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65595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/>
          <w:i w:val="0"/>
          <w:iCs w:val="0"/>
          <w:lang w:val="en-US" w:eastAsia="zh-CN"/>
        </w:rPr>
        <w:t>Task1:</w:t>
      </w:r>
      <w:r>
        <w:rPr>
          <w:rFonts w:hint="eastAsia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  <w:t>阅读2412-DeepSeek-V3.pdf论文，总结V3相比V2改进</w:t>
      </w:r>
    </w:p>
    <w:p w14:paraId="142BA327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  <w:t>DeepSeek-V3相比V2的核心改进可以概括为三点：</w:t>
      </w:r>
    </w:p>
    <w:p w14:paraId="3A3B58D7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  <w:t>1、规模更大：总参数量从2360亿提升至6710亿，激活参数从约210亿提升至370亿，专家数从8个增至256个。</w:t>
      </w:r>
    </w:p>
    <w:p w14:paraId="3FD3BB16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  <w:t>2、效率更高：训练成本降低约50%（得益于FP8混合精度训练），推理速度提升3倍（从20TPS到60TPS），首token延迟降低32.8%。</w:t>
      </w:r>
    </w:p>
    <w:p w14:paraId="251714EE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  <w:t>3、性能更强：代码、数学推理能力显著提升，MMLU得分从68.7%提升至81.5%，上下文窗口从64K扩展到128K。</w:t>
      </w:r>
    </w:p>
    <w:p w14:paraId="41E81CA7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</w:pPr>
      <w:bookmarkStart w:id="0" w:name="_GoBack"/>
      <w:bookmarkEnd w:id="0"/>
    </w:p>
    <w:p w14:paraId="478ED1DD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  <w:t>Task2</w:t>
      </w:r>
      <w:r>
        <w:rPr>
          <w:rFonts w:hint="eastAsia" w:cstheme="minorBidi"/>
          <w:i w:val="0"/>
          <w:iCs w:val="0"/>
          <w:kern w:val="0"/>
          <w:sz w:val="24"/>
          <w:szCs w:val="24"/>
          <w:lang w:val="en-US" w:eastAsia="zh-CN" w:bidi="ar-SA"/>
        </w:rPr>
        <w:t>:</w:t>
      </w:r>
      <w:r>
        <w:rPr>
          <w:rFonts w:hint="eastAsia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  <w:t>下载Qwen3 0.6B 模型，本地运行01_Qwen3.ipynb</w:t>
      </w:r>
    </w:p>
    <w:p w14:paraId="52438DF8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  <w:drawing>
          <wp:inline distT="0" distB="0" distL="114300" distR="114300">
            <wp:extent cx="5266690" cy="2797810"/>
            <wp:effectExtent l="0" t="0" r="6350" b="6350"/>
            <wp:docPr id="1" name="图片 1" descr="7e5997c5-2118-4a32-b7c5-faee597bf4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e5997c5-2118-4a32-b7c5-faee597bf4b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95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</w:pPr>
    </w:p>
    <w:p w14:paraId="7CAB5031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</w:pPr>
    </w:p>
    <w:p w14:paraId="153859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</w:pPr>
    </w:p>
    <w:p w14:paraId="1E1CAE71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</w:pPr>
    </w:p>
    <w:p w14:paraId="4AD884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</w:pPr>
    </w:p>
    <w:p w14:paraId="6F26C6F0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</w:pPr>
    </w:p>
    <w:p w14:paraId="5DC080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Theme="minorEastAsia" w:cstheme="minorBidi"/>
          <w:i w:val="0"/>
          <w:iCs w:val="0"/>
          <w:kern w:val="0"/>
          <w:sz w:val="24"/>
          <w:szCs w:val="24"/>
          <w:lang w:val="en-US" w:eastAsia="zh-CN" w:bidi="ar-SA"/>
        </w:rPr>
      </w:pPr>
    </w:p>
    <w:p w14:paraId="3F75F8A1">
      <w:pPr>
        <w:rPr>
          <w:rFonts w:hint="default" w:eastAsiaTheme="minorEastAsia"/>
          <w:i w:val="0"/>
          <w:i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20F38"/>
    <w:rsid w:val="204C6B54"/>
    <w:rsid w:val="351D1A77"/>
    <w:rsid w:val="584E3D9B"/>
    <w:rsid w:val="75C0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i/>
      <w:iCs/>
      <w:kern w:val="0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样式1"/>
    <w:basedOn w:val="1"/>
    <w:link w:val="6"/>
    <w:uiPriority w:val="0"/>
    <w:pPr>
      <w:tabs>
        <w:tab w:val="center" w:pos="4535"/>
        <w:tab w:val="right" w:pos="9071"/>
      </w:tabs>
      <w:spacing w:line="360" w:lineRule="auto"/>
      <w:ind w:firstLine="480" w:firstLineChars="200"/>
    </w:pPr>
    <w:rPr>
      <w:rFonts w:hint="default" w:ascii="Times New Roman" w:hAnsi="Times New Roman" w:eastAsia="宋体" w:cs="Times New Roman"/>
      <w:snapToGrid w:val="0"/>
      <w:kern w:val="0"/>
      <w:sz w:val="24"/>
    </w:rPr>
  </w:style>
  <w:style w:type="character" w:customStyle="1" w:styleId="6">
    <w:name w:val="样式1 Char"/>
    <w:link w:val="5"/>
    <w:uiPriority w:val="0"/>
    <w:rPr>
      <w:rFonts w:hint="default" w:ascii="Times New Roman" w:hAnsi="Times New Roman" w:eastAsia="宋体" w:cs="Times New Roman"/>
      <w:i/>
      <w:iCs/>
      <w:snapToGrid w:val="0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187</Words>
  <Characters>294</Characters>
  <Lines>0</Lines>
  <Paragraphs>0</Paragraphs>
  <TotalTime>6</TotalTime>
  <ScaleCrop>false</ScaleCrop>
  <LinksUpToDate>false</LinksUpToDate>
  <CharactersWithSpaces>338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2025-12-25T11:57:00Z</dcterms:created>
  <dc:creator>Administrator</dc:creator>
  <cp:lastModifiedBy>饲追剖颇</cp:lastModifiedBy>
  <dcterms:modified xsi:type="dcterms:W3CDTF">2026-05-09T14:57:08Z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01643D2F321D4CD0BFA73DE00FB92126_12</vt:lpwstr>
  </property>
  <property fmtid="{D5CDD505-2E9C-101B-9397-08002B2CF9AE}" pid="4" name="KSOTemplateDocerSaveRecord">
    <vt:lpwstr>eyJoZGlkIjoiMmM2MzA0N2MyNTEwNTc0OWE5MDlmMmJlMWIzNjA3NTIiLCJ1c2VySWQiOiIxODEzOTkyMTMzIn0=</vt:lpwstr>
  </property>
</Properties>
</file>