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Georgia" w:cs="Georgia" w:eastAsia="Georgia" w:hAnsi="Georgia"/>
          <w:b/>
          <w:bCs/>
          <w:color w:val="8A4B2F"/>
          <w:sz w:val="38"/>
          <w:szCs w:val="38"/>
        </w:rPr>
        <w:t xml:space="preserve">use.ÉCLAT</w:t>
      </w:r>
    </w:p>
    <w:p>
      <w:pPr>
        <w:spacing w:after="140"/>
        <w:jc w:val="center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FICHA TÉCNICA DE PRODUTO — CONFECÇÃO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460"/>
      </w:tblGrid>
      <w:tr>
        <w:tc>
          <w:tcPr>
            <w:tcW w:type="dxa" w:w="23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8A4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REFERÊNCIA</w:t>
            </w:r>
          </w:p>
        </w:tc>
        <w:tc>
          <w:tcPr>
            <w:tcW w:type="dxa" w:w="23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8A4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PEÇA</w:t>
            </w:r>
          </w:p>
        </w:tc>
        <w:tc>
          <w:tcPr>
            <w:tcW w:type="dxa" w:w="23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8A4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COLEÇÃO</w:t>
            </w:r>
          </w:p>
        </w:tc>
        <w:tc>
          <w:tcPr>
            <w:tcW w:type="dxa" w:w="246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8A4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/ VERSÃO</w:t>
            </w:r>
          </w:p>
        </w:tc>
      </w:tr>
      <w:tr>
        <w:tc>
          <w:tcPr>
            <w:tcW w:type="dxa" w:w="23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ECL-FA01-001</w:t>
            </w:r>
          </w:p>
        </w:tc>
        <w:tc>
          <w:tcPr>
            <w:tcW w:type="dxa" w:w="23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Calça Flare Éclat</w:t>
            </w:r>
          </w:p>
        </w:tc>
        <w:tc>
          <w:tcPr>
            <w:tcW w:type="dxa" w:w="23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Flare Atelier — Cápsula 01</w:t>
            </w:r>
          </w:p>
        </w:tc>
        <w:tc>
          <w:tcPr>
            <w:tcW w:type="dxa" w:w="246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27/07/2026 — v1.0</w:t>
            </w:r>
          </w:p>
        </w:tc>
      </w:tr>
      <w:tr>
        <w:tc>
          <w:tcPr>
            <w:tcW w:type="dxa" w:w="23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8A4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TAMANHO PILOTO</w:t>
            </w:r>
          </w:p>
        </w:tc>
        <w:tc>
          <w:tcPr>
            <w:tcW w:type="dxa" w:w="23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8A4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GRADE</w:t>
            </w:r>
          </w:p>
        </w:tc>
        <w:tc>
          <w:tcPr>
            <w:tcW w:type="dxa" w:w="23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8A4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GÊNERO / LINHA</w:t>
            </w:r>
          </w:p>
        </w:tc>
        <w:tc>
          <w:tcPr>
            <w:tcW w:type="dxa" w:w="246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8A4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</w:t>
            </w:r>
          </w:p>
        </w:tc>
      </w:tr>
      <w:tr>
        <w:tc>
          <w:tcPr>
            <w:tcW w:type="dxa" w:w="23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</w:t>
            </w:r>
          </w:p>
        </w:tc>
        <w:tc>
          <w:tcPr>
            <w:tcW w:type="dxa" w:w="23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 – M – G – GG</w:t>
            </w:r>
          </w:p>
        </w:tc>
        <w:tc>
          <w:tcPr>
            <w:tcW w:type="dxa" w:w="23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Feminino / Athleisure premium</w:t>
            </w:r>
          </w:p>
        </w:tc>
        <w:tc>
          <w:tcPr>
            <w:tcW w:type="dxa" w:w="246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(preencher)</w:t>
            </w:r>
          </w:p>
        </w:tc>
      </w:tr>
    </w:tbl>
    <w:p>
      <w:pPr>
        <w:spacing w:after="50" w:before="130"/>
      </w:pPr>
      <w:r>
        <w:rPr>
          <w:rFonts w:ascii="Arial" w:cs="Arial" w:eastAsia="Arial" w:hAnsi="Arial"/>
          <w:b/>
          <w:bCs/>
          <w:color w:val="8A4B2F"/>
          <w:sz w:val="17"/>
          <w:szCs w:val="17"/>
        </w:rPr>
        <w:t xml:space="preserve">1. DESCRIÇÃO DA PEÇA: </w:t>
      </w:r>
      <w:r>
        <w:rPr>
          <w:rFonts w:ascii="Arial" w:cs="Arial" w:eastAsia="Arial" w:hAnsi="Arial"/>
          <w:sz w:val="17"/>
          <w:szCs w:val="17"/>
        </w:rPr>
        <w:t xml:space="preserve">Calça flare de cintura alta em malha técnica off-white, compressão suave (soft sculpture), recortes curvos na frente e pala em U nas costas com VIVO EMBUTIDO cor Licor 8316, vincos verticais com vivo do joelho à barra, cós alto anatômico duplo com elástico interno. Bordado do símbolo (nó) ÉCLAT no cós frente (lateral esquerda vestindo) e no centro do cós traseiro; etiqueta tecida da marca no topo do cós traseiro.</w:t>
      </w:r>
    </w:p>
    <w:p>
      <w:pPr>
        <w:pBdr>
          <w:bottom w:val="single" w:color="8A4B2F" w:sz="6"/>
        </w:pBdr>
        <w:spacing w:after="100" w:before="240"/>
      </w:pPr>
      <w:r>
        <w:rPr>
          <w:rFonts w:ascii="Arial" w:cs="Arial" w:eastAsia="Arial" w:hAnsi="Arial"/>
          <w:b/>
          <w:bCs/>
          <w:color w:val="8A4B2F"/>
          <w:sz w:val="21"/>
          <w:szCs w:val="21"/>
        </w:rPr>
        <w:t xml:space="preserve">2. DESENHO TÉCNICO</w:t>
      </w:r>
    </w:p>
    <w:p>
      <w:pPr>
        <w:spacing w:before="60"/>
        <w:jc w:val="center"/>
      </w:pPr>
      <w:r>
        <w:drawing>
          <wp:inline distT="0" distB="0" distL="0" distR="0">
            <wp:extent cx="53340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B6B6B"/>
          <w:sz w:val="15"/>
          <w:szCs w:val="15"/>
        </w:rPr>
        <w:t xml:space="preserve">Desenho técnico frente/costas com ampliações: (1) cós com bordado e etiqueta; (2) corte da costura com vivo embutido. Linhas em âmbar = vivo Licor 8316.</w:t>
      </w:r>
    </w:p>
    <w:p>
      <w:r>
        <w:br w:type="page"/>
      </w:r>
    </w:p>
    <w:p>
      <w:pPr>
        <w:pBdr>
          <w:bottom w:val="single" w:color="8A4B2F" w:sz="6"/>
        </w:pBdr>
        <w:spacing w:after="100" w:before="240"/>
      </w:pPr>
      <w:r>
        <w:rPr>
          <w:rFonts w:ascii="Arial" w:cs="Arial" w:eastAsia="Arial" w:hAnsi="Arial"/>
          <w:b/>
          <w:bCs/>
          <w:color w:val="8A4B2F"/>
          <w:sz w:val="21"/>
          <w:szCs w:val="21"/>
        </w:rPr>
        <w:t xml:space="preserve">3. REFERÊNCIA VISUAL (aprovada)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047875" cy="2733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273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FRENTE</w:t>
            </w:r>
          </w:p>
        </w:tc>
        <w:tc>
          <w:tcPr>
            <w:tcW w:type="dxa" w:w="468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047875" cy="2733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273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COSTAS</w:t>
            </w:r>
          </w:p>
        </w:tc>
      </w:tr>
    </w:tbl>
    <w:p>
      <w:pPr>
        <w:spacing w:after="70"/>
      </w:pPr>
      <w:r>
        <w:rPr>
          <w:rFonts w:ascii="Arial" w:cs="Arial" w:eastAsia="Arial" w:hAnsi="Arial"/>
          <w:b w:val="false"/>
          <w:bCs w:val="false"/>
          <w:i/>
          <w:iCs/>
          <w:color w:val="6B6B6B"/>
          <w:sz w:val="17"/>
          <w:szCs w:val="17"/>
        </w:rPr>
        <w:t xml:space="preserve">Fotos aprovadas em 27/07/2026. Caimento, posição dos recortes e dos vivos devem reproduzir as fotos.</w:t>
      </w:r>
    </w:p>
    <w:p>
      <w:pPr>
        <w:pBdr>
          <w:bottom w:val="single" w:color="8A4B2F" w:sz="6"/>
        </w:pBdr>
        <w:spacing w:after="100" w:before="240"/>
      </w:pPr>
      <w:r>
        <w:rPr>
          <w:rFonts w:ascii="Arial" w:cs="Arial" w:eastAsia="Arial" w:hAnsi="Arial"/>
          <w:b/>
          <w:bCs/>
          <w:color w:val="8A4B2F"/>
          <w:sz w:val="21"/>
          <w:szCs w:val="21"/>
        </w:rPr>
        <w:t xml:space="preserve">4. IDENTIFICAÇÃO DE COMPONENTES DA MODELAGEM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00"/>
        <w:gridCol w:w="1800"/>
        <w:gridCol w:w="1760"/>
      </w:tblGrid>
      <w:tr>
        <w:tc>
          <w:tcPr>
            <w:tcW w:type="dxa" w:w="12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8A4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Nº</w:t>
            </w:r>
          </w:p>
        </w:tc>
        <w:tc>
          <w:tcPr>
            <w:tcW w:type="dxa" w:w="46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8A4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COMPONENTE</w:t>
            </w:r>
          </w:p>
        </w:tc>
        <w:tc>
          <w:tcPr>
            <w:tcW w:type="dxa" w:w="18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8A4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QTD. POR PEÇA</w:t>
            </w:r>
          </w:p>
        </w:tc>
        <w:tc>
          <w:tcPr>
            <w:tcW w:type="dxa" w:w="176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8A4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TECIDO</w:t>
            </w:r>
          </w:p>
        </w:tc>
      </w:tr>
      <w:tr>
        <w:tc>
          <w:tcPr>
            <w:tcW w:type="dxa" w:w="12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01</w:t>
            </w:r>
          </w:p>
        </w:tc>
        <w:tc>
          <w:tcPr>
            <w:tcW w:type="dxa" w:w="46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Cós frente (duplo)</w:t>
            </w:r>
          </w:p>
        </w:tc>
        <w:tc>
          <w:tcPr>
            <w:tcW w:type="dxa" w:w="18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 par</w:t>
            </w:r>
          </w:p>
        </w:tc>
        <w:tc>
          <w:tcPr>
            <w:tcW w:type="dxa" w:w="176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Principal</w:t>
            </w:r>
          </w:p>
        </w:tc>
      </w:tr>
      <w:tr>
        <w:tc>
          <w:tcPr>
            <w:tcW w:type="dxa" w:w="12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02</w:t>
            </w:r>
          </w:p>
        </w:tc>
        <w:tc>
          <w:tcPr>
            <w:tcW w:type="dxa" w:w="46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Cós costas (duplo)</w:t>
            </w:r>
          </w:p>
        </w:tc>
        <w:tc>
          <w:tcPr>
            <w:tcW w:type="dxa" w:w="18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 par</w:t>
            </w:r>
          </w:p>
        </w:tc>
        <w:tc>
          <w:tcPr>
            <w:tcW w:type="dxa" w:w="176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Principal</w:t>
            </w:r>
          </w:p>
        </w:tc>
      </w:tr>
      <w:tr>
        <w:tc>
          <w:tcPr>
            <w:tcW w:type="dxa" w:w="12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03</w:t>
            </w:r>
          </w:p>
        </w:tc>
        <w:tc>
          <w:tcPr>
            <w:tcW w:type="dxa" w:w="46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Frente da perna — painel central</w:t>
            </w:r>
          </w:p>
        </w:tc>
        <w:tc>
          <w:tcPr>
            <w:tcW w:type="dxa" w:w="18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176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Principal</w:t>
            </w:r>
          </w:p>
        </w:tc>
      </w:tr>
      <w:tr>
        <w:tc>
          <w:tcPr>
            <w:tcW w:type="dxa" w:w="12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04</w:t>
            </w:r>
          </w:p>
        </w:tc>
        <w:tc>
          <w:tcPr>
            <w:tcW w:type="dxa" w:w="46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Frente da perna — recorte lateral curvo</w:t>
            </w:r>
          </w:p>
        </w:tc>
        <w:tc>
          <w:tcPr>
            <w:tcW w:type="dxa" w:w="18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176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Principal</w:t>
            </w:r>
          </w:p>
        </w:tc>
      </w:tr>
      <w:tr>
        <w:tc>
          <w:tcPr>
            <w:tcW w:type="dxa" w:w="12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05</w:t>
            </w:r>
          </w:p>
        </w:tc>
        <w:tc>
          <w:tcPr>
            <w:tcW w:type="dxa" w:w="46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Traseiro da perna — painel</w:t>
            </w:r>
          </w:p>
        </w:tc>
        <w:tc>
          <w:tcPr>
            <w:tcW w:type="dxa" w:w="18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176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Principal</w:t>
            </w:r>
          </w:p>
        </w:tc>
      </w:tr>
      <w:tr>
        <w:tc>
          <w:tcPr>
            <w:tcW w:type="dxa" w:w="12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06</w:t>
            </w:r>
          </w:p>
        </w:tc>
        <w:tc>
          <w:tcPr>
            <w:tcW w:type="dxa" w:w="46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Pala traseira em U</w:t>
            </w:r>
          </w:p>
        </w:tc>
        <w:tc>
          <w:tcPr>
            <w:tcW w:type="dxa" w:w="18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176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Principal</w:t>
            </w:r>
          </w:p>
        </w:tc>
      </w:tr>
      <w:tr>
        <w:tc>
          <w:tcPr>
            <w:tcW w:type="dxa" w:w="12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07</w:t>
            </w:r>
          </w:p>
        </w:tc>
        <w:tc>
          <w:tcPr>
            <w:tcW w:type="dxa" w:w="46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Vivo embutido (recortes + vincos)</w:t>
            </w:r>
          </w:p>
        </w:tc>
        <w:tc>
          <w:tcPr>
            <w:tcW w:type="dxa" w:w="18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≈ 6,0 m</w:t>
            </w:r>
          </w:p>
        </w:tc>
        <w:tc>
          <w:tcPr>
            <w:tcW w:type="dxa" w:w="176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Licor 8316</w:t>
            </w:r>
          </w:p>
        </w:tc>
      </w:tr>
      <w:tr>
        <w:tc>
          <w:tcPr>
            <w:tcW w:type="dxa" w:w="12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08</w:t>
            </w:r>
          </w:p>
        </w:tc>
        <w:tc>
          <w:tcPr>
            <w:tcW w:type="dxa" w:w="46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Elástico do cós 30–40 mm</w:t>
            </w:r>
          </w:p>
        </w:tc>
        <w:tc>
          <w:tcPr>
            <w:tcW w:type="dxa" w:w="18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≈ 0,70 m</w:t>
            </w:r>
          </w:p>
        </w:tc>
        <w:tc>
          <w:tcPr>
            <w:tcW w:type="dxa" w:w="176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09</w:t>
            </w:r>
          </w:p>
        </w:tc>
        <w:tc>
          <w:tcPr>
            <w:tcW w:type="dxa" w:w="46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Forro de gancho (opcional, a definir na piloto)</w:t>
            </w:r>
          </w:p>
        </w:tc>
        <w:tc>
          <w:tcPr>
            <w:tcW w:type="dxa" w:w="18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176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Principal</w:t>
            </w:r>
          </w:p>
        </w:tc>
      </w:tr>
    </w:tbl>
    <w:p>
      <w:pPr>
        <w:pBdr>
          <w:bottom w:val="single" w:color="8A4B2F" w:sz="6"/>
        </w:pBdr>
        <w:spacing w:after="100" w:before="240"/>
      </w:pPr>
      <w:r>
        <w:rPr>
          <w:rFonts w:ascii="Arial" w:cs="Arial" w:eastAsia="Arial" w:hAnsi="Arial"/>
          <w:b/>
          <w:bCs/>
          <w:color w:val="8A4B2F"/>
          <w:sz w:val="21"/>
          <w:szCs w:val="21"/>
        </w:rPr>
        <w:t xml:space="preserve">5. VARIANTES DE COR (COLORWAYS)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3200"/>
        <w:gridCol w:w="1460"/>
      </w:tblGrid>
      <w:tr>
        <w:tc>
          <w:tcPr>
            <w:tcW w:type="dxa" w:w="15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8A4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CÓD.</w:t>
            </w:r>
          </w:p>
        </w:tc>
        <w:tc>
          <w:tcPr>
            <w:tcW w:type="dxa" w:w="32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8A4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CORPO</w:t>
            </w:r>
          </w:p>
        </w:tc>
        <w:tc>
          <w:tcPr>
            <w:tcW w:type="dxa" w:w="32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8A4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VIVO / DETALHES</w:t>
            </w:r>
          </w:p>
        </w:tc>
        <w:tc>
          <w:tcPr>
            <w:tcW w:type="dxa" w:w="146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8A4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CW-01</w:t>
            </w:r>
          </w:p>
        </w:tc>
        <w:tc>
          <w:tcPr>
            <w:tcW w:type="dxa" w:w="32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Off-white (cartela Ramatex — cód. a definir)</w:t>
            </w:r>
          </w:p>
        </w:tc>
        <w:tc>
          <w:tcPr>
            <w:tcW w:type="dxa" w:w="32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Licor 8316 + bordado terracota</w:t>
            </w:r>
          </w:p>
        </w:tc>
        <w:tc>
          <w:tcPr>
            <w:tcW w:type="dxa" w:w="146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APROVADA</w:t>
            </w:r>
          </w:p>
        </w:tc>
      </w:tr>
      <w:tr>
        <w:tc>
          <w:tcPr>
            <w:tcW w:type="dxa" w:w="15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CW-02</w:t>
            </w:r>
          </w:p>
        </w:tc>
        <w:tc>
          <w:tcPr>
            <w:tcW w:type="dxa" w:w="32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Grafite (futuro)</w:t>
            </w:r>
          </w:p>
        </w:tc>
        <w:tc>
          <w:tcPr>
            <w:tcW w:type="dxa" w:w="32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Licor 8316</w:t>
            </w:r>
          </w:p>
        </w:tc>
        <w:tc>
          <w:tcPr>
            <w:tcW w:type="dxa" w:w="146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estudo</w:t>
            </w:r>
          </w:p>
        </w:tc>
      </w:tr>
      <w:tr>
        <w:tc>
          <w:tcPr>
            <w:tcW w:type="dxa" w:w="15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CW-03</w:t>
            </w:r>
          </w:p>
        </w:tc>
        <w:tc>
          <w:tcPr>
            <w:tcW w:type="dxa" w:w="32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Licor 8316 total (futuro)</w:t>
            </w:r>
          </w:p>
        </w:tc>
        <w:tc>
          <w:tcPr>
            <w:tcW w:type="dxa" w:w="32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tom sobre tom</w:t>
            </w:r>
          </w:p>
        </w:tc>
        <w:tc>
          <w:tcPr>
            <w:tcW w:type="dxa" w:w="146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estudo</w:t>
            </w:r>
          </w:p>
        </w:tc>
      </w:tr>
    </w:tbl>
    <w:p>
      <w:r>
        <w:br w:type="page"/>
      </w:r>
    </w:p>
    <w:p>
      <w:pPr>
        <w:pBdr>
          <w:bottom w:val="single" w:color="8A4B2F" w:sz="6"/>
        </w:pBdr>
        <w:spacing w:after="100" w:before="240"/>
      </w:pPr>
      <w:r>
        <w:rPr>
          <w:rFonts w:ascii="Arial" w:cs="Arial" w:eastAsia="Arial" w:hAnsi="Arial"/>
          <w:b/>
          <w:bCs/>
          <w:color w:val="8A4B2F"/>
          <w:sz w:val="21"/>
          <w:szCs w:val="21"/>
        </w:rPr>
        <w:t xml:space="preserve">6. TABELA DE MEDIDAS — PEÇA PRONTA (cm)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60"/>
        <w:gridCol w:w="1200"/>
        <w:gridCol w:w="1300"/>
        <w:gridCol w:w="1200"/>
        <w:gridCol w:w="1300"/>
      </w:tblGrid>
      <w:tr>
        <w:tc>
          <w:tcPr>
            <w:tcW w:type="dxa" w:w="7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8A4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PT.</w:t>
            </w:r>
          </w:p>
        </w:tc>
        <w:tc>
          <w:tcPr>
            <w:tcW w:type="dxa" w:w="336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8A4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MEDIDA / COMO MEDIR</w:t>
            </w:r>
          </w:p>
        </w:tc>
        <w:tc>
          <w:tcPr>
            <w:tcW w:type="dxa" w:w="12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8A4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</w:t>
            </w:r>
          </w:p>
        </w:tc>
        <w:tc>
          <w:tcPr>
            <w:tcW w:type="dxa" w:w="13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8A4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 (piloto)</w:t>
            </w:r>
          </w:p>
        </w:tc>
        <w:tc>
          <w:tcPr>
            <w:tcW w:type="dxa" w:w="12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8A4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</w:t>
            </w:r>
          </w:p>
        </w:tc>
        <w:tc>
          <w:tcPr>
            <w:tcW w:type="dxa" w:w="13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8A4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GG</w:t>
            </w:r>
          </w:p>
        </w:tc>
      </w:tr>
      <w:tr>
        <w:tc>
          <w:tcPr>
            <w:tcW w:type="dxa" w:w="7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</w:t>
            </w:r>
          </w:p>
        </w:tc>
        <w:tc>
          <w:tcPr>
            <w:tcW w:type="dxa" w:w="336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Cintura relaxada — circunf. no topo do cós</w:t>
            </w:r>
          </w:p>
        </w:tc>
        <w:tc>
          <w:tcPr>
            <w:tcW w:type="dxa" w:w="12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60</w:t>
            </w:r>
          </w:p>
        </w:tc>
        <w:tc>
          <w:tcPr>
            <w:tcW w:type="dxa" w:w="13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64</w:t>
            </w:r>
          </w:p>
        </w:tc>
        <w:tc>
          <w:tcPr>
            <w:tcW w:type="dxa" w:w="12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68</w:t>
            </w:r>
          </w:p>
        </w:tc>
        <w:tc>
          <w:tcPr>
            <w:tcW w:type="dxa" w:w="13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74</w:t>
            </w:r>
          </w:p>
        </w:tc>
      </w:tr>
      <w:tr>
        <w:tc>
          <w:tcPr>
            <w:tcW w:type="dxa" w:w="7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</w:t>
            </w:r>
          </w:p>
        </w:tc>
        <w:tc>
          <w:tcPr>
            <w:tcW w:type="dxa" w:w="336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Cintura esticada — mínimo</w:t>
            </w:r>
          </w:p>
        </w:tc>
        <w:tc>
          <w:tcPr>
            <w:tcW w:type="dxa" w:w="12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80</w:t>
            </w:r>
          </w:p>
        </w:tc>
        <w:tc>
          <w:tcPr>
            <w:tcW w:type="dxa" w:w="13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86</w:t>
            </w:r>
          </w:p>
        </w:tc>
        <w:tc>
          <w:tcPr>
            <w:tcW w:type="dxa" w:w="12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92</w:t>
            </w:r>
          </w:p>
        </w:tc>
        <w:tc>
          <w:tcPr>
            <w:tcW w:type="dxa" w:w="13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100</w:t>
            </w:r>
          </w:p>
        </w:tc>
      </w:tr>
      <w:tr>
        <w:tc>
          <w:tcPr>
            <w:tcW w:type="dxa" w:w="7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</w:t>
            </w:r>
          </w:p>
        </w:tc>
        <w:tc>
          <w:tcPr>
            <w:tcW w:type="dxa" w:w="336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Altura do cós — centro frente</w:t>
            </w:r>
          </w:p>
        </w:tc>
        <w:tc>
          <w:tcPr>
            <w:tcW w:type="dxa" w:w="12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11</w:t>
            </w:r>
          </w:p>
        </w:tc>
        <w:tc>
          <w:tcPr>
            <w:tcW w:type="dxa" w:w="13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11,5</w:t>
            </w:r>
          </w:p>
        </w:tc>
        <w:tc>
          <w:tcPr>
            <w:tcW w:type="dxa" w:w="13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11,5</w:t>
            </w:r>
          </w:p>
        </w:tc>
      </w:tr>
      <w:tr>
        <w:tc>
          <w:tcPr>
            <w:tcW w:type="dxa" w:w="7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</w:t>
            </w:r>
          </w:p>
        </w:tc>
        <w:tc>
          <w:tcPr>
            <w:tcW w:type="dxa" w:w="336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Quadril — circunf. 18 cm abaixo do cós</w:t>
            </w:r>
          </w:p>
        </w:tc>
        <w:tc>
          <w:tcPr>
            <w:tcW w:type="dxa" w:w="12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84</w:t>
            </w:r>
          </w:p>
        </w:tc>
        <w:tc>
          <w:tcPr>
            <w:tcW w:type="dxa" w:w="13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88</w:t>
            </w:r>
          </w:p>
        </w:tc>
        <w:tc>
          <w:tcPr>
            <w:tcW w:type="dxa" w:w="12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94</w:t>
            </w:r>
          </w:p>
        </w:tc>
        <w:tc>
          <w:tcPr>
            <w:tcW w:type="dxa" w:w="13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102</w:t>
            </w:r>
          </w:p>
        </w:tc>
      </w:tr>
      <w:tr>
        <w:tc>
          <w:tcPr>
            <w:tcW w:type="dxa" w:w="7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</w:t>
            </w:r>
          </w:p>
        </w:tc>
        <w:tc>
          <w:tcPr>
            <w:tcW w:type="dxa" w:w="336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Gancho frente — do topo do cós à entreperna</w:t>
            </w:r>
          </w:p>
        </w:tc>
        <w:tc>
          <w:tcPr>
            <w:tcW w:type="dxa" w:w="12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25</w:t>
            </w:r>
          </w:p>
        </w:tc>
        <w:tc>
          <w:tcPr>
            <w:tcW w:type="dxa" w:w="13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26</w:t>
            </w:r>
          </w:p>
        </w:tc>
        <w:tc>
          <w:tcPr>
            <w:tcW w:type="dxa" w:w="12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27</w:t>
            </w:r>
          </w:p>
        </w:tc>
        <w:tc>
          <w:tcPr>
            <w:tcW w:type="dxa" w:w="13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28,5</w:t>
            </w:r>
          </w:p>
        </w:tc>
      </w:tr>
      <w:tr>
        <w:tc>
          <w:tcPr>
            <w:tcW w:type="dxa" w:w="7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</w:t>
            </w:r>
          </w:p>
        </w:tc>
        <w:tc>
          <w:tcPr>
            <w:tcW w:type="dxa" w:w="336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Gancho costas — do topo do cós à entreperna</w:t>
            </w:r>
          </w:p>
        </w:tc>
        <w:tc>
          <w:tcPr>
            <w:tcW w:type="dxa" w:w="12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35</w:t>
            </w:r>
          </w:p>
        </w:tc>
        <w:tc>
          <w:tcPr>
            <w:tcW w:type="dxa" w:w="13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36</w:t>
            </w:r>
          </w:p>
        </w:tc>
        <w:tc>
          <w:tcPr>
            <w:tcW w:type="dxa" w:w="12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37</w:t>
            </w:r>
          </w:p>
        </w:tc>
        <w:tc>
          <w:tcPr>
            <w:tcW w:type="dxa" w:w="13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38,5</w:t>
            </w:r>
          </w:p>
        </w:tc>
      </w:tr>
      <w:tr>
        <w:tc>
          <w:tcPr>
            <w:tcW w:type="dxa" w:w="7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</w:t>
            </w:r>
          </w:p>
        </w:tc>
        <w:tc>
          <w:tcPr>
            <w:tcW w:type="dxa" w:w="336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Entreperna — da entreperna à barra</w:t>
            </w:r>
          </w:p>
        </w:tc>
        <w:tc>
          <w:tcPr>
            <w:tcW w:type="dxa" w:w="12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78</w:t>
            </w:r>
          </w:p>
        </w:tc>
        <w:tc>
          <w:tcPr>
            <w:tcW w:type="dxa" w:w="13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79</w:t>
            </w:r>
          </w:p>
        </w:tc>
        <w:tc>
          <w:tcPr>
            <w:tcW w:type="dxa" w:w="12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80</w:t>
            </w:r>
          </w:p>
        </w:tc>
        <w:tc>
          <w:tcPr>
            <w:tcW w:type="dxa" w:w="13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81</w:t>
            </w:r>
          </w:p>
        </w:tc>
      </w:tr>
      <w:tr>
        <w:tc>
          <w:tcPr>
            <w:tcW w:type="dxa" w:w="7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H</w:t>
            </w:r>
          </w:p>
        </w:tc>
        <w:tc>
          <w:tcPr>
            <w:tcW w:type="dxa" w:w="336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Coxa — circunf. 5 cm abaixo do gancho</w:t>
            </w:r>
          </w:p>
        </w:tc>
        <w:tc>
          <w:tcPr>
            <w:tcW w:type="dxa" w:w="12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48</w:t>
            </w:r>
          </w:p>
        </w:tc>
        <w:tc>
          <w:tcPr>
            <w:tcW w:type="dxa" w:w="13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52</w:t>
            </w:r>
          </w:p>
        </w:tc>
        <w:tc>
          <w:tcPr>
            <w:tcW w:type="dxa" w:w="12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56</w:t>
            </w:r>
          </w:p>
        </w:tc>
        <w:tc>
          <w:tcPr>
            <w:tcW w:type="dxa" w:w="13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61</w:t>
            </w:r>
          </w:p>
        </w:tc>
      </w:tr>
      <w:tr>
        <w:tc>
          <w:tcPr>
            <w:tcW w:type="dxa" w:w="7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</w:t>
            </w:r>
          </w:p>
        </w:tc>
        <w:tc>
          <w:tcPr>
            <w:tcW w:type="dxa" w:w="336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Joelho — circunf. no meio da perna</w:t>
            </w:r>
          </w:p>
        </w:tc>
        <w:tc>
          <w:tcPr>
            <w:tcW w:type="dxa" w:w="12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34</w:t>
            </w:r>
          </w:p>
        </w:tc>
        <w:tc>
          <w:tcPr>
            <w:tcW w:type="dxa" w:w="13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36</w:t>
            </w:r>
          </w:p>
        </w:tc>
        <w:tc>
          <w:tcPr>
            <w:tcW w:type="dxa" w:w="12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38</w:t>
            </w:r>
          </w:p>
        </w:tc>
        <w:tc>
          <w:tcPr>
            <w:tcW w:type="dxa" w:w="13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41</w:t>
            </w:r>
          </w:p>
        </w:tc>
      </w:tr>
      <w:tr>
        <w:tc>
          <w:tcPr>
            <w:tcW w:type="dxa" w:w="7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J</w:t>
            </w:r>
          </w:p>
        </w:tc>
        <w:tc>
          <w:tcPr>
            <w:tcW w:type="dxa" w:w="336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Abertura da barra (flare) — circunf.</w:t>
            </w:r>
          </w:p>
        </w:tc>
        <w:tc>
          <w:tcPr>
            <w:tcW w:type="dxa" w:w="12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48</w:t>
            </w:r>
          </w:p>
        </w:tc>
        <w:tc>
          <w:tcPr>
            <w:tcW w:type="dxa" w:w="13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50</w:t>
            </w:r>
          </w:p>
        </w:tc>
        <w:tc>
          <w:tcPr>
            <w:tcW w:type="dxa" w:w="12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52</w:t>
            </w:r>
          </w:p>
        </w:tc>
        <w:tc>
          <w:tcPr>
            <w:tcW w:type="dxa" w:w="13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55</w:t>
            </w:r>
          </w:p>
        </w:tc>
      </w:tr>
      <w:tr>
        <w:tc>
          <w:tcPr>
            <w:tcW w:type="dxa" w:w="7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K</w:t>
            </w:r>
          </w:p>
        </w:tc>
        <w:tc>
          <w:tcPr>
            <w:tcW w:type="dxa" w:w="336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Comprimento lateral total (com cós)</w:t>
            </w:r>
          </w:p>
        </w:tc>
        <w:tc>
          <w:tcPr>
            <w:tcW w:type="dxa" w:w="12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98</w:t>
            </w:r>
          </w:p>
        </w:tc>
        <w:tc>
          <w:tcPr>
            <w:tcW w:type="dxa" w:w="13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100</w:t>
            </w:r>
          </w:p>
        </w:tc>
        <w:tc>
          <w:tcPr>
            <w:tcW w:type="dxa" w:w="12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102</w:t>
            </w:r>
          </w:p>
        </w:tc>
        <w:tc>
          <w:tcPr>
            <w:tcW w:type="dxa" w:w="13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104</w:t>
            </w:r>
          </w:p>
        </w:tc>
      </w:tr>
    </w:tbl>
    <w:p>
      <w:pPr>
        <w:spacing w:after="70"/>
      </w:pPr>
      <w:r>
        <w:rPr>
          <w:rFonts w:ascii="Arial" w:cs="Arial" w:eastAsia="Arial" w:hAnsi="Arial"/>
          <w:b w:val="false"/>
          <w:bCs w:val="false"/>
          <w:i/>
          <w:iCs/>
          <w:color w:val="6B6B6B"/>
          <w:sz w:val="17"/>
          <w:szCs w:val="17"/>
        </w:rPr>
        <w:t xml:space="preserve">Medidas da peça pronta, relaxada. Tolerância ±1 cm. Pontos A–K referenciados no desenho técnico. VALORES DE REFERÊNCIA — validar na peça-piloto M.</w:t>
      </w:r>
    </w:p>
    <w:p>
      <w:pPr>
        <w:pBdr>
          <w:bottom w:val="single" w:color="8A4B2F" w:sz="6"/>
        </w:pBdr>
        <w:spacing w:after="100" w:before="240"/>
      </w:pPr>
      <w:r>
        <w:rPr>
          <w:rFonts w:ascii="Arial" w:cs="Arial" w:eastAsia="Arial" w:hAnsi="Arial"/>
          <w:b/>
          <w:bCs/>
          <w:color w:val="8A4B2F"/>
          <w:sz w:val="21"/>
          <w:szCs w:val="21"/>
        </w:rPr>
        <w:t xml:space="preserve">7. MATERIAIS — BOM (LISTA DE MATERIAIS)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3150"/>
        <w:gridCol w:w="1500"/>
        <w:gridCol w:w="1300"/>
        <w:gridCol w:w="1360"/>
      </w:tblGrid>
      <w:tr>
        <w:tc>
          <w:tcPr>
            <w:tcW w:type="dxa" w:w="205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8A4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315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8A4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ESPECIFICAÇÃO</w:t>
            </w:r>
          </w:p>
        </w:tc>
        <w:tc>
          <w:tcPr>
            <w:tcW w:type="dxa" w:w="15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8A4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COR / REF.</w:t>
            </w:r>
          </w:p>
        </w:tc>
        <w:tc>
          <w:tcPr>
            <w:tcW w:type="dxa" w:w="13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8A4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CONSUMO/PÇ (est.)</w:t>
            </w:r>
          </w:p>
        </w:tc>
        <w:tc>
          <w:tcPr>
            <w:tcW w:type="dxa" w:w="136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8A4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FORNECEDOR / R$</w:t>
            </w:r>
          </w:p>
        </w:tc>
      </w:tr>
      <w:tr>
        <w:tc>
          <w:tcPr>
            <w:tcW w:type="dxa" w:w="205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Tecido principal</w:t>
            </w:r>
          </w:p>
        </w:tc>
        <w:tc>
          <w:tcPr>
            <w:tcW w:type="dxa" w:w="315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Malha poliamida/elastano alta gramatura, matte, squat-proof (sugestão: Ramatex Lightness, larg. 1,60 m, ≈ 84% PA 16% EL — confirmar)</w:t>
            </w:r>
          </w:p>
        </w:tc>
        <w:tc>
          <w:tcPr>
            <w:tcW w:type="dxa" w:w="15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Off-white (definir na cartela)</w:t>
            </w:r>
          </w:p>
        </w:tc>
        <w:tc>
          <w:tcPr>
            <w:tcW w:type="dxa" w:w="13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1,40 m</w:t>
            </w:r>
          </w:p>
        </w:tc>
        <w:tc>
          <w:tcPr>
            <w:tcW w:type="dxa" w:w="136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Ramatex / (cotar)</w:t>
            </w:r>
          </w:p>
        </w:tc>
      </w:tr>
      <w:tr>
        <w:tc>
          <w:tcPr>
            <w:tcW w:type="dxa" w:w="205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Vivo / piping</w:t>
            </w:r>
          </w:p>
        </w:tc>
        <w:tc>
          <w:tcPr>
            <w:tcW w:type="dxa" w:w="315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Vivo embutido 2–3 mm, mesmo tecido</w:t>
            </w:r>
          </w:p>
        </w:tc>
        <w:tc>
          <w:tcPr>
            <w:tcW w:type="dxa" w:w="15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LICOR 8316</w:t>
            </w:r>
          </w:p>
        </w:tc>
        <w:tc>
          <w:tcPr>
            <w:tcW w:type="dxa" w:w="13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6,0 m</w:t>
            </w:r>
          </w:p>
        </w:tc>
        <w:tc>
          <w:tcPr>
            <w:tcW w:type="dxa" w:w="136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Ramatex / (cotar)</w:t>
            </w:r>
          </w:p>
        </w:tc>
      </w:tr>
      <w:tr>
        <w:tc>
          <w:tcPr>
            <w:tcW w:type="dxa" w:w="205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Elástico do cós</w:t>
            </w:r>
          </w:p>
        </w:tc>
        <w:tc>
          <w:tcPr>
            <w:tcW w:type="dxa" w:w="315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Elástico de embutir 30–40 mm</w:t>
            </w:r>
          </w:p>
        </w:tc>
        <w:tc>
          <w:tcPr>
            <w:tcW w:type="dxa" w:w="15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Cru</w:t>
            </w:r>
          </w:p>
        </w:tc>
        <w:tc>
          <w:tcPr>
            <w:tcW w:type="dxa" w:w="13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0,70 m</w:t>
            </w:r>
          </w:p>
        </w:tc>
        <w:tc>
          <w:tcPr>
            <w:tcW w:type="dxa" w:w="136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(cotar)</w:t>
            </w:r>
          </w:p>
        </w:tc>
      </w:tr>
      <w:tr>
        <w:tc>
          <w:tcPr>
            <w:tcW w:type="dxa" w:w="205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Linha overloque</w:t>
            </w:r>
          </w:p>
        </w:tc>
        <w:tc>
          <w:tcPr>
            <w:tcW w:type="dxa" w:w="315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Poliéster fio 120</w:t>
            </w:r>
          </w:p>
        </w:tc>
        <w:tc>
          <w:tcPr>
            <w:tcW w:type="dxa" w:w="15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Off-white</w:t>
            </w:r>
          </w:p>
        </w:tc>
        <w:tc>
          <w:tcPr>
            <w:tcW w:type="dxa" w:w="13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≈ 180 m</w:t>
            </w:r>
          </w:p>
        </w:tc>
        <w:tc>
          <w:tcPr>
            <w:tcW w:type="dxa" w:w="136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(cotar)</w:t>
            </w:r>
          </w:p>
        </w:tc>
      </w:tr>
      <w:tr>
        <w:tc>
          <w:tcPr>
            <w:tcW w:type="dxa" w:w="205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Linha galoneira/reta</w:t>
            </w:r>
          </w:p>
        </w:tc>
        <w:tc>
          <w:tcPr>
            <w:tcW w:type="dxa" w:w="315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Poliéster fio 120</w:t>
            </w:r>
          </w:p>
        </w:tc>
        <w:tc>
          <w:tcPr>
            <w:tcW w:type="dxa" w:w="15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Off-white</w:t>
            </w:r>
          </w:p>
        </w:tc>
        <w:tc>
          <w:tcPr>
            <w:tcW w:type="dxa" w:w="13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≈ 60 m</w:t>
            </w:r>
          </w:p>
        </w:tc>
        <w:tc>
          <w:tcPr>
            <w:tcW w:type="dxa" w:w="136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(cotar)</w:t>
            </w:r>
          </w:p>
        </w:tc>
      </w:tr>
      <w:tr>
        <w:tc>
          <w:tcPr>
            <w:tcW w:type="dxa" w:w="205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Etiqueta de marca</w:t>
            </w:r>
          </w:p>
        </w:tc>
        <w:tc>
          <w:tcPr>
            <w:tcW w:type="dxa" w:w="315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Tecida ÉCLAT ≈ 3×1,5 cm — topo central do cós traseiro (externa)</w:t>
            </w:r>
          </w:p>
        </w:tc>
        <w:tc>
          <w:tcPr>
            <w:tcW w:type="dxa" w:w="15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Marrom/terracota</w:t>
            </w:r>
          </w:p>
        </w:tc>
        <w:tc>
          <w:tcPr>
            <w:tcW w:type="dxa" w:w="13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 un</w:t>
            </w:r>
          </w:p>
        </w:tc>
        <w:tc>
          <w:tcPr>
            <w:tcW w:type="dxa" w:w="136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(cotar)</w:t>
            </w:r>
          </w:p>
        </w:tc>
      </w:tr>
      <w:tr>
        <w:tc>
          <w:tcPr>
            <w:tcW w:type="dxa" w:w="205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Etiqueta interna</w:t>
            </w:r>
          </w:p>
        </w:tc>
        <w:tc>
          <w:tcPr>
            <w:tcW w:type="dxa" w:w="315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Composição/tamanho/CNPJ (ver seção 9)</w:t>
            </w:r>
          </w:p>
        </w:tc>
        <w:tc>
          <w:tcPr>
            <w:tcW w:type="dxa" w:w="15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 un</w:t>
            </w:r>
          </w:p>
        </w:tc>
        <w:tc>
          <w:tcPr>
            <w:tcW w:type="dxa" w:w="136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(cotar)</w:t>
            </w:r>
          </w:p>
        </w:tc>
      </w:tr>
      <w:tr>
        <w:tc>
          <w:tcPr>
            <w:tcW w:type="dxa" w:w="205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Tag + embalagem</w:t>
            </w:r>
          </w:p>
        </w:tc>
        <w:tc>
          <w:tcPr>
            <w:tcW w:type="dxa" w:w="315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Ver seção 10</w:t>
            </w:r>
          </w:p>
        </w:tc>
        <w:tc>
          <w:tcPr>
            <w:tcW w:type="dxa" w:w="15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 kit</w:t>
            </w:r>
          </w:p>
        </w:tc>
        <w:tc>
          <w:tcPr>
            <w:tcW w:type="dxa" w:w="136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(cotar)</w:t>
            </w:r>
          </w:p>
        </w:tc>
      </w:tr>
    </w:tbl>
    <w:p>
      <w:pPr>
        <w:spacing w:after="70"/>
      </w:pPr>
      <w:r>
        <w:rPr>
          <w:rFonts w:ascii="Arial" w:cs="Arial" w:eastAsia="Arial" w:hAnsi="Arial"/>
          <w:b w:val="false"/>
          <w:bCs w:val="false"/>
          <w:i/>
          <w:iCs/>
          <w:color w:val="6B6B6B"/>
          <w:sz w:val="17"/>
          <w:szCs w:val="17"/>
        </w:rPr>
        <w:t xml:space="preserve">Consumo de tecido ESTIMADO — confirmar no encaixe/risco da modelagem.</w:t>
      </w:r>
    </w:p>
    <w:p>
      <w:r>
        <w:br w:type="page"/>
      </w:r>
    </w:p>
    <w:p>
      <w:pPr>
        <w:pBdr>
          <w:bottom w:val="single" w:color="8A4B2F" w:sz="6"/>
        </w:pBdr>
        <w:spacing w:after="100" w:before="240"/>
      </w:pPr>
      <w:r>
        <w:rPr>
          <w:rFonts w:ascii="Arial" w:cs="Arial" w:eastAsia="Arial" w:hAnsi="Arial"/>
          <w:b/>
          <w:bCs/>
          <w:color w:val="8A4B2F"/>
          <w:sz w:val="21"/>
          <w:szCs w:val="21"/>
        </w:rPr>
        <w:t xml:space="preserve">8. SEQUÊNCIA OPERACIONAL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60"/>
        <w:gridCol w:w="2100"/>
        <w:gridCol w:w="1500"/>
        <w:gridCol w:w="900"/>
      </w:tblGrid>
      <w:tr>
        <w:tc>
          <w:tcPr>
            <w:tcW w:type="dxa" w:w="7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8A4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OP.</w:t>
            </w:r>
          </w:p>
        </w:tc>
        <w:tc>
          <w:tcPr>
            <w:tcW w:type="dxa" w:w="416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8A4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OPERAÇÃO</w:t>
            </w:r>
          </w:p>
        </w:tc>
        <w:tc>
          <w:tcPr>
            <w:tcW w:type="dxa" w:w="21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8A4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MÁQUINA</w:t>
            </w:r>
          </w:p>
        </w:tc>
        <w:tc>
          <w:tcPr>
            <w:tcW w:type="dxa" w:w="15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8A4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PONTO</w:t>
            </w:r>
          </w:p>
        </w:tc>
        <w:tc>
          <w:tcPr>
            <w:tcW w:type="dxa" w:w="9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8A4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TEMPO*</w:t>
            </w:r>
          </w:p>
        </w:tc>
      </w:tr>
      <w:tr>
        <w:tc>
          <w:tcPr>
            <w:tcW w:type="dxa" w:w="7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01</w:t>
            </w:r>
          </w:p>
        </w:tc>
        <w:tc>
          <w:tcPr>
            <w:tcW w:type="dxa" w:w="416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Bordar nó ÉCLAT no cós frente e cós traseiro (peças planas, antes da montagem)</w:t>
            </w:r>
          </w:p>
        </w:tc>
        <w:tc>
          <w:tcPr>
            <w:tcW w:type="dxa" w:w="21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Bordadeira (terceiro)</w:t>
            </w:r>
          </w:p>
        </w:tc>
        <w:tc>
          <w:tcPr>
            <w:tcW w:type="dxa" w:w="15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02</w:t>
            </w:r>
          </w:p>
        </w:tc>
        <w:tc>
          <w:tcPr>
            <w:tcW w:type="dxa" w:w="416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Unir recorte curvo frente com vivo embutido (guia de vivo)</w:t>
            </w:r>
          </w:p>
        </w:tc>
        <w:tc>
          <w:tcPr>
            <w:tcW w:type="dxa" w:w="21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Overloque 4 fios</w:t>
            </w:r>
          </w:p>
        </w:tc>
        <w:tc>
          <w:tcPr>
            <w:tcW w:type="dxa" w:w="15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514</w:t>
            </w:r>
          </w:p>
        </w:tc>
        <w:tc>
          <w:tcPr>
            <w:tcW w:type="dxa" w:w="9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03</w:t>
            </w:r>
          </w:p>
        </w:tc>
        <w:tc>
          <w:tcPr>
            <w:tcW w:type="dxa" w:w="416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Unir pala traseira em U ao traseiro com vivo</w:t>
            </w:r>
          </w:p>
        </w:tc>
        <w:tc>
          <w:tcPr>
            <w:tcW w:type="dxa" w:w="21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Overloque 4 fios</w:t>
            </w:r>
          </w:p>
        </w:tc>
        <w:tc>
          <w:tcPr>
            <w:tcW w:type="dxa" w:w="15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514</w:t>
            </w:r>
          </w:p>
        </w:tc>
        <w:tc>
          <w:tcPr>
            <w:tcW w:type="dxa" w:w="9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04</w:t>
            </w:r>
          </w:p>
        </w:tc>
        <w:tc>
          <w:tcPr>
            <w:tcW w:type="dxa" w:w="416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Aplicar vivo nos vincos verticais (joelho à barra)</w:t>
            </w:r>
          </w:p>
        </w:tc>
        <w:tc>
          <w:tcPr>
            <w:tcW w:type="dxa" w:w="21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Reta c/ calcador de vivo</w:t>
            </w:r>
          </w:p>
        </w:tc>
        <w:tc>
          <w:tcPr>
            <w:tcW w:type="dxa" w:w="15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301</w:t>
            </w:r>
          </w:p>
        </w:tc>
        <w:tc>
          <w:tcPr>
            <w:tcW w:type="dxa" w:w="9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05</w:t>
            </w:r>
          </w:p>
        </w:tc>
        <w:tc>
          <w:tcPr>
            <w:tcW w:type="dxa" w:w="416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Fechar entrepernas</w:t>
            </w:r>
          </w:p>
        </w:tc>
        <w:tc>
          <w:tcPr>
            <w:tcW w:type="dxa" w:w="21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Overloque 4 fios</w:t>
            </w:r>
          </w:p>
        </w:tc>
        <w:tc>
          <w:tcPr>
            <w:tcW w:type="dxa" w:w="15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514</w:t>
            </w:r>
          </w:p>
        </w:tc>
        <w:tc>
          <w:tcPr>
            <w:tcW w:type="dxa" w:w="9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06</w:t>
            </w:r>
          </w:p>
        </w:tc>
        <w:tc>
          <w:tcPr>
            <w:tcW w:type="dxa" w:w="416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Fechar laterais</w:t>
            </w:r>
          </w:p>
        </w:tc>
        <w:tc>
          <w:tcPr>
            <w:tcW w:type="dxa" w:w="21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Overloque 4 fios</w:t>
            </w:r>
          </w:p>
        </w:tc>
        <w:tc>
          <w:tcPr>
            <w:tcW w:type="dxa" w:w="15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514</w:t>
            </w:r>
          </w:p>
        </w:tc>
        <w:tc>
          <w:tcPr>
            <w:tcW w:type="dxa" w:w="9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07</w:t>
            </w:r>
          </w:p>
        </w:tc>
        <w:tc>
          <w:tcPr>
            <w:tcW w:type="dxa" w:w="416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Fechar gancho (reforçado, 2 passadas)</w:t>
            </w:r>
          </w:p>
        </w:tc>
        <w:tc>
          <w:tcPr>
            <w:tcW w:type="dxa" w:w="21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Overloque 4 fios</w:t>
            </w:r>
          </w:p>
        </w:tc>
        <w:tc>
          <w:tcPr>
            <w:tcW w:type="dxa" w:w="15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514</w:t>
            </w:r>
          </w:p>
        </w:tc>
        <w:tc>
          <w:tcPr>
            <w:tcW w:type="dxa" w:w="9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08</w:t>
            </w:r>
          </w:p>
        </w:tc>
        <w:tc>
          <w:tcPr>
            <w:tcW w:type="dxa" w:w="416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Montar cós duplo com elástico embutido</w:t>
            </w:r>
          </w:p>
        </w:tc>
        <w:tc>
          <w:tcPr>
            <w:tcW w:type="dxa" w:w="21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Reta + overloque</w:t>
            </w:r>
          </w:p>
        </w:tc>
        <w:tc>
          <w:tcPr>
            <w:tcW w:type="dxa" w:w="15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301/514</w:t>
            </w:r>
          </w:p>
        </w:tc>
        <w:tc>
          <w:tcPr>
            <w:tcW w:type="dxa" w:w="9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09</w:t>
            </w:r>
          </w:p>
        </w:tc>
        <w:tc>
          <w:tcPr>
            <w:tcW w:type="dxa" w:w="416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Pregar cós ao corpo e recobrir</w:t>
            </w:r>
          </w:p>
        </w:tc>
        <w:tc>
          <w:tcPr>
            <w:tcW w:type="dxa" w:w="21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Overloque + galoneira</w:t>
            </w:r>
          </w:p>
        </w:tc>
        <w:tc>
          <w:tcPr>
            <w:tcW w:type="dxa" w:w="15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514/406</w:t>
            </w:r>
          </w:p>
        </w:tc>
        <w:tc>
          <w:tcPr>
            <w:tcW w:type="dxa" w:w="9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10</w:t>
            </w:r>
          </w:p>
        </w:tc>
        <w:tc>
          <w:tcPr>
            <w:tcW w:type="dxa" w:w="416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Pregar etiqueta de marca no cós traseiro</w:t>
            </w:r>
          </w:p>
        </w:tc>
        <w:tc>
          <w:tcPr>
            <w:tcW w:type="dxa" w:w="21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Reta</w:t>
            </w:r>
          </w:p>
        </w:tc>
        <w:tc>
          <w:tcPr>
            <w:tcW w:type="dxa" w:w="15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301</w:t>
            </w:r>
          </w:p>
        </w:tc>
        <w:tc>
          <w:tcPr>
            <w:tcW w:type="dxa" w:w="9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11</w:t>
            </w:r>
          </w:p>
        </w:tc>
        <w:tc>
          <w:tcPr>
            <w:tcW w:type="dxa" w:w="416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Barra da flare</w:t>
            </w:r>
          </w:p>
        </w:tc>
        <w:tc>
          <w:tcPr>
            <w:tcW w:type="dxa" w:w="21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Galoneira 2 agulhas</w:t>
            </w:r>
          </w:p>
        </w:tc>
        <w:tc>
          <w:tcPr>
            <w:tcW w:type="dxa" w:w="15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406</w:t>
            </w:r>
          </w:p>
        </w:tc>
        <w:tc>
          <w:tcPr>
            <w:tcW w:type="dxa" w:w="9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12</w:t>
            </w:r>
          </w:p>
        </w:tc>
        <w:tc>
          <w:tcPr>
            <w:tcW w:type="dxa" w:w="416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Etiqueta interna, limpeza, revisão e passadoria</w:t>
            </w:r>
          </w:p>
        </w:tc>
        <w:tc>
          <w:tcPr>
            <w:tcW w:type="dxa" w:w="21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Manual / ferro</w:t>
            </w:r>
          </w:p>
        </w:tc>
        <w:tc>
          <w:tcPr>
            <w:tcW w:type="dxa" w:w="15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70"/>
      </w:pPr>
      <w:r>
        <w:rPr>
          <w:rFonts w:ascii="Arial" w:cs="Arial" w:eastAsia="Arial" w:hAnsi="Arial"/>
          <w:b w:val="false"/>
          <w:bCs w:val="false"/>
          <w:i/>
          <w:iCs/>
          <w:color w:val="6B6B6B"/>
          <w:sz w:val="17"/>
          <w:szCs w:val="17"/>
        </w:rPr>
        <w:t xml:space="preserve">Densidade: 4–5 pontos/cm. *Tempos por operação: preencher com o PCP/facção na piloto. A sequência pode ser adaptada ao maquinário da facção com aprovação da marca.</w:t>
      </w:r>
    </w:p>
    <w:p>
      <w:pPr>
        <w:pBdr>
          <w:bottom w:val="single" w:color="8A4B2F" w:sz="6"/>
        </w:pBdr>
        <w:spacing w:after="100" w:before="240"/>
      </w:pPr>
      <w:r>
        <w:rPr>
          <w:rFonts w:ascii="Arial" w:cs="Arial" w:eastAsia="Arial" w:hAnsi="Arial"/>
          <w:b/>
          <w:bCs/>
          <w:color w:val="8A4B2F"/>
          <w:sz w:val="21"/>
          <w:szCs w:val="21"/>
        </w:rPr>
        <w:t xml:space="preserve">9. ETIQUETAGEM LEGAL (Conmetro/Inmetro)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Etiqueta interna obrigatória com: razão social e CNPJ da marca (preencher); país de origem (Indústria Brasileira); composição têxtil exata conforme tecido comprado (ex.: 84% poliamida 16% elastano — CONFIRMAR com o fornecedor); tamanho (P/M/G/GG); símbolos de conservação ABNT NBR NM ISO 3758.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Cuidados sugeridos: lavar à mão ou máquina ciclo delicado água fria (30°C); não alvejar; não secar em tambor; não passar ferro quente (baixa temperatura, pelo avesso); não lavar a seco.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Posição: costura lateral interna esquerda, ≈ 10 cm acima da barra (não no cós, para não marcar).</w:t>
      </w:r>
    </w:p>
    <w:p>
      <w:pPr>
        <w:pBdr>
          <w:bottom w:val="single" w:color="8A4B2F" w:sz="6"/>
        </w:pBdr>
        <w:spacing w:after="100" w:before="240"/>
      </w:pPr>
      <w:r>
        <w:rPr>
          <w:rFonts w:ascii="Arial" w:cs="Arial" w:eastAsia="Arial" w:hAnsi="Arial"/>
          <w:b/>
          <w:bCs/>
          <w:color w:val="8A4B2F"/>
          <w:sz w:val="21"/>
          <w:szCs w:val="21"/>
        </w:rPr>
        <w:t xml:space="preserve">10. EMBALAGEM E APRESENTAÇÃO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Dobra padrão legging (cós para fora, logo visível), saco plástico/eco individual 25×35 cm com lacre.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Tag de papelão da marca com referência, tamanho e código de barras (arte a definir), presa com plaqueta plástica no cós.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Adesivo de tamanho no saco (P/M/G/GG).</w:t>
      </w:r>
    </w:p>
    <w:p>
      <w:pPr>
        <w:pBdr>
          <w:bottom w:val="single" w:color="8A4B2F" w:sz="6"/>
        </w:pBdr>
        <w:spacing w:after="100" w:before="240"/>
      </w:pPr>
      <w:r>
        <w:rPr>
          <w:rFonts w:ascii="Arial" w:cs="Arial" w:eastAsia="Arial" w:hAnsi="Arial"/>
          <w:b/>
          <w:bCs/>
          <w:color w:val="8A4B2F"/>
          <w:sz w:val="21"/>
          <w:szCs w:val="21"/>
        </w:rPr>
        <w:t xml:space="preserve">11. SERVIÇOS TERCEIRIZADOS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2760"/>
      </w:tblGrid>
      <w:tr>
        <w:tc>
          <w:tcPr>
            <w:tcW w:type="dxa" w:w="22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8A4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SERVIÇO</w:t>
            </w:r>
          </w:p>
        </w:tc>
        <w:tc>
          <w:tcPr>
            <w:tcW w:type="dxa" w:w="43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8A4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ESPECIFICAÇÃO</w:t>
            </w:r>
          </w:p>
        </w:tc>
        <w:tc>
          <w:tcPr>
            <w:tcW w:type="dxa" w:w="276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8A4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FORNECEDOR</w:t>
            </w:r>
          </w:p>
        </w:tc>
      </w:tr>
      <w:tr>
        <w:tc>
          <w:tcPr>
            <w:tcW w:type="dxa" w:w="22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Bordado</w:t>
            </w:r>
          </w:p>
        </w:tc>
        <w:tc>
          <w:tcPr>
            <w:tcW w:type="dxa" w:w="43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Nó ÉCLAT ≈ 4 cm, linha terracota, 2 posições (cós frente esq. + centro cós traseiro). Arte vetorial fornecida pela marca (logo-eclat.pdf)</w:t>
            </w:r>
          </w:p>
        </w:tc>
        <w:tc>
          <w:tcPr>
            <w:tcW w:type="dxa" w:w="276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(definir)</w:t>
            </w:r>
          </w:p>
        </w:tc>
      </w:tr>
    </w:tbl>
    <w:p>
      <w:pPr>
        <w:pBdr>
          <w:bottom w:val="single" w:color="8A4B2F" w:sz="6"/>
        </w:pBdr>
        <w:spacing w:after="100" w:before="240"/>
      </w:pPr>
      <w:r>
        <w:rPr>
          <w:rFonts w:ascii="Arial" w:cs="Arial" w:eastAsia="Arial" w:hAnsi="Arial"/>
          <w:b/>
          <w:bCs/>
          <w:color w:val="8A4B2F"/>
          <w:sz w:val="21"/>
          <w:szCs w:val="21"/>
        </w:rPr>
        <w:t xml:space="preserve">12. HISTÓRICO DE REVISÕES E APROVAÇÕES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4300"/>
        <w:gridCol w:w="1960"/>
      </w:tblGrid>
      <w:tr>
        <w:tc>
          <w:tcPr>
            <w:tcW w:type="dxa" w:w="13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8A4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VERSÃO</w:t>
            </w:r>
          </w:p>
        </w:tc>
        <w:tc>
          <w:tcPr>
            <w:tcW w:type="dxa" w:w="18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8A4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  <w:tc>
          <w:tcPr>
            <w:tcW w:type="dxa" w:w="43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8A4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ALTERAÇÃO</w:t>
            </w:r>
          </w:p>
        </w:tc>
        <w:tc>
          <w:tcPr>
            <w:tcW w:type="dxa" w:w="196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8A4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APROVADO POR</w:t>
            </w:r>
          </w:p>
        </w:tc>
      </w:tr>
      <w:tr>
        <w:tc>
          <w:tcPr>
            <w:tcW w:type="dxa" w:w="13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27/07/2026</w:t>
            </w:r>
          </w:p>
        </w:tc>
        <w:tc>
          <w:tcPr>
            <w:tcW w:type="dxa" w:w="43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Emissão inicial — design aprovado pela marca (fotos de referência)</w:t>
            </w:r>
          </w:p>
        </w:tc>
        <w:tc>
          <w:tcPr>
            <w:tcW w:type="dxa" w:w="196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shd w:fill="F3EDE4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use.ÉCLAT</w:t>
            </w:r>
          </w:p>
        </w:tc>
      </w:tr>
      <w:tr>
        <w:tc>
          <w:tcPr>
            <w:tcW w:type="dxa" w:w="13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v1.1</w:t>
            </w:r>
          </w:p>
        </w:tc>
        <w:tc>
          <w:tcPr>
            <w:tcW w:type="dxa" w:w="18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(após piloto)</w:t>
            </w:r>
          </w:p>
        </w:tc>
        <w:tc>
          <w:tcPr>
            <w:tcW w:type="dxa" w:w="430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Ajustes da prova da peça-piloto M — preencher</w:t>
            </w:r>
          </w:p>
        </w:tc>
        <w:tc>
          <w:tcPr>
            <w:tcW w:type="dxa" w:w="1960"/>
            <w:tcBorders>
              <w:top w:val="single" w:color="CCC2B5" w:sz="4"/>
              <w:left w:val="single" w:color="CCC2B5" w:sz="4"/>
              <w:bottom w:val="single" w:color="CCC2B5" w:sz="4"/>
              <w:right w:val="single" w:color="CCC2B5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</w:t>
      </w:r>
    </w:p>
    <w:p>
      <w:pPr>
        <w:spacing w:after="70"/>
      </w:pPr>
      <w:r>
        <w:rPr>
          <w:rFonts w:ascii="Arial" w:cs="Arial" w:eastAsia="Arial" w:hAnsi="Arial"/>
          <w:b w:val="false"/>
          <w:bCs w:val="false"/>
          <w:i/>
          <w:iCs/>
          <w:color w:val="6B6B6B"/>
          <w:sz w:val="17"/>
          <w:szCs w:val="17"/>
        </w:rPr>
        <w:t xml:space="preserve">NOTAS GERAIS: (1) Medidas, consumos e tempos marcados como ESTIMADOS são valores de referência da marca — confirmar na modelagem, no encaixe e na peça-piloto. (2) Tolerância geral de medidas ±1 cm, salvo indicação. (3) Nenhuma alteração de construção, material ou cor sem aprovação prévia da marca. (4) A peça-piloto deve ser enviada com contraprovas de tecido, vivo/linha e bordado.</w:t>
      </w:r>
    </w:p>
    <w:sectPr>
      <w:pgSz w:w="11906" w:h="16838" w:orient="portrait"/>
      <w:pgMar w:top="650" w:right="850" w:bottom="6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3e1dee99eb11291a6fc2f02628f788f1b66646f.png"/><Relationship Id="rId8" Type="http://schemas.openxmlformats.org/officeDocument/2006/relationships/image" Target="media/d942bd630f4f36f60e600bf2f118a71fb92d4af4.png"/><Relationship Id="rId9" Type="http://schemas.openxmlformats.org/officeDocument/2006/relationships/image" Target="media/4b1cadbfceed944dc26d2a3988412166690c950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2026-07-27T21:19:19.978Z</dcterms:created>
  <dcterms:modified xsi:type="dcterms:W3CDTF">2026-07-27T21:19:19.988Z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