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rFonts w:ascii="Georgia" w:cs="Georgia" w:eastAsia="Georgia" w:hAnsi="Georgia"/>
          <w:b/>
          <w:bCs/>
          <w:color w:val="8A4B2F"/>
          <w:sz w:val="38"/>
          <w:szCs w:val="38"/>
        </w:rPr>
        <w:t xml:space="preserve">use.ÉCLAT</w:t>
      </w:r>
    </w:p>
    <w:p>
      <w:pPr>
        <w:spacing w:after="140"/>
        <w:jc w:val="center"/>
      </w:pPr>
      <w:r>
        <w:rPr>
          <w:rFonts w:ascii="Arial" w:cs="Arial" w:eastAsia="Arial" w:hAnsi="Arial"/>
          <w:b/>
          <w:bCs/>
          <w:color w:val="555555"/>
          <w:sz w:val="21"/>
          <w:szCs w:val="21"/>
        </w:rPr>
        <w:t xml:space="preserve">FICHA TÉCNICA DE PRODUTO — CONFECÇÃO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460"/>
      </w:tblGrid>
      <w:tr>
        <w:tc>
          <w:tcPr>
            <w:tcW w:type="dxa" w:w="2300"/>
            <w:tcBorders>
              <w:top w:val="single" w:color="CCC2B5" w:sz="4"/>
              <w:left w:val="single" w:color="CCC2B5" w:sz="4"/>
              <w:bottom w:val="single" w:color="CCC2B5" w:sz="4"/>
              <w:right w:val="single" w:color="CCC2B5" w:sz="4"/>
            </w:tcBorders>
            <w:shd w:fill="8A4B2F" w:val="clear"/>
            <w:tcMar>
              <w:top w:type="dxa" w:w="60"/>
              <w:left w:type="dxa" w:w="100"/>
              <w:bottom w:type="dxa" w:w="60"/>
              <w:right w:type="dxa" w:w="100"/>
            </w:tcMar>
          </w:tcPr>
          <w:p>
            <w:r>
              <w:rPr>
                <w:rFonts w:ascii="Arial" w:cs="Arial" w:eastAsia="Arial" w:hAnsi="Arial"/>
                <w:b/>
                <w:bCs/>
                <w:color w:val="FFFFFF"/>
                <w:sz w:val="17"/>
                <w:szCs w:val="17"/>
              </w:rPr>
              <w:t xml:space="preserve">REFERÊNCIA</w:t>
            </w:r>
          </w:p>
        </w:tc>
        <w:tc>
          <w:tcPr>
            <w:tcW w:type="dxa" w:w="2300"/>
            <w:tcBorders>
              <w:top w:val="single" w:color="CCC2B5" w:sz="4"/>
              <w:left w:val="single" w:color="CCC2B5" w:sz="4"/>
              <w:bottom w:val="single" w:color="CCC2B5" w:sz="4"/>
              <w:right w:val="single" w:color="CCC2B5" w:sz="4"/>
            </w:tcBorders>
            <w:shd w:fill="8A4B2F" w:val="clear"/>
            <w:tcMar>
              <w:top w:type="dxa" w:w="60"/>
              <w:left w:type="dxa" w:w="100"/>
              <w:bottom w:type="dxa" w:w="60"/>
              <w:right w:type="dxa" w:w="100"/>
            </w:tcMar>
          </w:tcPr>
          <w:p>
            <w:r>
              <w:rPr>
                <w:rFonts w:ascii="Arial" w:cs="Arial" w:eastAsia="Arial" w:hAnsi="Arial"/>
                <w:b/>
                <w:bCs/>
                <w:color w:val="FFFFFF"/>
                <w:sz w:val="17"/>
                <w:szCs w:val="17"/>
              </w:rPr>
              <w:t xml:space="preserve">PEÇA</w:t>
            </w:r>
          </w:p>
        </w:tc>
        <w:tc>
          <w:tcPr>
            <w:tcW w:type="dxa" w:w="2300"/>
            <w:tcBorders>
              <w:top w:val="single" w:color="CCC2B5" w:sz="4"/>
              <w:left w:val="single" w:color="CCC2B5" w:sz="4"/>
              <w:bottom w:val="single" w:color="CCC2B5" w:sz="4"/>
              <w:right w:val="single" w:color="CCC2B5" w:sz="4"/>
            </w:tcBorders>
            <w:shd w:fill="8A4B2F" w:val="clear"/>
            <w:tcMar>
              <w:top w:type="dxa" w:w="60"/>
              <w:left w:type="dxa" w:w="100"/>
              <w:bottom w:type="dxa" w:w="60"/>
              <w:right w:type="dxa" w:w="100"/>
            </w:tcMar>
          </w:tcPr>
          <w:p>
            <w:r>
              <w:rPr>
                <w:rFonts w:ascii="Arial" w:cs="Arial" w:eastAsia="Arial" w:hAnsi="Arial"/>
                <w:b/>
                <w:bCs/>
                <w:color w:val="FFFFFF"/>
                <w:sz w:val="17"/>
                <w:szCs w:val="17"/>
              </w:rPr>
              <w:t xml:space="preserve">COLEÇÃO</w:t>
            </w:r>
          </w:p>
        </w:tc>
        <w:tc>
          <w:tcPr>
            <w:tcW w:type="dxa" w:w="2460"/>
            <w:tcBorders>
              <w:top w:val="single" w:color="CCC2B5" w:sz="4"/>
              <w:left w:val="single" w:color="CCC2B5" w:sz="4"/>
              <w:bottom w:val="single" w:color="CCC2B5" w:sz="4"/>
              <w:right w:val="single" w:color="CCC2B5" w:sz="4"/>
            </w:tcBorders>
            <w:shd w:fill="8A4B2F" w:val="clear"/>
            <w:tcMar>
              <w:top w:type="dxa" w:w="60"/>
              <w:left w:type="dxa" w:w="100"/>
              <w:bottom w:type="dxa" w:w="60"/>
              <w:right w:type="dxa" w:w="100"/>
            </w:tcMar>
          </w:tcPr>
          <w:p>
            <w:r>
              <w:rPr>
                <w:rFonts w:ascii="Arial" w:cs="Arial" w:eastAsia="Arial" w:hAnsi="Arial"/>
                <w:b/>
                <w:bCs/>
                <w:color w:val="FFFFFF"/>
                <w:sz w:val="17"/>
                <w:szCs w:val="17"/>
              </w:rPr>
              <w:t xml:space="preserve">DATA / VERSÃO</w:t>
            </w:r>
          </w:p>
        </w:tc>
      </w:tr>
      <w:tr>
        <w:tc>
          <w:tcPr>
            <w:tcW w:type="dxa" w:w="230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left"/>
            </w:pPr>
            <w:r>
              <w:rPr>
                <w:rFonts w:ascii="Arial" w:cs="Arial" w:eastAsia="Arial" w:hAnsi="Arial"/>
                <w:b/>
                <w:bCs/>
                <w:color w:val="333333"/>
                <w:sz w:val="17"/>
                <w:szCs w:val="17"/>
              </w:rPr>
              <w:t xml:space="preserve">ECL-FA01-002</w:t>
            </w:r>
          </w:p>
        </w:tc>
        <w:tc>
          <w:tcPr>
            <w:tcW w:type="dxa" w:w="230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left"/>
            </w:pPr>
            <w:r>
              <w:rPr>
                <w:rFonts w:ascii="Arial" w:cs="Arial" w:eastAsia="Arial" w:hAnsi="Arial"/>
                <w:b w:val="false"/>
                <w:bCs w:val="false"/>
                <w:color w:val="333333"/>
                <w:sz w:val="17"/>
                <w:szCs w:val="17"/>
              </w:rPr>
              <w:t xml:space="preserve">Blusa Segunda Pele Canelada</w:t>
            </w:r>
          </w:p>
        </w:tc>
        <w:tc>
          <w:tcPr>
            <w:tcW w:type="dxa" w:w="230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left"/>
            </w:pPr>
            <w:r>
              <w:rPr>
                <w:rFonts w:ascii="Arial" w:cs="Arial" w:eastAsia="Arial" w:hAnsi="Arial"/>
                <w:b w:val="false"/>
                <w:bCs w:val="false"/>
                <w:color w:val="333333"/>
                <w:sz w:val="17"/>
                <w:szCs w:val="17"/>
              </w:rPr>
              <w:t xml:space="preserve">Flare Atelier — Cápsula 01</w:t>
            </w:r>
          </w:p>
        </w:tc>
        <w:tc>
          <w:tcPr>
            <w:tcW w:type="dxa" w:w="246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left"/>
            </w:pPr>
            <w:r>
              <w:rPr>
                <w:rFonts w:ascii="Arial" w:cs="Arial" w:eastAsia="Arial" w:hAnsi="Arial"/>
                <w:b w:val="false"/>
                <w:bCs w:val="false"/>
                <w:color w:val="333333"/>
                <w:sz w:val="17"/>
                <w:szCs w:val="17"/>
              </w:rPr>
              <w:t xml:space="preserve">27/07/2026 — v1.0</w:t>
            </w:r>
          </w:p>
        </w:tc>
      </w:tr>
      <w:tr>
        <w:tc>
          <w:tcPr>
            <w:tcW w:type="dxa" w:w="2300"/>
            <w:tcBorders>
              <w:top w:val="single" w:color="CCC2B5" w:sz="4"/>
              <w:left w:val="single" w:color="CCC2B5" w:sz="4"/>
              <w:bottom w:val="single" w:color="CCC2B5" w:sz="4"/>
              <w:right w:val="single" w:color="CCC2B5" w:sz="4"/>
            </w:tcBorders>
            <w:shd w:fill="8A4B2F" w:val="clear"/>
            <w:tcMar>
              <w:top w:type="dxa" w:w="60"/>
              <w:left w:type="dxa" w:w="100"/>
              <w:bottom w:type="dxa" w:w="60"/>
              <w:right w:type="dxa" w:w="100"/>
            </w:tcMar>
          </w:tcPr>
          <w:p>
            <w:r>
              <w:rPr>
                <w:rFonts w:ascii="Arial" w:cs="Arial" w:eastAsia="Arial" w:hAnsi="Arial"/>
                <w:b/>
                <w:bCs/>
                <w:color w:val="FFFFFF"/>
                <w:sz w:val="17"/>
                <w:szCs w:val="17"/>
              </w:rPr>
              <w:t xml:space="preserve">TAMANHO PILOTO</w:t>
            </w:r>
          </w:p>
        </w:tc>
        <w:tc>
          <w:tcPr>
            <w:tcW w:type="dxa" w:w="2300"/>
            <w:tcBorders>
              <w:top w:val="single" w:color="CCC2B5" w:sz="4"/>
              <w:left w:val="single" w:color="CCC2B5" w:sz="4"/>
              <w:bottom w:val="single" w:color="CCC2B5" w:sz="4"/>
              <w:right w:val="single" w:color="CCC2B5" w:sz="4"/>
            </w:tcBorders>
            <w:shd w:fill="8A4B2F" w:val="clear"/>
            <w:tcMar>
              <w:top w:type="dxa" w:w="60"/>
              <w:left w:type="dxa" w:w="100"/>
              <w:bottom w:type="dxa" w:w="60"/>
              <w:right w:type="dxa" w:w="100"/>
            </w:tcMar>
          </w:tcPr>
          <w:p>
            <w:r>
              <w:rPr>
                <w:rFonts w:ascii="Arial" w:cs="Arial" w:eastAsia="Arial" w:hAnsi="Arial"/>
                <w:b/>
                <w:bCs/>
                <w:color w:val="FFFFFF"/>
                <w:sz w:val="17"/>
                <w:szCs w:val="17"/>
              </w:rPr>
              <w:t xml:space="preserve">GRADE</w:t>
            </w:r>
          </w:p>
        </w:tc>
        <w:tc>
          <w:tcPr>
            <w:tcW w:type="dxa" w:w="2300"/>
            <w:tcBorders>
              <w:top w:val="single" w:color="CCC2B5" w:sz="4"/>
              <w:left w:val="single" w:color="CCC2B5" w:sz="4"/>
              <w:bottom w:val="single" w:color="CCC2B5" w:sz="4"/>
              <w:right w:val="single" w:color="CCC2B5" w:sz="4"/>
            </w:tcBorders>
            <w:shd w:fill="8A4B2F" w:val="clear"/>
            <w:tcMar>
              <w:top w:type="dxa" w:w="60"/>
              <w:left w:type="dxa" w:w="100"/>
              <w:bottom w:type="dxa" w:w="60"/>
              <w:right w:type="dxa" w:w="100"/>
            </w:tcMar>
          </w:tcPr>
          <w:p>
            <w:r>
              <w:rPr>
                <w:rFonts w:ascii="Arial" w:cs="Arial" w:eastAsia="Arial" w:hAnsi="Arial"/>
                <w:b/>
                <w:bCs/>
                <w:color w:val="FFFFFF"/>
                <w:sz w:val="17"/>
                <w:szCs w:val="17"/>
              </w:rPr>
              <w:t xml:space="preserve">GÊNERO / LINHA</w:t>
            </w:r>
          </w:p>
        </w:tc>
        <w:tc>
          <w:tcPr>
            <w:tcW w:type="dxa" w:w="2460"/>
            <w:tcBorders>
              <w:top w:val="single" w:color="CCC2B5" w:sz="4"/>
              <w:left w:val="single" w:color="CCC2B5" w:sz="4"/>
              <w:bottom w:val="single" w:color="CCC2B5" w:sz="4"/>
              <w:right w:val="single" w:color="CCC2B5" w:sz="4"/>
            </w:tcBorders>
            <w:shd w:fill="8A4B2F" w:val="clear"/>
            <w:tcMar>
              <w:top w:type="dxa" w:w="60"/>
              <w:left w:type="dxa" w:w="100"/>
              <w:bottom w:type="dxa" w:w="60"/>
              <w:right w:type="dxa" w:w="100"/>
            </w:tcMar>
          </w:tcPr>
          <w:p>
            <w:r>
              <w:rPr>
                <w:rFonts w:ascii="Arial" w:cs="Arial" w:eastAsia="Arial" w:hAnsi="Arial"/>
                <w:b/>
                <w:bCs/>
                <w:color w:val="FFFFFF"/>
                <w:sz w:val="17"/>
                <w:szCs w:val="17"/>
              </w:rPr>
              <w:t xml:space="preserve">RESPONSÁVEL</w:t>
            </w:r>
          </w:p>
        </w:tc>
      </w:tr>
      <w:tr>
        <w:tc>
          <w:tcPr>
            <w:tcW w:type="dxa" w:w="230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left"/>
            </w:pPr>
            <w:r>
              <w:rPr>
                <w:rFonts w:ascii="Arial" w:cs="Arial" w:eastAsia="Arial" w:hAnsi="Arial"/>
                <w:b w:val="false"/>
                <w:bCs w:val="false"/>
                <w:color w:val="333333"/>
                <w:sz w:val="17"/>
                <w:szCs w:val="17"/>
              </w:rPr>
              <w:t xml:space="preserve">M</w:t>
            </w:r>
          </w:p>
        </w:tc>
        <w:tc>
          <w:tcPr>
            <w:tcW w:type="dxa" w:w="230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left"/>
            </w:pPr>
            <w:r>
              <w:rPr>
                <w:rFonts w:ascii="Arial" w:cs="Arial" w:eastAsia="Arial" w:hAnsi="Arial"/>
                <w:b w:val="false"/>
                <w:bCs w:val="false"/>
                <w:color w:val="333333"/>
                <w:sz w:val="17"/>
                <w:szCs w:val="17"/>
              </w:rPr>
              <w:t xml:space="preserve">P – M – G – GG</w:t>
            </w:r>
          </w:p>
        </w:tc>
        <w:tc>
          <w:tcPr>
            <w:tcW w:type="dxa" w:w="230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left"/>
            </w:pPr>
            <w:r>
              <w:rPr>
                <w:rFonts w:ascii="Arial" w:cs="Arial" w:eastAsia="Arial" w:hAnsi="Arial"/>
                <w:b w:val="false"/>
                <w:bCs w:val="false"/>
                <w:color w:val="333333"/>
                <w:sz w:val="17"/>
                <w:szCs w:val="17"/>
              </w:rPr>
              <w:t xml:space="preserve">Feminino / Athleisure premium</w:t>
            </w:r>
          </w:p>
        </w:tc>
        <w:tc>
          <w:tcPr>
            <w:tcW w:type="dxa" w:w="246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left"/>
            </w:pPr>
            <w:r>
              <w:rPr>
                <w:rFonts w:ascii="Arial" w:cs="Arial" w:eastAsia="Arial" w:hAnsi="Arial"/>
                <w:b w:val="false"/>
                <w:bCs w:val="false"/>
                <w:color w:val="333333"/>
                <w:sz w:val="17"/>
                <w:szCs w:val="17"/>
              </w:rPr>
              <w:t xml:space="preserve">(preencher)</w:t>
            </w:r>
          </w:p>
        </w:tc>
      </w:tr>
    </w:tbl>
    <w:p>
      <w:pPr>
        <w:spacing w:after="50" w:before="130"/>
      </w:pPr>
      <w:r>
        <w:rPr>
          <w:rFonts w:ascii="Arial" w:cs="Arial" w:eastAsia="Arial" w:hAnsi="Arial"/>
          <w:b/>
          <w:bCs/>
          <w:color w:val="8A4B2F"/>
          <w:sz w:val="17"/>
          <w:szCs w:val="17"/>
        </w:rPr>
        <w:t xml:space="preserve">1. DESCRIÇÃO DA PEÇA: </w:t>
      </w:r>
      <w:r>
        <w:rPr>
          <w:rFonts w:ascii="Arial" w:cs="Arial" w:eastAsia="Arial" w:hAnsi="Arial"/>
          <w:sz w:val="17"/>
          <w:szCs w:val="17"/>
        </w:rPr>
        <w:t xml:space="preserve">Blusa cropped de manga longa em malha canelada (rib) off-white, gola careca, mangas raglan com abertura para polegar, COSTAS FECHADAS (painel único com costura central), costuras aparentes tipo flatlock em linha terracota contrastante como elemento de design (recortes frontais em V, central das costas, raglan, laterais, barras e punhos). Bordado do nó ÉCLAT no peito esquerdo.</w:t>
      </w:r>
    </w:p>
    <w:p>
      <w:pPr>
        <w:pBdr>
          <w:bottom w:val="single" w:color="8A4B2F" w:sz="6"/>
        </w:pBdr>
        <w:spacing w:after="100" w:before="240"/>
      </w:pPr>
      <w:r>
        <w:rPr>
          <w:rFonts w:ascii="Arial" w:cs="Arial" w:eastAsia="Arial" w:hAnsi="Arial"/>
          <w:b/>
          <w:bCs/>
          <w:color w:val="8A4B2F"/>
          <w:sz w:val="21"/>
          <w:szCs w:val="21"/>
        </w:rPr>
        <w:t xml:space="preserve">2. DESENHO TÉCNICO</w:t>
      </w:r>
    </w:p>
    <w:p>
      <w:pPr>
        <w:spacing w:before="60"/>
        <w:jc w:val="center"/>
      </w:pPr>
      <w:r>
        <w:drawing>
          <wp:inline distT="0" distB="0" distL="0" distR="0">
            <wp:extent cx="5334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4000500"/>
                    </a:xfrm>
                    <a:prstGeom prst="rect">
                      <a:avLst/>
                    </a:prstGeom>
                  </pic:spPr>
                </pic:pic>
              </a:graphicData>
            </a:graphic>
          </wp:inline>
        </w:drawing>
      </w:r>
    </w:p>
    <w:p>
      <w:pPr>
        <w:spacing w:after="80"/>
        <w:jc w:val="center"/>
      </w:pPr>
      <w:r>
        <w:rPr>
          <w:rFonts w:ascii="Arial" w:cs="Arial" w:eastAsia="Arial" w:hAnsi="Arial"/>
          <w:i/>
          <w:iCs/>
          <w:color w:val="6B6B6B"/>
          <w:sz w:val="15"/>
          <w:szCs w:val="15"/>
        </w:rPr>
        <w:t xml:space="preserve">Desenho técnico frente/costas com ampliações: (1) punho com abertura de polegar; (2) costura flatlock aparente. Linhas terracota = costuras aparentes.</w:t>
      </w:r>
    </w:p>
    <w:p>
      <w:r>
        <w:br w:type="page"/>
      </w:r>
    </w:p>
    <w:p>
      <w:pPr>
        <w:pBdr>
          <w:bottom w:val="single" w:color="8A4B2F" w:sz="6"/>
        </w:pBdr>
        <w:spacing w:after="100" w:before="240"/>
      </w:pPr>
      <w:r>
        <w:rPr>
          <w:rFonts w:ascii="Arial" w:cs="Arial" w:eastAsia="Arial" w:hAnsi="Arial"/>
          <w:b/>
          <w:bCs/>
          <w:color w:val="8A4B2F"/>
          <w:sz w:val="21"/>
          <w:szCs w:val="21"/>
        </w:rPr>
        <w:t xml:space="preserve">3. REFERÊNCIA VISUAL (aprovada)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2B5" w:sz="4"/>
              <w:left w:val="single" w:color="CCC2B5" w:sz="4"/>
              <w:bottom w:val="single" w:color="CCC2B5" w:sz="4"/>
              <w:right w:val="single" w:color="CCC2B5" w:sz="4"/>
            </w:tcBorders>
            <w:tcMar>
              <w:top w:type="dxa" w:w="70"/>
              <w:left w:type="dxa" w:w="70"/>
              <w:bottom w:type="dxa" w:w="70"/>
              <w:right w:type="dxa" w:w="70"/>
            </w:tcMar>
          </w:tcPr>
          <w:p>
            <w:pPr>
              <w:jc w:val="center"/>
            </w:pPr>
            <w:r>
              <w:drawing>
                <wp:inline distT="0" distB="0" distL="0" distR="0">
                  <wp:extent cx="2047875"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47875" cy="2733675"/>
                          </a:xfrm>
                          <a:prstGeom prst="rect">
                            <a:avLst/>
                          </a:prstGeom>
                        </pic:spPr>
                      </pic:pic>
                    </a:graphicData>
                  </a:graphic>
                </wp:inline>
              </w:drawing>
            </w:r>
          </w:p>
          <w:p>
            <w:pPr>
              <w:jc w:val="center"/>
            </w:pPr>
            <w:r>
              <w:rPr>
                <w:rFonts w:ascii="Arial" w:cs="Arial" w:eastAsia="Arial" w:hAnsi="Arial"/>
                <w:b/>
                <w:bCs/>
                <w:color w:val="6B6B6B"/>
                <w:sz w:val="15"/>
                <w:szCs w:val="15"/>
              </w:rPr>
              <w:t xml:space="preserve">FRENTE</w:t>
            </w:r>
          </w:p>
        </w:tc>
        <w:tc>
          <w:tcPr>
            <w:tcW w:type="dxa" w:w="4680"/>
            <w:tcBorders>
              <w:top w:val="single" w:color="CCC2B5" w:sz="4"/>
              <w:left w:val="single" w:color="CCC2B5" w:sz="4"/>
              <w:bottom w:val="single" w:color="CCC2B5" w:sz="4"/>
              <w:right w:val="single" w:color="CCC2B5" w:sz="4"/>
            </w:tcBorders>
            <w:tcMar>
              <w:top w:type="dxa" w:w="70"/>
              <w:left w:type="dxa" w:w="70"/>
              <w:bottom w:type="dxa" w:w="70"/>
              <w:right w:type="dxa" w:w="70"/>
            </w:tcMar>
          </w:tcPr>
          <w:p>
            <w:pPr>
              <w:jc w:val="center"/>
            </w:pPr>
            <w:r>
              <w:drawing>
                <wp:inline distT="0" distB="0" distL="0" distR="0">
                  <wp:extent cx="2047875"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47875" cy="2733675"/>
                          </a:xfrm>
                          <a:prstGeom prst="rect">
                            <a:avLst/>
                          </a:prstGeom>
                        </pic:spPr>
                      </pic:pic>
                    </a:graphicData>
                  </a:graphic>
                </wp:inline>
              </w:drawing>
            </w:r>
          </w:p>
          <w:p>
            <w:pPr>
              <w:jc w:val="center"/>
            </w:pPr>
            <w:r>
              <w:rPr>
                <w:rFonts w:ascii="Arial" w:cs="Arial" w:eastAsia="Arial" w:hAnsi="Arial"/>
                <w:b/>
                <w:bCs/>
                <w:color w:val="6B6B6B"/>
                <w:sz w:val="15"/>
                <w:szCs w:val="15"/>
              </w:rPr>
              <w:t xml:space="preserve">COSTAS</w:t>
            </w:r>
          </w:p>
        </w:tc>
      </w:tr>
    </w:tbl>
    <w:p>
      <w:pPr>
        <w:spacing w:after="70"/>
      </w:pPr>
      <w:r>
        <w:rPr>
          <w:rFonts w:ascii="Arial" w:cs="Arial" w:eastAsia="Arial" w:hAnsi="Arial"/>
          <w:b w:val="false"/>
          <w:bCs w:val="false"/>
          <w:i/>
          <w:iCs/>
          <w:color w:val="6B6B6B"/>
          <w:sz w:val="17"/>
          <w:szCs w:val="17"/>
        </w:rPr>
        <w:t xml:space="preserve">Fotos aprovadas em 27/07/2026 (conjunto com ECL-FA01-001). ATENÇÃO: costas FECHADAS — painel liso com costura central aparente.</w:t>
      </w:r>
    </w:p>
    <w:p>
      <w:pPr>
        <w:pBdr>
          <w:bottom w:val="single" w:color="8A4B2F" w:sz="6"/>
        </w:pBdr>
        <w:spacing w:after="100" w:before="240"/>
      </w:pPr>
      <w:r>
        <w:rPr>
          <w:rFonts w:ascii="Arial" w:cs="Arial" w:eastAsia="Arial" w:hAnsi="Arial"/>
          <w:b/>
          <w:bCs/>
          <w:color w:val="8A4B2F"/>
          <w:sz w:val="21"/>
          <w:szCs w:val="21"/>
        </w:rPr>
        <w:t xml:space="preserve">4. IDENTIFICAÇÃO DE COMPONENTES DA MODELAGEM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1800"/>
        <w:gridCol w:w="1760"/>
      </w:tblGrid>
      <w:tr>
        <w:tc>
          <w:tcPr>
            <w:tcW w:type="dxa" w:w="1200"/>
            <w:tcBorders>
              <w:top w:val="single" w:color="CCC2B5" w:sz="4"/>
              <w:left w:val="single" w:color="CCC2B5" w:sz="4"/>
              <w:bottom w:val="single" w:color="CCC2B5" w:sz="4"/>
              <w:right w:val="single" w:color="CCC2B5" w:sz="4"/>
            </w:tcBorders>
            <w:shd w:fill="8A4B2F" w:val="clear"/>
            <w:tcMar>
              <w:top w:type="dxa" w:w="60"/>
              <w:left w:type="dxa" w:w="100"/>
              <w:bottom w:type="dxa" w:w="60"/>
              <w:right w:type="dxa" w:w="100"/>
            </w:tcMar>
          </w:tcPr>
          <w:p>
            <w:r>
              <w:rPr>
                <w:rFonts w:ascii="Arial" w:cs="Arial" w:eastAsia="Arial" w:hAnsi="Arial"/>
                <w:b/>
                <w:bCs/>
                <w:color w:val="FFFFFF"/>
                <w:sz w:val="17"/>
                <w:szCs w:val="17"/>
              </w:rPr>
              <w:t xml:space="preserve">Nº</w:t>
            </w:r>
          </w:p>
        </w:tc>
        <w:tc>
          <w:tcPr>
            <w:tcW w:type="dxa" w:w="4600"/>
            <w:tcBorders>
              <w:top w:val="single" w:color="CCC2B5" w:sz="4"/>
              <w:left w:val="single" w:color="CCC2B5" w:sz="4"/>
              <w:bottom w:val="single" w:color="CCC2B5" w:sz="4"/>
              <w:right w:val="single" w:color="CCC2B5" w:sz="4"/>
            </w:tcBorders>
            <w:shd w:fill="8A4B2F" w:val="clear"/>
            <w:tcMar>
              <w:top w:type="dxa" w:w="60"/>
              <w:left w:type="dxa" w:w="100"/>
              <w:bottom w:type="dxa" w:w="60"/>
              <w:right w:type="dxa" w:w="100"/>
            </w:tcMar>
          </w:tcPr>
          <w:p>
            <w:r>
              <w:rPr>
                <w:rFonts w:ascii="Arial" w:cs="Arial" w:eastAsia="Arial" w:hAnsi="Arial"/>
                <w:b/>
                <w:bCs/>
                <w:color w:val="FFFFFF"/>
                <w:sz w:val="17"/>
                <w:szCs w:val="17"/>
              </w:rPr>
              <w:t xml:space="preserve">COMPONENTE</w:t>
            </w:r>
          </w:p>
        </w:tc>
        <w:tc>
          <w:tcPr>
            <w:tcW w:type="dxa" w:w="1800"/>
            <w:tcBorders>
              <w:top w:val="single" w:color="CCC2B5" w:sz="4"/>
              <w:left w:val="single" w:color="CCC2B5" w:sz="4"/>
              <w:bottom w:val="single" w:color="CCC2B5" w:sz="4"/>
              <w:right w:val="single" w:color="CCC2B5" w:sz="4"/>
            </w:tcBorders>
            <w:shd w:fill="8A4B2F" w:val="clear"/>
            <w:tcMar>
              <w:top w:type="dxa" w:w="60"/>
              <w:left w:type="dxa" w:w="100"/>
              <w:bottom w:type="dxa" w:w="60"/>
              <w:right w:type="dxa" w:w="100"/>
            </w:tcMar>
          </w:tcPr>
          <w:p>
            <w:r>
              <w:rPr>
                <w:rFonts w:ascii="Arial" w:cs="Arial" w:eastAsia="Arial" w:hAnsi="Arial"/>
                <w:b/>
                <w:bCs/>
                <w:color w:val="FFFFFF"/>
                <w:sz w:val="17"/>
                <w:szCs w:val="17"/>
              </w:rPr>
              <w:t xml:space="preserve">QTD. POR PEÇA</w:t>
            </w:r>
          </w:p>
        </w:tc>
        <w:tc>
          <w:tcPr>
            <w:tcW w:type="dxa" w:w="1760"/>
            <w:tcBorders>
              <w:top w:val="single" w:color="CCC2B5" w:sz="4"/>
              <w:left w:val="single" w:color="CCC2B5" w:sz="4"/>
              <w:bottom w:val="single" w:color="CCC2B5" w:sz="4"/>
              <w:right w:val="single" w:color="CCC2B5" w:sz="4"/>
            </w:tcBorders>
            <w:shd w:fill="8A4B2F" w:val="clear"/>
            <w:tcMar>
              <w:top w:type="dxa" w:w="60"/>
              <w:left w:type="dxa" w:w="100"/>
              <w:bottom w:type="dxa" w:w="60"/>
              <w:right w:type="dxa" w:w="100"/>
            </w:tcMar>
          </w:tcPr>
          <w:p>
            <w:r>
              <w:rPr>
                <w:rFonts w:ascii="Arial" w:cs="Arial" w:eastAsia="Arial" w:hAnsi="Arial"/>
                <w:b/>
                <w:bCs/>
                <w:color w:val="FFFFFF"/>
                <w:sz w:val="17"/>
                <w:szCs w:val="17"/>
              </w:rPr>
              <w:t xml:space="preserve">TECIDO</w:t>
            </w:r>
          </w:p>
        </w:tc>
      </w:tr>
      <w:tr>
        <w:tc>
          <w:tcPr>
            <w:tcW w:type="dxa" w:w="120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left"/>
            </w:pPr>
            <w:r>
              <w:rPr>
                <w:rFonts w:ascii="Arial" w:cs="Arial" w:eastAsia="Arial" w:hAnsi="Arial"/>
                <w:b/>
                <w:bCs/>
                <w:color w:val="333333"/>
                <w:sz w:val="17"/>
                <w:szCs w:val="17"/>
              </w:rPr>
              <w:t xml:space="preserve">01</w:t>
            </w:r>
          </w:p>
        </w:tc>
        <w:tc>
          <w:tcPr>
            <w:tcW w:type="dxa" w:w="460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left"/>
            </w:pPr>
            <w:r>
              <w:rPr>
                <w:rFonts w:ascii="Arial" w:cs="Arial" w:eastAsia="Arial" w:hAnsi="Arial"/>
                <w:b w:val="false"/>
                <w:bCs w:val="false"/>
                <w:color w:val="333333"/>
                <w:sz w:val="17"/>
                <w:szCs w:val="17"/>
              </w:rPr>
              <w:t xml:space="preserve">Frente — painel central</w:t>
            </w:r>
          </w:p>
        </w:tc>
        <w:tc>
          <w:tcPr>
            <w:tcW w:type="dxa" w:w="180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1</w:t>
            </w:r>
          </w:p>
        </w:tc>
        <w:tc>
          <w:tcPr>
            <w:tcW w:type="dxa" w:w="176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left"/>
            </w:pPr>
            <w:r>
              <w:rPr>
                <w:rFonts w:ascii="Arial" w:cs="Arial" w:eastAsia="Arial" w:hAnsi="Arial"/>
                <w:b w:val="false"/>
                <w:bCs w:val="false"/>
                <w:color w:val="333333"/>
                <w:sz w:val="17"/>
                <w:szCs w:val="17"/>
              </w:rPr>
              <w:t xml:space="preserve">Rib principal</w:t>
            </w:r>
          </w:p>
        </w:tc>
      </w:tr>
      <w:tr>
        <w:tc>
          <w:tcPr>
            <w:tcW w:type="dxa" w:w="120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left"/>
            </w:pPr>
            <w:r>
              <w:rPr>
                <w:rFonts w:ascii="Arial" w:cs="Arial" w:eastAsia="Arial" w:hAnsi="Arial"/>
                <w:b/>
                <w:bCs/>
                <w:color w:val="333333"/>
                <w:sz w:val="17"/>
                <w:szCs w:val="17"/>
              </w:rPr>
              <w:t xml:space="preserve">02</w:t>
            </w:r>
          </w:p>
        </w:tc>
        <w:tc>
          <w:tcPr>
            <w:tcW w:type="dxa" w:w="460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left"/>
            </w:pPr>
            <w:r>
              <w:rPr>
                <w:rFonts w:ascii="Arial" w:cs="Arial" w:eastAsia="Arial" w:hAnsi="Arial"/>
                <w:b w:val="false"/>
                <w:bCs w:val="false"/>
                <w:color w:val="333333"/>
                <w:sz w:val="17"/>
                <w:szCs w:val="17"/>
              </w:rPr>
              <w:t xml:space="preserve">Frente — recortes laterais em V</w:t>
            </w:r>
          </w:p>
        </w:tc>
        <w:tc>
          <w:tcPr>
            <w:tcW w:type="dxa" w:w="180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2</w:t>
            </w:r>
          </w:p>
        </w:tc>
        <w:tc>
          <w:tcPr>
            <w:tcW w:type="dxa" w:w="176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left"/>
            </w:pPr>
            <w:r>
              <w:rPr>
                <w:rFonts w:ascii="Arial" w:cs="Arial" w:eastAsia="Arial" w:hAnsi="Arial"/>
                <w:b w:val="false"/>
                <w:bCs w:val="false"/>
                <w:color w:val="333333"/>
                <w:sz w:val="17"/>
                <w:szCs w:val="17"/>
              </w:rPr>
              <w:t xml:space="preserve">Rib principal</w:t>
            </w:r>
          </w:p>
        </w:tc>
      </w:tr>
      <w:tr>
        <w:tc>
          <w:tcPr>
            <w:tcW w:type="dxa" w:w="120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left"/>
            </w:pPr>
            <w:r>
              <w:rPr>
                <w:rFonts w:ascii="Arial" w:cs="Arial" w:eastAsia="Arial" w:hAnsi="Arial"/>
                <w:b/>
                <w:bCs/>
                <w:color w:val="333333"/>
                <w:sz w:val="17"/>
                <w:szCs w:val="17"/>
              </w:rPr>
              <w:t xml:space="preserve">03</w:t>
            </w:r>
          </w:p>
        </w:tc>
        <w:tc>
          <w:tcPr>
            <w:tcW w:type="dxa" w:w="460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left"/>
            </w:pPr>
            <w:r>
              <w:rPr>
                <w:rFonts w:ascii="Arial" w:cs="Arial" w:eastAsia="Arial" w:hAnsi="Arial"/>
                <w:b w:val="false"/>
                <w:bCs w:val="false"/>
                <w:color w:val="333333"/>
                <w:sz w:val="17"/>
                <w:szCs w:val="17"/>
              </w:rPr>
              <w:t xml:space="preserve">Costas — painel único (2 metades, costura central)</w:t>
            </w:r>
          </w:p>
        </w:tc>
        <w:tc>
          <w:tcPr>
            <w:tcW w:type="dxa" w:w="180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2</w:t>
            </w:r>
          </w:p>
        </w:tc>
        <w:tc>
          <w:tcPr>
            <w:tcW w:type="dxa" w:w="176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left"/>
            </w:pPr>
            <w:r>
              <w:rPr>
                <w:rFonts w:ascii="Arial" w:cs="Arial" w:eastAsia="Arial" w:hAnsi="Arial"/>
                <w:b w:val="false"/>
                <w:bCs w:val="false"/>
                <w:color w:val="333333"/>
                <w:sz w:val="17"/>
                <w:szCs w:val="17"/>
              </w:rPr>
              <w:t xml:space="preserve">Rib principal</w:t>
            </w:r>
          </w:p>
        </w:tc>
      </w:tr>
      <w:tr>
        <w:tc>
          <w:tcPr>
            <w:tcW w:type="dxa" w:w="120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left"/>
            </w:pPr>
            <w:r>
              <w:rPr>
                <w:rFonts w:ascii="Arial" w:cs="Arial" w:eastAsia="Arial" w:hAnsi="Arial"/>
                <w:b/>
                <w:bCs/>
                <w:color w:val="333333"/>
                <w:sz w:val="17"/>
                <w:szCs w:val="17"/>
              </w:rPr>
              <w:t xml:space="preserve">04</w:t>
            </w:r>
          </w:p>
        </w:tc>
        <w:tc>
          <w:tcPr>
            <w:tcW w:type="dxa" w:w="460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Manga raglan</w:t>
            </w:r>
          </w:p>
        </w:tc>
        <w:tc>
          <w:tcPr>
            <w:tcW w:type="dxa" w:w="180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2</w:t>
            </w:r>
          </w:p>
        </w:tc>
        <w:tc>
          <w:tcPr>
            <w:tcW w:type="dxa" w:w="176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left"/>
            </w:pPr>
            <w:r>
              <w:rPr>
                <w:rFonts w:ascii="Arial" w:cs="Arial" w:eastAsia="Arial" w:hAnsi="Arial"/>
                <w:b w:val="false"/>
                <w:bCs w:val="false"/>
                <w:color w:val="333333"/>
                <w:sz w:val="17"/>
                <w:szCs w:val="17"/>
              </w:rPr>
              <w:t xml:space="preserve">Rib principal</w:t>
            </w:r>
          </w:p>
        </w:tc>
      </w:tr>
      <w:tr>
        <w:tc>
          <w:tcPr>
            <w:tcW w:type="dxa" w:w="120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left"/>
            </w:pPr>
            <w:r>
              <w:rPr>
                <w:rFonts w:ascii="Arial" w:cs="Arial" w:eastAsia="Arial" w:hAnsi="Arial"/>
                <w:b/>
                <w:bCs/>
                <w:color w:val="333333"/>
                <w:sz w:val="17"/>
                <w:szCs w:val="17"/>
              </w:rPr>
              <w:t xml:space="preserve">05</w:t>
            </w:r>
          </w:p>
        </w:tc>
        <w:tc>
          <w:tcPr>
            <w:tcW w:type="dxa" w:w="460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left"/>
            </w:pPr>
            <w:r>
              <w:rPr>
                <w:rFonts w:ascii="Arial" w:cs="Arial" w:eastAsia="Arial" w:hAnsi="Arial"/>
                <w:b w:val="false"/>
                <w:bCs w:val="false"/>
                <w:color w:val="333333"/>
                <w:sz w:val="17"/>
                <w:szCs w:val="17"/>
              </w:rPr>
              <w:t xml:space="preserve">Punho prolongado com abertura de polegar</w:t>
            </w:r>
          </w:p>
        </w:tc>
        <w:tc>
          <w:tcPr>
            <w:tcW w:type="dxa" w:w="180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2</w:t>
            </w:r>
          </w:p>
        </w:tc>
        <w:tc>
          <w:tcPr>
            <w:tcW w:type="dxa" w:w="176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left"/>
            </w:pPr>
            <w:r>
              <w:rPr>
                <w:rFonts w:ascii="Arial" w:cs="Arial" w:eastAsia="Arial" w:hAnsi="Arial"/>
                <w:b w:val="false"/>
                <w:bCs w:val="false"/>
                <w:color w:val="333333"/>
                <w:sz w:val="17"/>
                <w:szCs w:val="17"/>
              </w:rPr>
              <w:t xml:space="preserve">Rib principal</w:t>
            </w:r>
          </w:p>
        </w:tc>
      </w:tr>
      <w:tr>
        <w:tc>
          <w:tcPr>
            <w:tcW w:type="dxa" w:w="120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left"/>
            </w:pPr>
            <w:r>
              <w:rPr>
                <w:rFonts w:ascii="Arial" w:cs="Arial" w:eastAsia="Arial" w:hAnsi="Arial"/>
                <w:b/>
                <w:bCs/>
                <w:color w:val="333333"/>
                <w:sz w:val="17"/>
                <w:szCs w:val="17"/>
              </w:rPr>
              <w:t xml:space="preserve">06</w:t>
            </w:r>
          </w:p>
        </w:tc>
        <w:tc>
          <w:tcPr>
            <w:tcW w:type="dxa" w:w="460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left"/>
            </w:pPr>
            <w:r>
              <w:rPr>
                <w:rFonts w:ascii="Arial" w:cs="Arial" w:eastAsia="Arial" w:hAnsi="Arial"/>
                <w:b w:val="false"/>
                <w:bCs w:val="false"/>
                <w:color w:val="333333"/>
                <w:sz w:val="17"/>
                <w:szCs w:val="17"/>
              </w:rPr>
              <w:t xml:space="preserve">Gola careca (viés próprio)</w:t>
            </w:r>
          </w:p>
        </w:tc>
        <w:tc>
          <w:tcPr>
            <w:tcW w:type="dxa" w:w="180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1</w:t>
            </w:r>
          </w:p>
        </w:tc>
        <w:tc>
          <w:tcPr>
            <w:tcW w:type="dxa" w:w="176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left"/>
            </w:pPr>
            <w:r>
              <w:rPr>
                <w:rFonts w:ascii="Arial" w:cs="Arial" w:eastAsia="Arial" w:hAnsi="Arial"/>
                <w:b w:val="false"/>
                <w:bCs w:val="false"/>
                <w:color w:val="333333"/>
                <w:sz w:val="17"/>
                <w:szCs w:val="17"/>
              </w:rPr>
              <w:t xml:space="preserve">Rib principal</w:t>
            </w:r>
          </w:p>
        </w:tc>
      </w:tr>
    </w:tbl>
    <w:p>
      <w:pPr>
        <w:pBdr>
          <w:bottom w:val="single" w:color="8A4B2F" w:sz="6"/>
        </w:pBdr>
        <w:spacing w:after="100" w:before="240"/>
      </w:pPr>
      <w:r>
        <w:rPr>
          <w:rFonts w:ascii="Arial" w:cs="Arial" w:eastAsia="Arial" w:hAnsi="Arial"/>
          <w:b/>
          <w:bCs/>
          <w:color w:val="8A4B2F"/>
          <w:sz w:val="21"/>
          <w:szCs w:val="21"/>
        </w:rPr>
        <w:t xml:space="preserve">5. VARIANTES DE COR (COLORWAYS)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3200"/>
        <w:gridCol w:w="1460"/>
      </w:tblGrid>
      <w:tr>
        <w:tc>
          <w:tcPr>
            <w:tcW w:type="dxa" w:w="1500"/>
            <w:tcBorders>
              <w:top w:val="single" w:color="CCC2B5" w:sz="4"/>
              <w:left w:val="single" w:color="CCC2B5" w:sz="4"/>
              <w:bottom w:val="single" w:color="CCC2B5" w:sz="4"/>
              <w:right w:val="single" w:color="CCC2B5" w:sz="4"/>
            </w:tcBorders>
            <w:shd w:fill="8A4B2F" w:val="clear"/>
            <w:tcMar>
              <w:top w:type="dxa" w:w="60"/>
              <w:left w:type="dxa" w:w="100"/>
              <w:bottom w:type="dxa" w:w="60"/>
              <w:right w:type="dxa" w:w="100"/>
            </w:tcMar>
          </w:tcPr>
          <w:p>
            <w:r>
              <w:rPr>
                <w:rFonts w:ascii="Arial" w:cs="Arial" w:eastAsia="Arial" w:hAnsi="Arial"/>
                <w:b/>
                <w:bCs/>
                <w:color w:val="FFFFFF"/>
                <w:sz w:val="17"/>
                <w:szCs w:val="17"/>
              </w:rPr>
              <w:t xml:space="preserve">CÓD.</w:t>
            </w:r>
          </w:p>
        </w:tc>
        <w:tc>
          <w:tcPr>
            <w:tcW w:type="dxa" w:w="3200"/>
            <w:tcBorders>
              <w:top w:val="single" w:color="CCC2B5" w:sz="4"/>
              <w:left w:val="single" w:color="CCC2B5" w:sz="4"/>
              <w:bottom w:val="single" w:color="CCC2B5" w:sz="4"/>
              <w:right w:val="single" w:color="CCC2B5" w:sz="4"/>
            </w:tcBorders>
            <w:shd w:fill="8A4B2F" w:val="clear"/>
            <w:tcMar>
              <w:top w:type="dxa" w:w="60"/>
              <w:left w:type="dxa" w:w="100"/>
              <w:bottom w:type="dxa" w:w="60"/>
              <w:right w:type="dxa" w:w="100"/>
            </w:tcMar>
          </w:tcPr>
          <w:p>
            <w:r>
              <w:rPr>
                <w:rFonts w:ascii="Arial" w:cs="Arial" w:eastAsia="Arial" w:hAnsi="Arial"/>
                <w:b/>
                <w:bCs/>
                <w:color w:val="FFFFFF"/>
                <w:sz w:val="17"/>
                <w:szCs w:val="17"/>
              </w:rPr>
              <w:t xml:space="preserve">CORPO</w:t>
            </w:r>
          </w:p>
        </w:tc>
        <w:tc>
          <w:tcPr>
            <w:tcW w:type="dxa" w:w="3200"/>
            <w:tcBorders>
              <w:top w:val="single" w:color="CCC2B5" w:sz="4"/>
              <w:left w:val="single" w:color="CCC2B5" w:sz="4"/>
              <w:bottom w:val="single" w:color="CCC2B5" w:sz="4"/>
              <w:right w:val="single" w:color="CCC2B5" w:sz="4"/>
            </w:tcBorders>
            <w:shd w:fill="8A4B2F" w:val="clear"/>
            <w:tcMar>
              <w:top w:type="dxa" w:w="60"/>
              <w:left w:type="dxa" w:w="100"/>
              <w:bottom w:type="dxa" w:w="60"/>
              <w:right w:type="dxa" w:w="100"/>
            </w:tcMar>
          </w:tcPr>
          <w:p>
            <w:r>
              <w:rPr>
                <w:rFonts w:ascii="Arial" w:cs="Arial" w:eastAsia="Arial" w:hAnsi="Arial"/>
                <w:b/>
                <w:bCs/>
                <w:color w:val="FFFFFF"/>
                <w:sz w:val="17"/>
                <w:szCs w:val="17"/>
              </w:rPr>
              <w:t xml:space="preserve">COSTURAS APARENTES</w:t>
            </w:r>
          </w:p>
        </w:tc>
        <w:tc>
          <w:tcPr>
            <w:tcW w:type="dxa" w:w="1460"/>
            <w:tcBorders>
              <w:top w:val="single" w:color="CCC2B5" w:sz="4"/>
              <w:left w:val="single" w:color="CCC2B5" w:sz="4"/>
              <w:bottom w:val="single" w:color="CCC2B5" w:sz="4"/>
              <w:right w:val="single" w:color="CCC2B5" w:sz="4"/>
            </w:tcBorders>
            <w:shd w:fill="8A4B2F" w:val="clear"/>
            <w:tcMar>
              <w:top w:type="dxa" w:w="60"/>
              <w:left w:type="dxa" w:w="100"/>
              <w:bottom w:type="dxa" w:w="60"/>
              <w:right w:type="dxa" w:w="100"/>
            </w:tcMar>
          </w:tcPr>
          <w:p>
            <w:r>
              <w:rPr>
                <w:rFonts w:ascii="Arial" w:cs="Arial" w:eastAsia="Arial" w:hAnsi="Arial"/>
                <w:b/>
                <w:bCs/>
                <w:color w:val="FFFFFF"/>
                <w:sz w:val="17"/>
                <w:szCs w:val="17"/>
              </w:rPr>
              <w:t xml:space="preserve">STATUS</w:t>
            </w:r>
          </w:p>
        </w:tc>
      </w:tr>
      <w:tr>
        <w:tc>
          <w:tcPr>
            <w:tcW w:type="dxa" w:w="150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left"/>
            </w:pPr>
            <w:r>
              <w:rPr>
                <w:rFonts w:ascii="Arial" w:cs="Arial" w:eastAsia="Arial" w:hAnsi="Arial"/>
                <w:b/>
                <w:bCs/>
                <w:color w:val="333333"/>
                <w:sz w:val="17"/>
                <w:szCs w:val="17"/>
              </w:rPr>
              <w:t xml:space="preserve">CW-01</w:t>
            </w:r>
          </w:p>
        </w:tc>
        <w:tc>
          <w:tcPr>
            <w:tcW w:type="dxa" w:w="320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left"/>
            </w:pPr>
            <w:r>
              <w:rPr>
                <w:rFonts w:ascii="Arial" w:cs="Arial" w:eastAsia="Arial" w:hAnsi="Arial"/>
                <w:b w:val="false"/>
                <w:bCs w:val="false"/>
                <w:color w:val="333333"/>
                <w:sz w:val="17"/>
                <w:szCs w:val="17"/>
              </w:rPr>
              <w:t xml:space="preserve">Off-white (mesmo tom da calça ECL-FA01-001)</w:t>
            </w:r>
          </w:p>
        </w:tc>
        <w:tc>
          <w:tcPr>
            <w:tcW w:type="dxa" w:w="320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left"/>
            </w:pPr>
            <w:r>
              <w:rPr>
                <w:rFonts w:ascii="Arial" w:cs="Arial" w:eastAsia="Arial" w:hAnsi="Arial"/>
                <w:b w:val="false"/>
                <w:bCs w:val="false"/>
                <w:color w:val="333333"/>
                <w:sz w:val="17"/>
                <w:szCs w:val="17"/>
              </w:rPr>
              <w:t xml:space="preserve">Linha terracota (tom Licor 8316)</w:t>
            </w:r>
          </w:p>
        </w:tc>
        <w:tc>
          <w:tcPr>
            <w:tcW w:type="dxa" w:w="146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APROVADA</w:t>
            </w:r>
          </w:p>
        </w:tc>
      </w:tr>
      <w:tr>
        <w:tc>
          <w:tcPr>
            <w:tcW w:type="dxa" w:w="150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left"/>
            </w:pPr>
            <w:r>
              <w:rPr>
                <w:rFonts w:ascii="Arial" w:cs="Arial" w:eastAsia="Arial" w:hAnsi="Arial"/>
                <w:b/>
                <w:bCs/>
                <w:color w:val="333333"/>
                <w:sz w:val="17"/>
                <w:szCs w:val="17"/>
              </w:rPr>
              <w:t xml:space="preserve">CW-02</w:t>
            </w:r>
          </w:p>
        </w:tc>
        <w:tc>
          <w:tcPr>
            <w:tcW w:type="dxa" w:w="320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left"/>
            </w:pPr>
            <w:r>
              <w:rPr>
                <w:rFonts w:ascii="Arial" w:cs="Arial" w:eastAsia="Arial" w:hAnsi="Arial"/>
                <w:b w:val="false"/>
                <w:bCs w:val="false"/>
                <w:color w:val="333333"/>
                <w:sz w:val="17"/>
                <w:szCs w:val="17"/>
              </w:rPr>
              <w:t xml:space="preserve">Grafite (futuro)</w:t>
            </w:r>
          </w:p>
        </w:tc>
        <w:tc>
          <w:tcPr>
            <w:tcW w:type="dxa" w:w="320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left"/>
            </w:pPr>
            <w:r>
              <w:rPr>
                <w:rFonts w:ascii="Arial" w:cs="Arial" w:eastAsia="Arial" w:hAnsi="Arial"/>
                <w:b w:val="false"/>
                <w:bCs w:val="false"/>
                <w:color w:val="333333"/>
                <w:sz w:val="17"/>
                <w:szCs w:val="17"/>
              </w:rPr>
              <w:t xml:space="preserve">Linha terracota</w:t>
            </w:r>
          </w:p>
        </w:tc>
        <w:tc>
          <w:tcPr>
            <w:tcW w:type="dxa" w:w="146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estudo</w:t>
            </w:r>
          </w:p>
        </w:tc>
      </w:tr>
    </w:tbl>
    <w:p>
      <w:r>
        <w:br w:type="page"/>
      </w:r>
    </w:p>
    <w:p>
      <w:pPr>
        <w:pBdr>
          <w:bottom w:val="single" w:color="8A4B2F" w:sz="6"/>
        </w:pBdr>
        <w:spacing w:after="100" w:before="240"/>
      </w:pPr>
      <w:r>
        <w:rPr>
          <w:rFonts w:ascii="Arial" w:cs="Arial" w:eastAsia="Arial" w:hAnsi="Arial"/>
          <w:b/>
          <w:bCs/>
          <w:color w:val="8A4B2F"/>
          <w:sz w:val="21"/>
          <w:szCs w:val="21"/>
        </w:rPr>
        <w:t xml:space="preserve">6. TABELA DE MEDIDAS — PEÇA PRONTA (cm)</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700"/>
        <w:gridCol w:w="3360"/>
        <w:gridCol w:w="1200"/>
        <w:gridCol w:w="1300"/>
        <w:gridCol w:w="1200"/>
        <w:gridCol w:w="1300"/>
      </w:tblGrid>
      <w:tr>
        <w:tc>
          <w:tcPr>
            <w:tcW w:type="dxa" w:w="700"/>
            <w:tcBorders>
              <w:top w:val="single" w:color="CCC2B5" w:sz="4"/>
              <w:left w:val="single" w:color="CCC2B5" w:sz="4"/>
              <w:bottom w:val="single" w:color="CCC2B5" w:sz="4"/>
              <w:right w:val="single" w:color="CCC2B5" w:sz="4"/>
            </w:tcBorders>
            <w:shd w:fill="8A4B2F" w:val="clear"/>
            <w:tcMar>
              <w:top w:type="dxa" w:w="60"/>
              <w:left w:type="dxa" w:w="100"/>
              <w:bottom w:type="dxa" w:w="60"/>
              <w:right w:type="dxa" w:w="100"/>
            </w:tcMar>
          </w:tcPr>
          <w:p>
            <w:r>
              <w:rPr>
                <w:rFonts w:ascii="Arial" w:cs="Arial" w:eastAsia="Arial" w:hAnsi="Arial"/>
                <w:b/>
                <w:bCs/>
                <w:color w:val="FFFFFF"/>
                <w:sz w:val="17"/>
                <w:szCs w:val="17"/>
              </w:rPr>
              <w:t xml:space="preserve">PT.</w:t>
            </w:r>
          </w:p>
        </w:tc>
        <w:tc>
          <w:tcPr>
            <w:tcW w:type="dxa" w:w="3360"/>
            <w:tcBorders>
              <w:top w:val="single" w:color="CCC2B5" w:sz="4"/>
              <w:left w:val="single" w:color="CCC2B5" w:sz="4"/>
              <w:bottom w:val="single" w:color="CCC2B5" w:sz="4"/>
              <w:right w:val="single" w:color="CCC2B5" w:sz="4"/>
            </w:tcBorders>
            <w:shd w:fill="8A4B2F" w:val="clear"/>
            <w:tcMar>
              <w:top w:type="dxa" w:w="60"/>
              <w:left w:type="dxa" w:w="100"/>
              <w:bottom w:type="dxa" w:w="60"/>
              <w:right w:type="dxa" w:w="100"/>
            </w:tcMar>
          </w:tcPr>
          <w:p>
            <w:r>
              <w:rPr>
                <w:rFonts w:ascii="Arial" w:cs="Arial" w:eastAsia="Arial" w:hAnsi="Arial"/>
                <w:b/>
                <w:bCs/>
                <w:color w:val="FFFFFF"/>
                <w:sz w:val="17"/>
                <w:szCs w:val="17"/>
              </w:rPr>
              <w:t xml:space="preserve">MEDIDA / COMO MEDIR</w:t>
            </w:r>
          </w:p>
        </w:tc>
        <w:tc>
          <w:tcPr>
            <w:tcW w:type="dxa" w:w="1200"/>
            <w:tcBorders>
              <w:top w:val="single" w:color="CCC2B5" w:sz="4"/>
              <w:left w:val="single" w:color="CCC2B5" w:sz="4"/>
              <w:bottom w:val="single" w:color="CCC2B5" w:sz="4"/>
              <w:right w:val="single" w:color="CCC2B5" w:sz="4"/>
            </w:tcBorders>
            <w:shd w:fill="8A4B2F" w:val="clear"/>
            <w:tcMar>
              <w:top w:type="dxa" w:w="60"/>
              <w:left w:type="dxa" w:w="100"/>
              <w:bottom w:type="dxa" w:w="60"/>
              <w:right w:type="dxa" w:w="100"/>
            </w:tcMar>
          </w:tcPr>
          <w:p>
            <w:r>
              <w:rPr>
                <w:rFonts w:ascii="Arial" w:cs="Arial" w:eastAsia="Arial" w:hAnsi="Arial"/>
                <w:b/>
                <w:bCs/>
                <w:color w:val="FFFFFF"/>
                <w:sz w:val="17"/>
                <w:szCs w:val="17"/>
              </w:rPr>
              <w:t xml:space="preserve">P</w:t>
            </w:r>
          </w:p>
        </w:tc>
        <w:tc>
          <w:tcPr>
            <w:tcW w:type="dxa" w:w="1300"/>
            <w:tcBorders>
              <w:top w:val="single" w:color="CCC2B5" w:sz="4"/>
              <w:left w:val="single" w:color="CCC2B5" w:sz="4"/>
              <w:bottom w:val="single" w:color="CCC2B5" w:sz="4"/>
              <w:right w:val="single" w:color="CCC2B5" w:sz="4"/>
            </w:tcBorders>
            <w:shd w:fill="8A4B2F" w:val="clear"/>
            <w:tcMar>
              <w:top w:type="dxa" w:w="60"/>
              <w:left w:type="dxa" w:w="100"/>
              <w:bottom w:type="dxa" w:w="60"/>
              <w:right w:type="dxa" w:w="100"/>
            </w:tcMar>
          </w:tcPr>
          <w:p>
            <w:r>
              <w:rPr>
                <w:rFonts w:ascii="Arial" w:cs="Arial" w:eastAsia="Arial" w:hAnsi="Arial"/>
                <w:b/>
                <w:bCs/>
                <w:color w:val="FFFFFF"/>
                <w:sz w:val="17"/>
                <w:szCs w:val="17"/>
              </w:rPr>
              <w:t xml:space="preserve">M (piloto)</w:t>
            </w:r>
          </w:p>
        </w:tc>
        <w:tc>
          <w:tcPr>
            <w:tcW w:type="dxa" w:w="1200"/>
            <w:tcBorders>
              <w:top w:val="single" w:color="CCC2B5" w:sz="4"/>
              <w:left w:val="single" w:color="CCC2B5" w:sz="4"/>
              <w:bottom w:val="single" w:color="CCC2B5" w:sz="4"/>
              <w:right w:val="single" w:color="CCC2B5" w:sz="4"/>
            </w:tcBorders>
            <w:shd w:fill="8A4B2F" w:val="clear"/>
            <w:tcMar>
              <w:top w:type="dxa" w:w="60"/>
              <w:left w:type="dxa" w:w="100"/>
              <w:bottom w:type="dxa" w:w="60"/>
              <w:right w:type="dxa" w:w="100"/>
            </w:tcMar>
          </w:tcPr>
          <w:p>
            <w:r>
              <w:rPr>
                <w:rFonts w:ascii="Arial" w:cs="Arial" w:eastAsia="Arial" w:hAnsi="Arial"/>
                <w:b/>
                <w:bCs/>
                <w:color w:val="FFFFFF"/>
                <w:sz w:val="17"/>
                <w:szCs w:val="17"/>
              </w:rPr>
              <w:t xml:space="preserve">G</w:t>
            </w:r>
          </w:p>
        </w:tc>
        <w:tc>
          <w:tcPr>
            <w:tcW w:type="dxa" w:w="1300"/>
            <w:tcBorders>
              <w:top w:val="single" w:color="CCC2B5" w:sz="4"/>
              <w:left w:val="single" w:color="CCC2B5" w:sz="4"/>
              <w:bottom w:val="single" w:color="CCC2B5" w:sz="4"/>
              <w:right w:val="single" w:color="CCC2B5" w:sz="4"/>
            </w:tcBorders>
            <w:shd w:fill="8A4B2F" w:val="clear"/>
            <w:tcMar>
              <w:top w:type="dxa" w:w="60"/>
              <w:left w:type="dxa" w:w="100"/>
              <w:bottom w:type="dxa" w:w="60"/>
              <w:right w:type="dxa" w:w="100"/>
            </w:tcMar>
          </w:tcPr>
          <w:p>
            <w:r>
              <w:rPr>
                <w:rFonts w:ascii="Arial" w:cs="Arial" w:eastAsia="Arial" w:hAnsi="Arial"/>
                <w:b/>
                <w:bCs/>
                <w:color w:val="FFFFFF"/>
                <w:sz w:val="17"/>
                <w:szCs w:val="17"/>
              </w:rPr>
              <w:t xml:space="preserve">GG</w:t>
            </w:r>
          </w:p>
        </w:tc>
      </w:tr>
      <w:tr>
        <w:tc>
          <w:tcPr>
            <w:tcW w:type="dxa" w:w="70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left"/>
            </w:pPr>
            <w:r>
              <w:rPr>
                <w:rFonts w:ascii="Arial" w:cs="Arial" w:eastAsia="Arial" w:hAnsi="Arial"/>
                <w:b/>
                <w:bCs/>
                <w:color w:val="333333"/>
                <w:sz w:val="17"/>
                <w:szCs w:val="17"/>
              </w:rPr>
              <w:t xml:space="preserve">A</w:t>
            </w:r>
          </w:p>
        </w:tc>
        <w:tc>
          <w:tcPr>
            <w:tcW w:type="dxa" w:w="336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left"/>
            </w:pPr>
            <w:r>
              <w:rPr>
                <w:rFonts w:ascii="Arial" w:cs="Arial" w:eastAsia="Arial" w:hAnsi="Arial"/>
                <w:b w:val="false"/>
                <w:bCs w:val="false"/>
                <w:color w:val="333333"/>
                <w:sz w:val="17"/>
                <w:szCs w:val="17"/>
              </w:rPr>
              <w:t xml:space="preserve">Comprimento total — do ombro (junto à gola) à barra</w:t>
            </w:r>
          </w:p>
        </w:tc>
        <w:tc>
          <w:tcPr>
            <w:tcW w:type="dxa" w:w="120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38</w:t>
            </w:r>
          </w:p>
        </w:tc>
        <w:tc>
          <w:tcPr>
            <w:tcW w:type="dxa" w:w="130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40</w:t>
            </w:r>
          </w:p>
        </w:tc>
        <w:tc>
          <w:tcPr>
            <w:tcW w:type="dxa" w:w="120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42</w:t>
            </w:r>
          </w:p>
        </w:tc>
        <w:tc>
          <w:tcPr>
            <w:tcW w:type="dxa" w:w="130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44</w:t>
            </w:r>
          </w:p>
        </w:tc>
      </w:tr>
      <w:tr>
        <w:tc>
          <w:tcPr>
            <w:tcW w:type="dxa" w:w="70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left"/>
            </w:pPr>
            <w:r>
              <w:rPr>
                <w:rFonts w:ascii="Arial" w:cs="Arial" w:eastAsia="Arial" w:hAnsi="Arial"/>
                <w:b/>
                <w:bCs/>
                <w:color w:val="333333"/>
                <w:sz w:val="17"/>
                <w:szCs w:val="17"/>
              </w:rPr>
              <w:t xml:space="preserve">B</w:t>
            </w:r>
          </w:p>
        </w:tc>
        <w:tc>
          <w:tcPr>
            <w:tcW w:type="dxa" w:w="336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left"/>
            </w:pPr>
            <w:r>
              <w:rPr>
                <w:rFonts w:ascii="Arial" w:cs="Arial" w:eastAsia="Arial" w:hAnsi="Arial"/>
                <w:b w:val="false"/>
                <w:bCs w:val="false"/>
                <w:color w:val="333333"/>
                <w:sz w:val="17"/>
                <w:szCs w:val="17"/>
              </w:rPr>
              <w:t xml:space="preserve">Busto — circunf. da peça 2,5 cm abaixo da cava, relaxada</w:t>
            </w:r>
          </w:p>
        </w:tc>
        <w:tc>
          <w:tcPr>
            <w:tcW w:type="dxa" w:w="120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72</w:t>
            </w:r>
          </w:p>
        </w:tc>
        <w:tc>
          <w:tcPr>
            <w:tcW w:type="dxa" w:w="130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76</w:t>
            </w:r>
          </w:p>
        </w:tc>
        <w:tc>
          <w:tcPr>
            <w:tcW w:type="dxa" w:w="120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82</w:t>
            </w:r>
          </w:p>
        </w:tc>
        <w:tc>
          <w:tcPr>
            <w:tcW w:type="dxa" w:w="130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90</w:t>
            </w:r>
          </w:p>
        </w:tc>
      </w:tr>
      <w:tr>
        <w:tc>
          <w:tcPr>
            <w:tcW w:type="dxa" w:w="70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left"/>
            </w:pPr>
            <w:r>
              <w:rPr>
                <w:rFonts w:ascii="Arial" w:cs="Arial" w:eastAsia="Arial" w:hAnsi="Arial"/>
                <w:b/>
                <w:bCs/>
                <w:color w:val="333333"/>
                <w:sz w:val="17"/>
                <w:szCs w:val="17"/>
              </w:rPr>
              <w:t xml:space="preserve">C</w:t>
            </w:r>
          </w:p>
        </w:tc>
        <w:tc>
          <w:tcPr>
            <w:tcW w:type="dxa" w:w="336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left"/>
            </w:pPr>
            <w:r>
              <w:rPr>
                <w:rFonts w:ascii="Arial" w:cs="Arial" w:eastAsia="Arial" w:hAnsi="Arial"/>
                <w:b w:val="false"/>
                <w:bCs w:val="false"/>
                <w:color w:val="333333"/>
                <w:sz w:val="17"/>
                <w:szCs w:val="17"/>
              </w:rPr>
              <w:t xml:space="preserve">Barra inferior — circunf. relaxada</w:t>
            </w:r>
          </w:p>
        </w:tc>
        <w:tc>
          <w:tcPr>
            <w:tcW w:type="dxa" w:w="120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62</w:t>
            </w:r>
          </w:p>
        </w:tc>
        <w:tc>
          <w:tcPr>
            <w:tcW w:type="dxa" w:w="130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66</w:t>
            </w:r>
          </w:p>
        </w:tc>
        <w:tc>
          <w:tcPr>
            <w:tcW w:type="dxa" w:w="120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72</w:t>
            </w:r>
          </w:p>
        </w:tc>
        <w:tc>
          <w:tcPr>
            <w:tcW w:type="dxa" w:w="130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80</w:t>
            </w:r>
          </w:p>
        </w:tc>
      </w:tr>
      <w:tr>
        <w:tc>
          <w:tcPr>
            <w:tcW w:type="dxa" w:w="70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left"/>
            </w:pPr>
            <w:r>
              <w:rPr>
                <w:rFonts w:ascii="Arial" w:cs="Arial" w:eastAsia="Arial" w:hAnsi="Arial"/>
                <w:b/>
                <w:bCs/>
                <w:color w:val="333333"/>
                <w:sz w:val="17"/>
                <w:szCs w:val="17"/>
              </w:rPr>
              <w:t xml:space="preserve">D</w:t>
            </w:r>
          </w:p>
        </w:tc>
        <w:tc>
          <w:tcPr>
            <w:tcW w:type="dxa" w:w="336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left"/>
            </w:pPr>
            <w:r>
              <w:rPr>
                <w:rFonts w:ascii="Arial" w:cs="Arial" w:eastAsia="Arial" w:hAnsi="Arial"/>
                <w:b w:val="false"/>
                <w:bCs w:val="false"/>
                <w:color w:val="333333"/>
                <w:sz w:val="17"/>
                <w:szCs w:val="17"/>
              </w:rPr>
              <w:t xml:space="preserve">Manga raglan — do decote ao fim do punho</w:t>
            </w:r>
          </w:p>
        </w:tc>
        <w:tc>
          <w:tcPr>
            <w:tcW w:type="dxa" w:w="120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68</w:t>
            </w:r>
          </w:p>
        </w:tc>
        <w:tc>
          <w:tcPr>
            <w:tcW w:type="dxa" w:w="130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70</w:t>
            </w:r>
          </w:p>
        </w:tc>
        <w:tc>
          <w:tcPr>
            <w:tcW w:type="dxa" w:w="120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72</w:t>
            </w:r>
          </w:p>
        </w:tc>
        <w:tc>
          <w:tcPr>
            <w:tcW w:type="dxa" w:w="130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74</w:t>
            </w:r>
          </w:p>
        </w:tc>
      </w:tr>
      <w:tr>
        <w:tc>
          <w:tcPr>
            <w:tcW w:type="dxa" w:w="70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left"/>
            </w:pPr>
            <w:r>
              <w:rPr>
                <w:rFonts w:ascii="Arial" w:cs="Arial" w:eastAsia="Arial" w:hAnsi="Arial"/>
                <w:b/>
                <w:bCs/>
                <w:color w:val="333333"/>
                <w:sz w:val="17"/>
                <w:szCs w:val="17"/>
              </w:rPr>
              <w:t xml:space="preserve">E</w:t>
            </w:r>
          </w:p>
        </w:tc>
        <w:tc>
          <w:tcPr>
            <w:tcW w:type="dxa" w:w="336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left"/>
            </w:pPr>
            <w:r>
              <w:rPr>
                <w:rFonts w:ascii="Arial" w:cs="Arial" w:eastAsia="Arial" w:hAnsi="Arial"/>
                <w:b w:val="false"/>
                <w:bCs w:val="false"/>
                <w:color w:val="333333"/>
                <w:sz w:val="17"/>
                <w:szCs w:val="17"/>
              </w:rPr>
              <w:t xml:space="preserve">Punho com polegar — comprimento</w:t>
            </w:r>
          </w:p>
        </w:tc>
        <w:tc>
          <w:tcPr>
            <w:tcW w:type="dxa" w:w="120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10</w:t>
            </w:r>
          </w:p>
        </w:tc>
        <w:tc>
          <w:tcPr>
            <w:tcW w:type="dxa" w:w="130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10</w:t>
            </w:r>
          </w:p>
        </w:tc>
        <w:tc>
          <w:tcPr>
            <w:tcW w:type="dxa" w:w="120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10</w:t>
            </w:r>
          </w:p>
        </w:tc>
        <w:tc>
          <w:tcPr>
            <w:tcW w:type="dxa" w:w="130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10</w:t>
            </w:r>
          </w:p>
        </w:tc>
      </w:tr>
      <w:tr>
        <w:tc>
          <w:tcPr>
            <w:tcW w:type="dxa" w:w="70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left"/>
            </w:pPr>
            <w:r>
              <w:rPr>
                <w:rFonts w:ascii="Arial" w:cs="Arial" w:eastAsia="Arial" w:hAnsi="Arial"/>
                <w:b/>
                <w:bCs/>
                <w:color w:val="333333"/>
                <w:sz w:val="17"/>
                <w:szCs w:val="17"/>
              </w:rPr>
              <w:t xml:space="preserve">F</w:t>
            </w:r>
          </w:p>
        </w:tc>
        <w:tc>
          <w:tcPr>
            <w:tcW w:type="dxa" w:w="336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left"/>
            </w:pPr>
            <w:r>
              <w:rPr>
                <w:rFonts w:ascii="Arial" w:cs="Arial" w:eastAsia="Arial" w:hAnsi="Arial"/>
                <w:b w:val="false"/>
                <w:bCs w:val="false"/>
                <w:color w:val="333333"/>
                <w:sz w:val="17"/>
                <w:szCs w:val="17"/>
              </w:rPr>
              <w:t xml:space="preserve">Punho — circunf.</w:t>
            </w:r>
          </w:p>
        </w:tc>
        <w:tc>
          <w:tcPr>
            <w:tcW w:type="dxa" w:w="120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16</w:t>
            </w:r>
          </w:p>
        </w:tc>
        <w:tc>
          <w:tcPr>
            <w:tcW w:type="dxa" w:w="130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17</w:t>
            </w:r>
          </w:p>
        </w:tc>
        <w:tc>
          <w:tcPr>
            <w:tcW w:type="dxa" w:w="120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18</w:t>
            </w:r>
          </w:p>
        </w:tc>
        <w:tc>
          <w:tcPr>
            <w:tcW w:type="dxa" w:w="130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19</w:t>
            </w:r>
          </w:p>
        </w:tc>
      </w:tr>
      <w:tr>
        <w:tc>
          <w:tcPr>
            <w:tcW w:type="dxa" w:w="70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left"/>
            </w:pPr>
            <w:r>
              <w:rPr>
                <w:rFonts w:ascii="Arial" w:cs="Arial" w:eastAsia="Arial" w:hAnsi="Arial"/>
                <w:b/>
                <w:bCs/>
                <w:color w:val="333333"/>
                <w:sz w:val="17"/>
                <w:szCs w:val="17"/>
              </w:rPr>
              <w:t xml:space="preserve">G</w:t>
            </w:r>
          </w:p>
        </w:tc>
        <w:tc>
          <w:tcPr>
            <w:tcW w:type="dxa" w:w="336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left"/>
            </w:pPr>
            <w:r>
              <w:rPr>
                <w:rFonts w:ascii="Arial" w:cs="Arial" w:eastAsia="Arial" w:hAnsi="Arial"/>
                <w:b w:val="false"/>
                <w:bCs w:val="false"/>
                <w:color w:val="333333"/>
                <w:sz w:val="17"/>
                <w:szCs w:val="17"/>
              </w:rPr>
              <w:t xml:space="preserve">Decote — largura interna</w:t>
            </w:r>
          </w:p>
        </w:tc>
        <w:tc>
          <w:tcPr>
            <w:tcW w:type="dxa" w:w="120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17</w:t>
            </w:r>
          </w:p>
        </w:tc>
        <w:tc>
          <w:tcPr>
            <w:tcW w:type="dxa" w:w="130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18</w:t>
            </w:r>
          </w:p>
        </w:tc>
        <w:tc>
          <w:tcPr>
            <w:tcW w:type="dxa" w:w="120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19</w:t>
            </w:r>
          </w:p>
        </w:tc>
        <w:tc>
          <w:tcPr>
            <w:tcW w:type="dxa" w:w="130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20</w:t>
            </w:r>
          </w:p>
        </w:tc>
      </w:tr>
      <w:tr>
        <w:tc>
          <w:tcPr>
            <w:tcW w:type="dxa" w:w="70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left"/>
            </w:pPr>
            <w:r>
              <w:rPr>
                <w:rFonts w:ascii="Arial" w:cs="Arial" w:eastAsia="Arial" w:hAnsi="Arial"/>
                <w:b/>
                <w:bCs/>
                <w:color w:val="333333"/>
                <w:sz w:val="17"/>
                <w:szCs w:val="17"/>
              </w:rPr>
              <w:t xml:space="preserve">H</w:t>
            </w:r>
          </w:p>
        </w:tc>
        <w:tc>
          <w:tcPr>
            <w:tcW w:type="dxa" w:w="336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left"/>
            </w:pPr>
            <w:r>
              <w:rPr>
                <w:rFonts w:ascii="Arial" w:cs="Arial" w:eastAsia="Arial" w:hAnsi="Arial"/>
                <w:b w:val="false"/>
                <w:bCs w:val="false"/>
                <w:color w:val="333333"/>
                <w:sz w:val="17"/>
                <w:szCs w:val="17"/>
              </w:rPr>
              <w:t xml:space="preserve">Profundidade do decote frente</w:t>
            </w:r>
          </w:p>
        </w:tc>
        <w:tc>
          <w:tcPr>
            <w:tcW w:type="dxa" w:w="120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7</w:t>
            </w:r>
          </w:p>
        </w:tc>
        <w:tc>
          <w:tcPr>
            <w:tcW w:type="dxa" w:w="130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7,5</w:t>
            </w:r>
          </w:p>
        </w:tc>
        <w:tc>
          <w:tcPr>
            <w:tcW w:type="dxa" w:w="120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8</w:t>
            </w:r>
          </w:p>
        </w:tc>
        <w:tc>
          <w:tcPr>
            <w:tcW w:type="dxa" w:w="130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8</w:t>
            </w:r>
          </w:p>
        </w:tc>
      </w:tr>
    </w:tbl>
    <w:p>
      <w:pPr>
        <w:spacing w:after="70"/>
      </w:pPr>
      <w:r>
        <w:rPr>
          <w:rFonts w:ascii="Arial" w:cs="Arial" w:eastAsia="Arial" w:hAnsi="Arial"/>
          <w:b w:val="false"/>
          <w:bCs w:val="false"/>
          <w:i/>
          <w:iCs/>
          <w:color w:val="6B6B6B"/>
          <w:sz w:val="17"/>
          <w:szCs w:val="17"/>
        </w:rPr>
        <w:t xml:space="preserve">Medidas da peça pronta, relaxada. Tolerância ±1 cm. Pontos A–H no desenho técnico. VALORES DE REFERÊNCIA — validar na peça-piloto M.</w:t>
      </w:r>
    </w:p>
    <w:p>
      <w:pPr>
        <w:pBdr>
          <w:bottom w:val="single" w:color="8A4B2F" w:sz="6"/>
        </w:pBdr>
        <w:spacing w:after="100" w:before="240"/>
      </w:pPr>
      <w:r>
        <w:rPr>
          <w:rFonts w:ascii="Arial" w:cs="Arial" w:eastAsia="Arial" w:hAnsi="Arial"/>
          <w:b/>
          <w:bCs/>
          <w:color w:val="8A4B2F"/>
          <w:sz w:val="21"/>
          <w:szCs w:val="21"/>
        </w:rPr>
        <w:t xml:space="preserve">7. MATERIAIS — BOM (LISTA DE MATERIAIS)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3150"/>
        <w:gridCol w:w="1500"/>
        <w:gridCol w:w="1300"/>
        <w:gridCol w:w="1360"/>
      </w:tblGrid>
      <w:tr>
        <w:tc>
          <w:tcPr>
            <w:tcW w:type="dxa" w:w="2050"/>
            <w:tcBorders>
              <w:top w:val="single" w:color="CCC2B5" w:sz="4"/>
              <w:left w:val="single" w:color="CCC2B5" w:sz="4"/>
              <w:bottom w:val="single" w:color="CCC2B5" w:sz="4"/>
              <w:right w:val="single" w:color="CCC2B5" w:sz="4"/>
            </w:tcBorders>
            <w:shd w:fill="8A4B2F" w:val="clear"/>
            <w:tcMar>
              <w:top w:type="dxa" w:w="60"/>
              <w:left w:type="dxa" w:w="100"/>
              <w:bottom w:type="dxa" w:w="60"/>
              <w:right w:type="dxa" w:w="100"/>
            </w:tcMar>
          </w:tcPr>
          <w:p>
            <w:r>
              <w:rPr>
                <w:rFonts w:ascii="Arial" w:cs="Arial" w:eastAsia="Arial" w:hAnsi="Arial"/>
                <w:b/>
                <w:bCs/>
                <w:color w:val="FFFFFF"/>
                <w:sz w:val="17"/>
                <w:szCs w:val="17"/>
              </w:rPr>
              <w:t xml:space="preserve">ITEM</w:t>
            </w:r>
          </w:p>
        </w:tc>
        <w:tc>
          <w:tcPr>
            <w:tcW w:type="dxa" w:w="3150"/>
            <w:tcBorders>
              <w:top w:val="single" w:color="CCC2B5" w:sz="4"/>
              <w:left w:val="single" w:color="CCC2B5" w:sz="4"/>
              <w:bottom w:val="single" w:color="CCC2B5" w:sz="4"/>
              <w:right w:val="single" w:color="CCC2B5" w:sz="4"/>
            </w:tcBorders>
            <w:shd w:fill="8A4B2F" w:val="clear"/>
            <w:tcMar>
              <w:top w:type="dxa" w:w="60"/>
              <w:left w:type="dxa" w:w="100"/>
              <w:bottom w:type="dxa" w:w="60"/>
              <w:right w:type="dxa" w:w="100"/>
            </w:tcMar>
          </w:tcPr>
          <w:p>
            <w:r>
              <w:rPr>
                <w:rFonts w:ascii="Arial" w:cs="Arial" w:eastAsia="Arial" w:hAnsi="Arial"/>
                <w:b/>
                <w:bCs/>
                <w:color w:val="FFFFFF"/>
                <w:sz w:val="17"/>
                <w:szCs w:val="17"/>
              </w:rPr>
              <w:t xml:space="preserve">ESPECIFICAÇÃO</w:t>
            </w:r>
          </w:p>
        </w:tc>
        <w:tc>
          <w:tcPr>
            <w:tcW w:type="dxa" w:w="1500"/>
            <w:tcBorders>
              <w:top w:val="single" w:color="CCC2B5" w:sz="4"/>
              <w:left w:val="single" w:color="CCC2B5" w:sz="4"/>
              <w:bottom w:val="single" w:color="CCC2B5" w:sz="4"/>
              <w:right w:val="single" w:color="CCC2B5" w:sz="4"/>
            </w:tcBorders>
            <w:shd w:fill="8A4B2F" w:val="clear"/>
            <w:tcMar>
              <w:top w:type="dxa" w:w="60"/>
              <w:left w:type="dxa" w:w="100"/>
              <w:bottom w:type="dxa" w:w="60"/>
              <w:right w:type="dxa" w:w="100"/>
            </w:tcMar>
          </w:tcPr>
          <w:p>
            <w:r>
              <w:rPr>
                <w:rFonts w:ascii="Arial" w:cs="Arial" w:eastAsia="Arial" w:hAnsi="Arial"/>
                <w:b/>
                <w:bCs/>
                <w:color w:val="FFFFFF"/>
                <w:sz w:val="17"/>
                <w:szCs w:val="17"/>
              </w:rPr>
              <w:t xml:space="preserve">COR / REF.</w:t>
            </w:r>
          </w:p>
        </w:tc>
        <w:tc>
          <w:tcPr>
            <w:tcW w:type="dxa" w:w="1300"/>
            <w:tcBorders>
              <w:top w:val="single" w:color="CCC2B5" w:sz="4"/>
              <w:left w:val="single" w:color="CCC2B5" w:sz="4"/>
              <w:bottom w:val="single" w:color="CCC2B5" w:sz="4"/>
              <w:right w:val="single" w:color="CCC2B5" w:sz="4"/>
            </w:tcBorders>
            <w:shd w:fill="8A4B2F" w:val="clear"/>
            <w:tcMar>
              <w:top w:type="dxa" w:w="60"/>
              <w:left w:type="dxa" w:w="100"/>
              <w:bottom w:type="dxa" w:w="60"/>
              <w:right w:type="dxa" w:w="100"/>
            </w:tcMar>
          </w:tcPr>
          <w:p>
            <w:r>
              <w:rPr>
                <w:rFonts w:ascii="Arial" w:cs="Arial" w:eastAsia="Arial" w:hAnsi="Arial"/>
                <w:b/>
                <w:bCs/>
                <w:color w:val="FFFFFF"/>
                <w:sz w:val="17"/>
                <w:szCs w:val="17"/>
              </w:rPr>
              <w:t xml:space="preserve">CONSUMO/PÇ (est.)</w:t>
            </w:r>
          </w:p>
        </w:tc>
        <w:tc>
          <w:tcPr>
            <w:tcW w:type="dxa" w:w="1360"/>
            <w:tcBorders>
              <w:top w:val="single" w:color="CCC2B5" w:sz="4"/>
              <w:left w:val="single" w:color="CCC2B5" w:sz="4"/>
              <w:bottom w:val="single" w:color="CCC2B5" w:sz="4"/>
              <w:right w:val="single" w:color="CCC2B5" w:sz="4"/>
            </w:tcBorders>
            <w:shd w:fill="8A4B2F" w:val="clear"/>
            <w:tcMar>
              <w:top w:type="dxa" w:w="60"/>
              <w:left w:type="dxa" w:w="100"/>
              <w:bottom w:type="dxa" w:w="60"/>
              <w:right w:type="dxa" w:w="100"/>
            </w:tcMar>
          </w:tcPr>
          <w:p>
            <w:r>
              <w:rPr>
                <w:rFonts w:ascii="Arial" w:cs="Arial" w:eastAsia="Arial" w:hAnsi="Arial"/>
                <w:b/>
                <w:bCs/>
                <w:color w:val="FFFFFF"/>
                <w:sz w:val="17"/>
                <w:szCs w:val="17"/>
              </w:rPr>
              <w:t xml:space="preserve">FORNECEDOR / R$</w:t>
            </w:r>
          </w:p>
        </w:tc>
      </w:tr>
      <w:tr>
        <w:tc>
          <w:tcPr>
            <w:tcW w:type="dxa" w:w="205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left"/>
            </w:pPr>
            <w:r>
              <w:rPr>
                <w:rFonts w:ascii="Arial" w:cs="Arial" w:eastAsia="Arial" w:hAnsi="Arial"/>
                <w:b/>
                <w:bCs/>
                <w:color w:val="333333"/>
                <w:sz w:val="17"/>
                <w:szCs w:val="17"/>
              </w:rPr>
              <w:t xml:space="preserve">Tecido principal</w:t>
            </w:r>
          </w:p>
        </w:tc>
        <w:tc>
          <w:tcPr>
            <w:tcW w:type="dxa" w:w="315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left"/>
            </w:pPr>
            <w:r>
              <w:rPr>
                <w:rFonts w:ascii="Arial" w:cs="Arial" w:eastAsia="Arial" w:hAnsi="Arial"/>
                <w:b w:val="false"/>
                <w:bCs w:val="false"/>
                <w:color w:val="333333"/>
                <w:sz w:val="17"/>
                <w:szCs w:val="17"/>
              </w:rPr>
              <w:t xml:space="preserve">Malha canelada (rib) poliamida/elastano, boa recuperação, opaca (composição exata conforme fornecedor — confirmar)</w:t>
            </w:r>
          </w:p>
        </w:tc>
        <w:tc>
          <w:tcPr>
            <w:tcW w:type="dxa" w:w="150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left"/>
            </w:pPr>
            <w:r>
              <w:rPr>
                <w:rFonts w:ascii="Arial" w:cs="Arial" w:eastAsia="Arial" w:hAnsi="Arial"/>
                <w:b w:val="false"/>
                <w:bCs w:val="false"/>
                <w:color w:val="333333"/>
                <w:sz w:val="17"/>
                <w:szCs w:val="17"/>
              </w:rPr>
              <w:t xml:space="preserve">Off-white (casar com a calça)</w:t>
            </w:r>
          </w:p>
        </w:tc>
        <w:tc>
          <w:tcPr>
            <w:tcW w:type="dxa" w:w="130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0,80 m</w:t>
            </w:r>
          </w:p>
        </w:tc>
        <w:tc>
          <w:tcPr>
            <w:tcW w:type="dxa" w:w="136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left"/>
            </w:pPr>
            <w:r>
              <w:rPr>
                <w:rFonts w:ascii="Arial" w:cs="Arial" w:eastAsia="Arial" w:hAnsi="Arial"/>
                <w:b w:val="false"/>
                <w:bCs w:val="false"/>
                <w:color w:val="333333"/>
                <w:sz w:val="17"/>
                <w:szCs w:val="17"/>
              </w:rPr>
              <w:t xml:space="preserve">(cotar — sugestão Ramatex)</w:t>
            </w:r>
          </w:p>
        </w:tc>
      </w:tr>
      <w:tr>
        <w:tc>
          <w:tcPr>
            <w:tcW w:type="dxa" w:w="205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left"/>
            </w:pPr>
            <w:r>
              <w:rPr>
                <w:rFonts w:ascii="Arial" w:cs="Arial" w:eastAsia="Arial" w:hAnsi="Arial"/>
                <w:b/>
                <w:bCs/>
                <w:color w:val="333333"/>
                <w:sz w:val="17"/>
                <w:szCs w:val="17"/>
              </w:rPr>
              <w:t xml:space="preserve">Linha flatlock aparente</w:t>
            </w:r>
          </w:p>
        </w:tc>
        <w:tc>
          <w:tcPr>
            <w:tcW w:type="dxa" w:w="315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left"/>
            </w:pPr>
            <w:r>
              <w:rPr>
                <w:rFonts w:ascii="Arial" w:cs="Arial" w:eastAsia="Arial" w:hAnsi="Arial"/>
                <w:b w:val="false"/>
                <w:bCs w:val="false"/>
                <w:color w:val="333333"/>
                <w:sz w:val="17"/>
                <w:szCs w:val="17"/>
              </w:rPr>
              <w:t xml:space="preserve">Linha decorativa para costura exposta em TODAS as costuras visíveis</w:t>
            </w:r>
          </w:p>
        </w:tc>
        <w:tc>
          <w:tcPr>
            <w:tcW w:type="dxa" w:w="150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left"/>
            </w:pPr>
            <w:r>
              <w:rPr>
                <w:rFonts w:ascii="Arial" w:cs="Arial" w:eastAsia="Arial" w:hAnsi="Arial"/>
                <w:b w:val="false"/>
                <w:bCs w:val="false"/>
                <w:color w:val="333333"/>
                <w:sz w:val="17"/>
                <w:szCs w:val="17"/>
              </w:rPr>
              <w:t xml:space="preserve">Terracota (tom Licor 8316)</w:t>
            </w:r>
          </w:p>
        </w:tc>
        <w:tc>
          <w:tcPr>
            <w:tcW w:type="dxa" w:w="130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 150 m</w:t>
            </w:r>
          </w:p>
        </w:tc>
        <w:tc>
          <w:tcPr>
            <w:tcW w:type="dxa" w:w="136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(cotar)</w:t>
            </w:r>
          </w:p>
        </w:tc>
      </w:tr>
      <w:tr>
        <w:tc>
          <w:tcPr>
            <w:tcW w:type="dxa" w:w="205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left"/>
            </w:pPr>
            <w:r>
              <w:rPr>
                <w:rFonts w:ascii="Arial" w:cs="Arial" w:eastAsia="Arial" w:hAnsi="Arial"/>
                <w:b/>
                <w:bCs/>
                <w:color w:val="333333"/>
                <w:sz w:val="17"/>
                <w:szCs w:val="17"/>
              </w:rPr>
              <w:t xml:space="preserve">Linha interna</w:t>
            </w:r>
          </w:p>
        </w:tc>
        <w:tc>
          <w:tcPr>
            <w:tcW w:type="dxa" w:w="315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left"/>
            </w:pPr>
            <w:r>
              <w:rPr>
                <w:rFonts w:ascii="Arial" w:cs="Arial" w:eastAsia="Arial" w:hAnsi="Arial"/>
                <w:b w:val="false"/>
                <w:bCs w:val="false"/>
                <w:color w:val="333333"/>
                <w:sz w:val="17"/>
                <w:szCs w:val="17"/>
              </w:rPr>
              <w:t xml:space="preserve">Poliéster fio 120</w:t>
            </w:r>
          </w:p>
        </w:tc>
        <w:tc>
          <w:tcPr>
            <w:tcW w:type="dxa" w:w="150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Off-white</w:t>
            </w:r>
          </w:p>
        </w:tc>
        <w:tc>
          <w:tcPr>
            <w:tcW w:type="dxa" w:w="130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 80 m</w:t>
            </w:r>
          </w:p>
        </w:tc>
        <w:tc>
          <w:tcPr>
            <w:tcW w:type="dxa" w:w="136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(cotar)</w:t>
            </w:r>
          </w:p>
        </w:tc>
      </w:tr>
      <w:tr>
        <w:tc>
          <w:tcPr>
            <w:tcW w:type="dxa" w:w="205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left"/>
            </w:pPr>
            <w:r>
              <w:rPr>
                <w:rFonts w:ascii="Arial" w:cs="Arial" w:eastAsia="Arial" w:hAnsi="Arial"/>
                <w:b/>
                <w:bCs/>
                <w:color w:val="333333"/>
                <w:sz w:val="17"/>
                <w:szCs w:val="17"/>
              </w:rPr>
              <w:t xml:space="preserve">Etiqueta interna</w:t>
            </w:r>
          </w:p>
        </w:tc>
        <w:tc>
          <w:tcPr>
            <w:tcW w:type="dxa" w:w="315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left"/>
            </w:pPr>
            <w:r>
              <w:rPr>
                <w:rFonts w:ascii="Arial" w:cs="Arial" w:eastAsia="Arial" w:hAnsi="Arial"/>
                <w:b w:val="false"/>
                <w:bCs w:val="false"/>
                <w:color w:val="333333"/>
                <w:sz w:val="17"/>
                <w:szCs w:val="17"/>
              </w:rPr>
              <w:t xml:space="preserve">Composição/tamanho/CNPJ (seção 9)</w:t>
            </w:r>
          </w:p>
        </w:tc>
        <w:tc>
          <w:tcPr>
            <w:tcW w:type="dxa" w:w="150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w:t>
            </w:r>
          </w:p>
        </w:tc>
        <w:tc>
          <w:tcPr>
            <w:tcW w:type="dxa" w:w="130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1 un</w:t>
            </w:r>
          </w:p>
        </w:tc>
        <w:tc>
          <w:tcPr>
            <w:tcW w:type="dxa" w:w="136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(cotar)</w:t>
            </w:r>
          </w:p>
        </w:tc>
      </w:tr>
      <w:tr>
        <w:tc>
          <w:tcPr>
            <w:tcW w:type="dxa" w:w="205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left"/>
            </w:pPr>
            <w:r>
              <w:rPr>
                <w:rFonts w:ascii="Arial" w:cs="Arial" w:eastAsia="Arial" w:hAnsi="Arial"/>
                <w:b/>
                <w:bCs/>
                <w:color w:val="333333"/>
                <w:sz w:val="17"/>
                <w:szCs w:val="17"/>
              </w:rPr>
              <w:t xml:space="preserve">Tag + embalagem</w:t>
            </w:r>
          </w:p>
        </w:tc>
        <w:tc>
          <w:tcPr>
            <w:tcW w:type="dxa" w:w="315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Ver seção 10</w:t>
            </w:r>
          </w:p>
        </w:tc>
        <w:tc>
          <w:tcPr>
            <w:tcW w:type="dxa" w:w="150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w:t>
            </w:r>
          </w:p>
        </w:tc>
        <w:tc>
          <w:tcPr>
            <w:tcW w:type="dxa" w:w="130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1 kit</w:t>
            </w:r>
          </w:p>
        </w:tc>
        <w:tc>
          <w:tcPr>
            <w:tcW w:type="dxa" w:w="136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(cotar)</w:t>
            </w:r>
          </w:p>
        </w:tc>
      </w:tr>
    </w:tbl>
    <w:p>
      <w:pPr>
        <w:spacing w:after="70"/>
      </w:pPr>
      <w:r>
        <w:rPr>
          <w:rFonts w:ascii="Arial" w:cs="Arial" w:eastAsia="Arial" w:hAnsi="Arial"/>
          <w:b w:val="false"/>
          <w:bCs w:val="false"/>
          <w:i/>
          <w:iCs/>
          <w:color w:val="6B6B6B"/>
          <w:sz w:val="17"/>
          <w:szCs w:val="17"/>
        </w:rPr>
        <w:t xml:space="preserve">Consumo ESTIMADO — confirmar no encaixe.</w:t>
      </w:r>
    </w:p>
    <w:p>
      <w:pPr>
        <w:pBdr>
          <w:bottom w:val="single" w:color="8A4B2F" w:sz="6"/>
        </w:pBdr>
        <w:spacing w:after="100" w:before="240"/>
      </w:pPr>
      <w:r>
        <w:rPr>
          <w:rFonts w:ascii="Arial" w:cs="Arial" w:eastAsia="Arial" w:hAnsi="Arial"/>
          <w:b/>
          <w:bCs/>
          <w:color w:val="8A4B2F"/>
          <w:sz w:val="21"/>
          <w:szCs w:val="21"/>
        </w:rPr>
        <w:t xml:space="preserve">8. SEQUÊNCIA OPERACIONAL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160"/>
        <w:gridCol w:w="2100"/>
        <w:gridCol w:w="1500"/>
        <w:gridCol w:w="900"/>
      </w:tblGrid>
      <w:tr>
        <w:tc>
          <w:tcPr>
            <w:tcW w:type="dxa" w:w="700"/>
            <w:tcBorders>
              <w:top w:val="single" w:color="CCC2B5" w:sz="4"/>
              <w:left w:val="single" w:color="CCC2B5" w:sz="4"/>
              <w:bottom w:val="single" w:color="CCC2B5" w:sz="4"/>
              <w:right w:val="single" w:color="CCC2B5" w:sz="4"/>
            </w:tcBorders>
            <w:shd w:fill="8A4B2F" w:val="clear"/>
            <w:tcMar>
              <w:top w:type="dxa" w:w="60"/>
              <w:left w:type="dxa" w:w="100"/>
              <w:bottom w:type="dxa" w:w="60"/>
              <w:right w:type="dxa" w:w="100"/>
            </w:tcMar>
          </w:tcPr>
          <w:p>
            <w:r>
              <w:rPr>
                <w:rFonts w:ascii="Arial" w:cs="Arial" w:eastAsia="Arial" w:hAnsi="Arial"/>
                <w:b/>
                <w:bCs/>
                <w:color w:val="FFFFFF"/>
                <w:sz w:val="17"/>
                <w:szCs w:val="17"/>
              </w:rPr>
              <w:t xml:space="preserve">OP.</w:t>
            </w:r>
          </w:p>
        </w:tc>
        <w:tc>
          <w:tcPr>
            <w:tcW w:type="dxa" w:w="4160"/>
            <w:tcBorders>
              <w:top w:val="single" w:color="CCC2B5" w:sz="4"/>
              <w:left w:val="single" w:color="CCC2B5" w:sz="4"/>
              <w:bottom w:val="single" w:color="CCC2B5" w:sz="4"/>
              <w:right w:val="single" w:color="CCC2B5" w:sz="4"/>
            </w:tcBorders>
            <w:shd w:fill="8A4B2F" w:val="clear"/>
            <w:tcMar>
              <w:top w:type="dxa" w:w="60"/>
              <w:left w:type="dxa" w:w="100"/>
              <w:bottom w:type="dxa" w:w="60"/>
              <w:right w:type="dxa" w:w="100"/>
            </w:tcMar>
          </w:tcPr>
          <w:p>
            <w:r>
              <w:rPr>
                <w:rFonts w:ascii="Arial" w:cs="Arial" w:eastAsia="Arial" w:hAnsi="Arial"/>
                <w:b/>
                <w:bCs/>
                <w:color w:val="FFFFFF"/>
                <w:sz w:val="17"/>
                <w:szCs w:val="17"/>
              </w:rPr>
              <w:t xml:space="preserve">OPERAÇÃO</w:t>
            </w:r>
          </w:p>
        </w:tc>
        <w:tc>
          <w:tcPr>
            <w:tcW w:type="dxa" w:w="2100"/>
            <w:tcBorders>
              <w:top w:val="single" w:color="CCC2B5" w:sz="4"/>
              <w:left w:val="single" w:color="CCC2B5" w:sz="4"/>
              <w:bottom w:val="single" w:color="CCC2B5" w:sz="4"/>
              <w:right w:val="single" w:color="CCC2B5" w:sz="4"/>
            </w:tcBorders>
            <w:shd w:fill="8A4B2F" w:val="clear"/>
            <w:tcMar>
              <w:top w:type="dxa" w:w="60"/>
              <w:left w:type="dxa" w:w="100"/>
              <w:bottom w:type="dxa" w:w="60"/>
              <w:right w:type="dxa" w:w="100"/>
            </w:tcMar>
          </w:tcPr>
          <w:p>
            <w:r>
              <w:rPr>
                <w:rFonts w:ascii="Arial" w:cs="Arial" w:eastAsia="Arial" w:hAnsi="Arial"/>
                <w:b/>
                <w:bCs/>
                <w:color w:val="FFFFFF"/>
                <w:sz w:val="17"/>
                <w:szCs w:val="17"/>
              </w:rPr>
              <w:t xml:space="preserve">MÁQUINA</w:t>
            </w:r>
          </w:p>
        </w:tc>
        <w:tc>
          <w:tcPr>
            <w:tcW w:type="dxa" w:w="1500"/>
            <w:tcBorders>
              <w:top w:val="single" w:color="CCC2B5" w:sz="4"/>
              <w:left w:val="single" w:color="CCC2B5" w:sz="4"/>
              <w:bottom w:val="single" w:color="CCC2B5" w:sz="4"/>
              <w:right w:val="single" w:color="CCC2B5" w:sz="4"/>
            </w:tcBorders>
            <w:shd w:fill="8A4B2F" w:val="clear"/>
            <w:tcMar>
              <w:top w:type="dxa" w:w="60"/>
              <w:left w:type="dxa" w:w="100"/>
              <w:bottom w:type="dxa" w:w="60"/>
              <w:right w:type="dxa" w:w="100"/>
            </w:tcMar>
          </w:tcPr>
          <w:p>
            <w:r>
              <w:rPr>
                <w:rFonts w:ascii="Arial" w:cs="Arial" w:eastAsia="Arial" w:hAnsi="Arial"/>
                <w:b/>
                <w:bCs/>
                <w:color w:val="FFFFFF"/>
                <w:sz w:val="17"/>
                <w:szCs w:val="17"/>
              </w:rPr>
              <w:t xml:space="preserve">PONTO</w:t>
            </w:r>
          </w:p>
        </w:tc>
        <w:tc>
          <w:tcPr>
            <w:tcW w:type="dxa" w:w="900"/>
            <w:tcBorders>
              <w:top w:val="single" w:color="CCC2B5" w:sz="4"/>
              <w:left w:val="single" w:color="CCC2B5" w:sz="4"/>
              <w:bottom w:val="single" w:color="CCC2B5" w:sz="4"/>
              <w:right w:val="single" w:color="CCC2B5" w:sz="4"/>
            </w:tcBorders>
            <w:shd w:fill="8A4B2F" w:val="clear"/>
            <w:tcMar>
              <w:top w:type="dxa" w:w="60"/>
              <w:left w:type="dxa" w:w="100"/>
              <w:bottom w:type="dxa" w:w="60"/>
              <w:right w:type="dxa" w:w="100"/>
            </w:tcMar>
          </w:tcPr>
          <w:p>
            <w:r>
              <w:rPr>
                <w:rFonts w:ascii="Arial" w:cs="Arial" w:eastAsia="Arial" w:hAnsi="Arial"/>
                <w:b/>
                <w:bCs/>
                <w:color w:val="FFFFFF"/>
                <w:sz w:val="17"/>
                <w:szCs w:val="17"/>
              </w:rPr>
              <w:t xml:space="preserve">TEMPO*</w:t>
            </w:r>
          </w:p>
        </w:tc>
      </w:tr>
      <w:tr>
        <w:tc>
          <w:tcPr>
            <w:tcW w:type="dxa" w:w="70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left"/>
            </w:pPr>
            <w:r>
              <w:rPr>
                <w:rFonts w:ascii="Arial" w:cs="Arial" w:eastAsia="Arial" w:hAnsi="Arial"/>
                <w:b/>
                <w:bCs/>
                <w:color w:val="333333"/>
                <w:sz w:val="17"/>
                <w:szCs w:val="17"/>
              </w:rPr>
              <w:t xml:space="preserve">01</w:t>
            </w:r>
          </w:p>
        </w:tc>
        <w:tc>
          <w:tcPr>
            <w:tcW w:type="dxa" w:w="416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left"/>
            </w:pPr>
            <w:r>
              <w:rPr>
                <w:rFonts w:ascii="Arial" w:cs="Arial" w:eastAsia="Arial" w:hAnsi="Arial"/>
                <w:b w:val="false"/>
                <w:bCs w:val="false"/>
                <w:color w:val="333333"/>
                <w:sz w:val="17"/>
                <w:szCs w:val="17"/>
              </w:rPr>
              <w:t xml:space="preserve">Bordar nó ÉCLAT no peito esquerdo (peça plana)</w:t>
            </w:r>
          </w:p>
        </w:tc>
        <w:tc>
          <w:tcPr>
            <w:tcW w:type="dxa" w:w="210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left"/>
            </w:pPr>
            <w:r>
              <w:rPr>
                <w:rFonts w:ascii="Arial" w:cs="Arial" w:eastAsia="Arial" w:hAnsi="Arial"/>
                <w:b w:val="false"/>
                <w:bCs w:val="false"/>
                <w:color w:val="333333"/>
                <w:sz w:val="17"/>
                <w:szCs w:val="17"/>
              </w:rPr>
              <w:t xml:space="preserve">Bordadeira (terceiro)</w:t>
            </w:r>
          </w:p>
        </w:tc>
        <w:tc>
          <w:tcPr>
            <w:tcW w:type="dxa" w:w="150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w:t>
            </w:r>
          </w:p>
        </w:tc>
        <w:tc>
          <w:tcPr>
            <w:tcW w:type="dxa" w:w="90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
            </w:r>
          </w:p>
        </w:tc>
      </w:tr>
      <w:tr>
        <w:tc>
          <w:tcPr>
            <w:tcW w:type="dxa" w:w="70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left"/>
            </w:pPr>
            <w:r>
              <w:rPr>
                <w:rFonts w:ascii="Arial" w:cs="Arial" w:eastAsia="Arial" w:hAnsi="Arial"/>
                <w:b/>
                <w:bCs/>
                <w:color w:val="333333"/>
                <w:sz w:val="17"/>
                <w:szCs w:val="17"/>
              </w:rPr>
              <w:t xml:space="preserve">02</w:t>
            </w:r>
          </w:p>
        </w:tc>
        <w:tc>
          <w:tcPr>
            <w:tcW w:type="dxa" w:w="416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left"/>
            </w:pPr>
            <w:r>
              <w:rPr>
                <w:rFonts w:ascii="Arial" w:cs="Arial" w:eastAsia="Arial" w:hAnsi="Arial"/>
                <w:b w:val="false"/>
                <w:bCs w:val="false"/>
                <w:color w:val="333333"/>
                <w:sz w:val="17"/>
                <w:szCs w:val="17"/>
              </w:rPr>
              <w:t xml:space="preserve">Unir recortes frontais em V — costura aparente terracota</w:t>
            </w:r>
          </w:p>
        </w:tc>
        <w:tc>
          <w:tcPr>
            <w:tcW w:type="dxa" w:w="210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left"/>
            </w:pPr>
            <w:r>
              <w:rPr>
                <w:rFonts w:ascii="Arial" w:cs="Arial" w:eastAsia="Arial" w:hAnsi="Arial"/>
                <w:b w:val="false"/>
                <w:bCs w:val="false"/>
                <w:color w:val="333333"/>
                <w:sz w:val="17"/>
                <w:szCs w:val="17"/>
              </w:rPr>
              <w:t xml:space="preserve">Flatlock (ou overloque exposto)</w:t>
            </w:r>
          </w:p>
        </w:tc>
        <w:tc>
          <w:tcPr>
            <w:tcW w:type="dxa" w:w="150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607/514</w:t>
            </w:r>
          </w:p>
        </w:tc>
        <w:tc>
          <w:tcPr>
            <w:tcW w:type="dxa" w:w="90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
            </w:r>
          </w:p>
        </w:tc>
      </w:tr>
      <w:tr>
        <w:tc>
          <w:tcPr>
            <w:tcW w:type="dxa" w:w="70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left"/>
            </w:pPr>
            <w:r>
              <w:rPr>
                <w:rFonts w:ascii="Arial" w:cs="Arial" w:eastAsia="Arial" w:hAnsi="Arial"/>
                <w:b/>
                <w:bCs/>
                <w:color w:val="333333"/>
                <w:sz w:val="17"/>
                <w:szCs w:val="17"/>
              </w:rPr>
              <w:t xml:space="preserve">03</w:t>
            </w:r>
          </w:p>
        </w:tc>
        <w:tc>
          <w:tcPr>
            <w:tcW w:type="dxa" w:w="416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left"/>
            </w:pPr>
            <w:r>
              <w:rPr>
                <w:rFonts w:ascii="Arial" w:cs="Arial" w:eastAsia="Arial" w:hAnsi="Arial"/>
                <w:b w:val="false"/>
                <w:bCs w:val="false"/>
                <w:color w:val="333333"/>
                <w:sz w:val="17"/>
                <w:szCs w:val="17"/>
              </w:rPr>
              <w:t xml:space="preserve">Costura central das costas — aparente</w:t>
            </w:r>
          </w:p>
        </w:tc>
        <w:tc>
          <w:tcPr>
            <w:tcW w:type="dxa" w:w="210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Flatlock</w:t>
            </w:r>
          </w:p>
        </w:tc>
        <w:tc>
          <w:tcPr>
            <w:tcW w:type="dxa" w:w="150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607</w:t>
            </w:r>
          </w:p>
        </w:tc>
        <w:tc>
          <w:tcPr>
            <w:tcW w:type="dxa" w:w="90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
            </w:r>
          </w:p>
        </w:tc>
      </w:tr>
      <w:tr>
        <w:tc>
          <w:tcPr>
            <w:tcW w:type="dxa" w:w="70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left"/>
            </w:pPr>
            <w:r>
              <w:rPr>
                <w:rFonts w:ascii="Arial" w:cs="Arial" w:eastAsia="Arial" w:hAnsi="Arial"/>
                <w:b/>
                <w:bCs/>
                <w:color w:val="333333"/>
                <w:sz w:val="17"/>
                <w:szCs w:val="17"/>
              </w:rPr>
              <w:t xml:space="preserve">04</w:t>
            </w:r>
          </w:p>
        </w:tc>
        <w:tc>
          <w:tcPr>
            <w:tcW w:type="dxa" w:w="416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left"/>
            </w:pPr>
            <w:r>
              <w:rPr>
                <w:rFonts w:ascii="Arial" w:cs="Arial" w:eastAsia="Arial" w:hAnsi="Arial"/>
                <w:b w:val="false"/>
                <w:bCs w:val="false"/>
                <w:color w:val="333333"/>
                <w:sz w:val="17"/>
                <w:szCs w:val="17"/>
              </w:rPr>
              <w:t xml:space="preserve">Unir mangas raglan — aparente</w:t>
            </w:r>
          </w:p>
        </w:tc>
        <w:tc>
          <w:tcPr>
            <w:tcW w:type="dxa" w:w="210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Flatlock</w:t>
            </w:r>
          </w:p>
        </w:tc>
        <w:tc>
          <w:tcPr>
            <w:tcW w:type="dxa" w:w="150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607</w:t>
            </w:r>
          </w:p>
        </w:tc>
        <w:tc>
          <w:tcPr>
            <w:tcW w:type="dxa" w:w="90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
            </w:r>
          </w:p>
        </w:tc>
      </w:tr>
      <w:tr>
        <w:tc>
          <w:tcPr>
            <w:tcW w:type="dxa" w:w="70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left"/>
            </w:pPr>
            <w:r>
              <w:rPr>
                <w:rFonts w:ascii="Arial" w:cs="Arial" w:eastAsia="Arial" w:hAnsi="Arial"/>
                <w:b/>
                <w:bCs/>
                <w:color w:val="333333"/>
                <w:sz w:val="17"/>
                <w:szCs w:val="17"/>
              </w:rPr>
              <w:t xml:space="preserve">05</w:t>
            </w:r>
          </w:p>
        </w:tc>
        <w:tc>
          <w:tcPr>
            <w:tcW w:type="dxa" w:w="416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left"/>
            </w:pPr>
            <w:r>
              <w:rPr>
                <w:rFonts w:ascii="Arial" w:cs="Arial" w:eastAsia="Arial" w:hAnsi="Arial"/>
                <w:b w:val="false"/>
                <w:bCs w:val="false"/>
                <w:color w:val="333333"/>
                <w:sz w:val="17"/>
                <w:szCs w:val="17"/>
              </w:rPr>
              <w:t xml:space="preserve">Fechar laterais e mangas</w:t>
            </w:r>
          </w:p>
        </w:tc>
        <w:tc>
          <w:tcPr>
            <w:tcW w:type="dxa" w:w="210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left"/>
            </w:pPr>
            <w:r>
              <w:rPr>
                <w:rFonts w:ascii="Arial" w:cs="Arial" w:eastAsia="Arial" w:hAnsi="Arial"/>
                <w:b w:val="false"/>
                <w:bCs w:val="false"/>
                <w:color w:val="333333"/>
                <w:sz w:val="17"/>
                <w:szCs w:val="17"/>
              </w:rPr>
              <w:t xml:space="preserve">Overloque 4 fios</w:t>
            </w:r>
          </w:p>
        </w:tc>
        <w:tc>
          <w:tcPr>
            <w:tcW w:type="dxa" w:w="150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514</w:t>
            </w:r>
          </w:p>
        </w:tc>
        <w:tc>
          <w:tcPr>
            <w:tcW w:type="dxa" w:w="90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
            </w:r>
          </w:p>
        </w:tc>
      </w:tr>
      <w:tr>
        <w:tc>
          <w:tcPr>
            <w:tcW w:type="dxa" w:w="70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left"/>
            </w:pPr>
            <w:r>
              <w:rPr>
                <w:rFonts w:ascii="Arial" w:cs="Arial" w:eastAsia="Arial" w:hAnsi="Arial"/>
                <w:b/>
                <w:bCs/>
                <w:color w:val="333333"/>
                <w:sz w:val="17"/>
                <w:szCs w:val="17"/>
              </w:rPr>
              <w:t xml:space="preserve">06</w:t>
            </w:r>
          </w:p>
        </w:tc>
        <w:tc>
          <w:tcPr>
            <w:tcW w:type="dxa" w:w="416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left"/>
            </w:pPr>
            <w:r>
              <w:rPr>
                <w:rFonts w:ascii="Arial" w:cs="Arial" w:eastAsia="Arial" w:hAnsi="Arial"/>
                <w:b w:val="false"/>
                <w:bCs w:val="false"/>
                <w:color w:val="333333"/>
                <w:sz w:val="17"/>
                <w:szCs w:val="17"/>
              </w:rPr>
              <w:t xml:space="preserve">Montar e pregar gola careca</w:t>
            </w:r>
          </w:p>
        </w:tc>
        <w:tc>
          <w:tcPr>
            <w:tcW w:type="dxa" w:w="210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left"/>
            </w:pPr>
            <w:r>
              <w:rPr>
                <w:rFonts w:ascii="Arial" w:cs="Arial" w:eastAsia="Arial" w:hAnsi="Arial"/>
                <w:b w:val="false"/>
                <w:bCs w:val="false"/>
                <w:color w:val="333333"/>
                <w:sz w:val="17"/>
                <w:szCs w:val="17"/>
              </w:rPr>
              <w:t xml:space="preserve">Galoneira/reta</w:t>
            </w:r>
          </w:p>
        </w:tc>
        <w:tc>
          <w:tcPr>
            <w:tcW w:type="dxa" w:w="150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406/301</w:t>
            </w:r>
          </w:p>
        </w:tc>
        <w:tc>
          <w:tcPr>
            <w:tcW w:type="dxa" w:w="90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
            </w:r>
          </w:p>
        </w:tc>
      </w:tr>
      <w:tr>
        <w:tc>
          <w:tcPr>
            <w:tcW w:type="dxa" w:w="70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left"/>
            </w:pPr>
            <w:r>
              <w:rPr>
                <w:rFonts w:ascii="Arial" w:cs="Arial" w:eastAsia="Arial" w:hAnsi="Arial"/>
                <w:b/>
                <w:bCs/>
                <w:color w:val="333333"/>
                <w:sz w:val="17"/>
                <w:szCs w:val="17"/>
              </w:rPr>
              <w:t xml:space="preserve">07</w:t>
            </w:r>
          </w:p>
        </w:tc>
        <w:tc>
          <w:tcPr>
            <w:tcW w:type="dxa" w:w="416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left"/>
            </w:pPr>
            <w:r>
              <w:rPr>
                <w:rFonts w:ascii="Arial" w:cs="Arial" w:eastAsia="Arial" w:hAnsi="Arial"/>
                <w:b w:val="false"/>
                <w:bCs w:val="false"/>
                <w:color w:val="333333"/>
                <w:sz w:val="17"/>
                <w:szCs w:val="17"/>
              </w:rPr>
              <w:t xml:space="preserve">Punhos com abertura de polegar</w:t>
            </w:r>
          </w:p>
        </w:tc>
        <w:tc>
          <w:tcPr>
            <w:tcW w:type="dxa" w:w="210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left"/>
            </w:pPr>
            <w:r>
              <w:rPr>
                <w:rFonts w:ascii="Arial" w:cs="Arial" w:eastAsia="Arial" w:hAnsi="Arial"/>
                <w:b w:val="false"/>
                <w:bCs w:val="false"/>
                <w:color w:val="333333"/>
                <w:sz w:val="17"/>
                <w:szCs w:val="17"/>
              </w:rPr>
              <w:t xml:space="preserve">Reta + recobrir</w:t>
            </w:r>
          </w:p>
        </w:tc>
        <w:tc>
          <w:tcPr>
            <w:tcW w:type="dxa" w:w="150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301/406</w:t>
            </w:r>
          </w:p>
        </w:tc>
        <w:tc>
          <w:tcPr>
            <w:tcW w:type="dxa" w:w="90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
            </w:r>
          </w:p>
        </w:tc>
      </w:tr>
      <w:tr>
        <w:tc>
          <w:tcPr>
            <w:tcW w:type="dxa" w:w="70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left"/>
            </w:pPr>
            <w:r>
              <w:rPr>
                <w:rFonts w:ascii="Arial" w:cs="Arial" w:eastAsia="Arial" w:hAnsi="Arial"/>
                <w:b/>
                <w:bCs/>
                <w:color w:val="333333"/>
                <w:sz w:val="17"/>
                <w:szCs w:val="17"/>
              </w:rPr>
              <w:t xml:space="preserve">08</w:t>
            </w:r>
          </w:p>
        </w:tc>
        <w:tc>
          <w:tcPr>
            <w:tcW w:type="dxa" w:w="416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left"/>
            </w:pPr>
            <w:r>
              <w:rPr>
                <w:rFonts w:ascii="Arial" w:cs="Arial" w:eastAsia="Arial" w:hAnsi="Arial"/>
                <w:b w:val="false"/>
                <w:bCs w:val="false"/>
                <w:color w:val="333333"/>
                <w:sz w:val="17"/>
                <w:szCs w:val="17"/>
              </w:rPr>
              <w:t xml:space="preserve">Barra inferior — costura aparente</w:t>
            </w:r>
          </w:p>
        </w:tc>
        <w:tc>
          <w:tcPr>
            <w:tcW w:type="dxa" w:w="210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left"/>
            </w:pPr>
            <w:r>
              <w:rPr>
                <w:rFonts w:ascii="Arial" w:cs="Arial" w:eastAsia="Arial" w:hAnsi="Arial"/>
                <w:b w:val="false"/>
                <w:bCs w:val="false"/>
                <w:color w:val="333333"/>
                <w:sz w:val="17"/>
                <w:szCs w:val="17"/>
              </w:rPr>
              <w:t xml:space="preserve">Galoneira (linha terracota)</w:t>
            </w:r>
          </w:p>
        </w:tc>
        <w:tc>
          <w:tcPr>
            <w:tcW w:type="dxa" w:w="150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406</w:t>
            </w:r>
          </w:p>
        </w:tc>
        <w:tc>
          <w:tcPr>
            <w:tcW w:type="dxa" w:w="90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
            </w:r>
          </w:p>
        </w:tc>
      </w:tr>
      <w:tr>
        <w:tc>
          <w:tcPr>
            <w:tcW w:type="dxa" w:w="70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left"/>
            </w:pPr>
            <w:r>
              <w:rPr>
                <w:rFonts w:ascii="Arial" w:cs="Arial" w:eastAsia="Arial" w:hAnsi="Arial"/>
                <w:b/>
                <w:bCs/>
                <w:color w:val="333333"/>
                <w:sz w:val="17"/>
                <w:szCs w:val="17"/>
              </w:rPr>
              <w:t xml:space="preserve">09</w:t>
            </w:r>
          </w:p>
        </w:tc>
        <w:tc>
          <w:tcPr>
            <w:tcW w:type="dxa" w:w="416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left"/>
            </w:pPr>
            <w:r>
              <w:rPr>
                <w:rFonts w:ascii="Arial" w:cs="Arial" w:eastAsia="Arial" w:hAnsi="Arial"/>
                <w:b w:val="false"/>
                <w:bCs w:val="false"/>
                <w:color w:val="333333"/>
                <w:sz w:val="17"/>
                <w:szCs w:val="17"/>
              </w:rPr>
              <w:t xml:space="preserve">Etiqueta interna, limpeza, revisão e passadoria</w:t>
            </w:r>
          </w:p>
        </w:tc>
        <w:tc>
          <w:tcPr>
            <w:tcW w:type="dxa" w:w="210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left"/>
            </w:pPr>
            <w:r>
              <w:rPr>
                <w:rFonts w:ascii="Arial" w:cs="Arial" w:eastAsia="Arial" w:hAnsi="Arial"/>
                <w:b w:val="false"/>
                <w:bCs w:val="false"/>
                <w:color w:val="333333"/>
                <w:sz w:val="17"/>
                <w:szCs w:val="17"/>
              </w:rPr>
              <w:t xml:space="preserve">Manual / ferro</w:t>
            </w:r>
          </w:p>
        </w:tc>
        <w:tc>
          <w:tcPr>
            <w:tcW w:type="dxa" w:w="150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w:t>
            </w:r>
          </w:p>
        </w:tc>
        <w:tc>
          <w:tcPr>
            <w:tcW w:type="dxa" w:w="90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
            </w:r>
          </w:p>
        </w:tc>
      </w:tr>
    </w:tbl>
    <w:p>
      <w:pPr>
        <w:spacing w:after="70"/>
      </w:pPr>
      <w:r>
        <w:rPr>
          <w:rFonts w:ascii="Arial" w:cs="Arial" w:eastAsia="Arial" w:hAnsi="Arial"/>
          <w:b w:val="false"/>
          <w:bCs w:val="false"/>
          <w:i/>
          <w:iCs/>
          <w:color w:val="6B6B6B"/>
          <w:sz w:val="17"/>
          <w:szCs w:val="17"/>
        </w:rPr>
        <w:t xml:space="preserve">Densidade 4–5 pontos/cm. *Tempos: preencher com o PCP/facção. As costuras aparentes são o design da peça — tensão e alinhamento impecáveis; trocar de linha conforme a costura (aparente terracota × interna off-white).</w:t>
      </w:r>
    </w:p>
    <w:p>
      <w:r>
        <w:br w:type="page"/>
      </w:r>
    </w:p>
    <w:p>
      <w:pPr>
        <w:pBdr>
          <w:bottom w:val="single" w:color="8A4B2F" w:sz="6"/>
        </w:pBdr>
        <w:spacing w:after="100" w:before="240"/>
      </w:pPr>
      <w:r>
        <w:rPr>
          <w:rFonts w:ascii="Arial" w:cs="Arial" w:eastAsia="Arial" w:hAnsi="Arial"/>
          <w:b/>
          <w:bCs/>
          <w:color w:val="8A4B2F"/>
          <w:sz w:val="21"/>
          <w:szCs w:val="21"/>
        </w:rPr>
        <w:t xml:space="preserve">9. ETIQUETAGEM LEGAL (Conmetro/Inmetro)</w:t>
      </w:r>
    </w:p>
    <w:p>
      <w:pPr>
        <w:pStyle w:val="ListParagraph"/>
        <w:numPr>
          <w:ilvl w:val="0"/>
          <w:numId w:val="2"/>
        </w:numPr>
        <w:spacing w:after="35"/>
      </w:pPr>
      <w:r>
        <w:rPr>
          <w:rFonts w:ascii="Arial" w:cs="Arial" w:eastAsia="Arial" w:hAnsi="Arial"/>
          <w:color w:val="333333"/>
          <w:sz w:val="17"/>
          <w:szCs w:val="17"/>
        </w:rPr>
        <w:t xml:space="preserve">Etiqueta interna com: razão social/CNPJ (preencher); Indústria Brasileira; composição exata do rib (confirmar com fornecedor); tamanho; símbolos ABNT NBR NM ISO 3758.</w:t>
      </w:r>
    </w:p>
    <w:p>
      <w:pPr>
        <w:pStyle w:val="ListParagraph"/>
        <w:numPr>
          <w:ilvl w:val="0"/>
          <w:numId w:val="2"/>
        </w:numPr>
        <w:spacing w:after="35"/>
      </w:pPr>
      <w:r>
        <w:rPr>
          <w:rFonts w:ascii="Arial" w:cs="Arial" w:eastAsia="Arial" w:hAnsi="Arial"/>
          <w:color w:val="333333"/>
          <w:sz w:val="17"/>
          <w:szCs w:val="17"/>
        </w:rPr>
        <w:t xml:space="preserve">Cuidados sugeridos: lavar à mão ou ciclo delicado 30°C; não alvejar; não secar em tambor; ferro baixo pelo avesso; não lavar a seco.</w:t>
      </w:r>
    </w:p>
    <w:p>
      <w:pPr>
        <w:pStyle w:val="ListParagraph"/>
        <w:numPr>
          <w:ilvl w:val="0"/>
          <w:numId w:val="2"/>
        </w:numPr>
        <w:spacing w:after="35"/>
      </w:pPr>
      <w:r>
        <w:rPr>
          <w:rFonts w:ascii="Arial" w:cs="Arial" w:eastAsia="Arial" w:hAnsi="Arial"/>
          <w:color w:val="333333"/>
          <w:sz w:val="17"/>
          <w:szCs w:val="17"/>
        </w:rPr>
        <w:t xml:space="preserve">Posição: costura lateral interna esquerda.</w:t>
      </w:r>
    </w:p>
    <w:p>
      <w:pPr>
        <w:pBdr>
          <w:bottom w:val="single" w:color="8A4B2F" w:sz="6"/>
        </w:pBdr>
        <w:spacing w:after="100" w:before="240"/>
      </w:pPr>
      <w:r>
        <w:rPr>
          <w:rFonts w:ascii="Arial" w:cs="Arial" w:eastAsia="Arial" w:hAnsi="Arial"/>
          <w:b/>
          <w:bCs/>
          <w:color w:val="8A4B2F"/>
          <w:sz w:val="21"/>
          <w:szCs w:val="21"/>
        </w:rPr>
        <w:t xml:space="preserve">10. EMBALAGEM E APRESENTAÇÃO</w:t>
      </w:r>
    </w:p>
    <w:p>
      <w:pPr>
        <w:pStyle w:val="ListParagraph"/>
        <w:numPr>
          <w:ilvl w:val="0"/>
          <w:numId w:val="2"/>
        </w:numPr>
        <w:spacing w:after="35"/>
      </w:pPr>
      <w:r>
        <w:rPr>
          <w:rFonts w:ascii="Arial" w:cs="Arial" w:eastAsia="Arial" w:hAnsi="Arial"/>
          <w:color w:val="333333"/>
          <w:sz w:val="17"/>
          <w:szCs w:val="17"/>
        </w:rPr>
        <w:t xml:space="preserve">Dobra padrão com frente/bordado visível, saco individual 25×35 cm com lacre; tag de papelão com referência/tamanho/código de barras; adesivo de tamanho no saco.</w:t>
      </w:r>
    </w:p>
    <w:p>
      <w:pPr>
        <w:pBdr>
          <w:bottom w:val="single" w:color="8A4B2F" w:sz="6"/>
        </w:pBdr>
        <w:spacing w:after="100" w:before="240"/>
      </w:pPr>
      <w:r>
        <w:rPr>
          <w:rFonts w:ascii="Arial" w:cs="Arial" w:eastAsia="Arial" w:hAnsi="Arial"/>
          <w:b/>
          <w:bCs/>
          <w:color w:val="8A4B2F"/>
          <w:sz w:val="21"/>
          <w:szCs w:val="21"/>
        </w:rPr>
        <w:t xml:space="preserve">11. SERVIÇOS TERCEIRIZADOS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760"/>
      </w:tblGrid>
      <w:tr>
        <w:tc>
          <w:tcPr>
            <w:tcW w:type="dxa" w:w="2200"/>
            <w:tcBorders>
              <w:top w:val="single" w:color="CCC2B5" w:sz="4"/>
              <w:left w:val="single" w:color="CCC2B5" w:sz="4"/>
              <w:bottom w:val="single" w:color="CCC2B5" w:sz="4"/>
              <w:right w:val="single" w:color="CCC2B5" w:sz="4"/>
            </w:tcBorders>
            <w:shd w:fill="8A4B2F" w:val="clear"/>
            <w:tcMar>
              <w:top w:type="dxa" w:w="60"/>
              <w:left w:type="dxa" w:w="100"/>
              <w:bottom w:type="dxa" w:w="60"/>
              <w:right w:type="dxa" w:w="100"/>
            </w:tcMar>
          </w:tcPr>
          <w:p>
            <w:r>
              <w:rPr>
                <w:rFonts w:ascii="Arial" w:cs="Arial" w:eastAsia="Arial" w:hAnsi="Arial"/>
                <w:b/>
                <w:bCs/>
                <w:color w:val="FFFFFF"/>
                <w:sz w:val="17"/>
                <w:szCs w:val="17"/>
              </w:rPr>
              <w:t xml:space="preserve">SERVIÇO</w:t>
            </w:r>
          </w:p>
        </w:tc>
        <w:tc>
          <w:tcPr>
            <w:tcW w:type="dxa" w:w="4300"/>
            <w:tcBorders>
              <w:top w:val="single" w:color="CCC2B5" w:sz="4"/>
              <w:left w:val="single" w:color="CCC2B5" w:sz="4"/>
              <w:bottom w:val="single" w:color="CCC2B5" w:sz="4"/>
              <w:right w:val="single" w:color="CCC2B5" w:sz="4"/>
            </w:tcBorders>
            <w:shd w:fill="8A4B2F" w:val="clear"/>
            <w:tcMar>
              <w:top w:type="dxa" w:w="60"/>
              <w:left w:type="dxa" w:w="100"/>
              <w:bottom w:type="dxa" w:w="60"/>
              <w:right w:type="dxa" w:w="100"/>
            </w:tcMar>
          </w:tcPr>
          <w:p>
            <w:r>
              <w:rPr>
                <w:rFonts w:ascii="Arial" w:cs="Arial" w:eastAsia="Arial" w:hAnsi="Arial"/>
                <w:b/>
                <w:bCs/>
                <w:color w:val="FFFFFF"/>
                <w:sz w:val="17"/>
                <w:szCs w:val="17"/>
              </w:rPr>
              <w:t xml:space="preserve">ESPECIFICAÇÃO</w:t>
            </w:r>
          </w:p>
        </w:tc>
        <w:tc>
          <w:tcPr>
            <w:tcW w:type="dxa" w:w="2760"/>
            <w:tcBorders>
              <w:top w:val="single" w:color="CCC2B5" w:sz="4"/>
              <w:left w:val="single" w:color="CCC2B5" w:sz="4"/>
              <w:bottom w:val="single" w:color="CCC2B5" w:sz="4"/>
              <w:right w:val="single" w:color="CCC2B5" w:sz="4"/>
            </w:tcBorders>
            <w:shd w:fill="8A4B2F" w:val="clear"/>
            <w:tcMar>
              <w:top w:type="dxa" w:w="60"/>
              <w:left w:type="dxa" w:w="100"/>
              <w:bottom w:type="dxa" w:w="60"/>
              <w:right w:type="dxa" w:w="100"/>
            </w:tcMar>
          </w:tcPr>
          <w:p>
            <w:r>
              <w:rPr>
                <w:rFonts w:ascii="Arial" w:cs="Arial" w:eastAsia="Arial" w:hAnsi="Arial"/>
                <w:b/>
                <w:bCs/>
                <w:color w:val="FFFFFF"/>
                <w:sz w:val="17"/>
                <w:szCs w:val="17"/>
              </w:rPr>
              <w:t xml:space="preserve">FORNECEDOR</w:t>
            </w:r>
          </w:p>
        </w:tc>
      </w:tr>
      <w:tr>
        <w:tc>
          <w:tcPr>
            <w:tcW w:type="dxa" w:w="220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left"/>
            </w:pPr>
            <w:r>
              <w:rPr>
                <w:rFonts w:ascii="Arial" w:cs="Arial" w:eastAsia="Arial" w:hAnsi="Arial"/>
                <w:b/>
                <w:bCs/>
                <w:color w:val="333333"/>
                <w:sz w:val="17"/>
                <w:szCs w:val="17"/>
              </w:rPr>
              <w:t xml:space="preserve">Bordado</w:t>
            </w:r>
          </w:p>
        </w:tc>
        <w:tc>
          <w:tcPr>
            <w:tcW w:type="dxa" w:w="430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left"/>
            </w:pPr>
            <w:r>
              <w:rPr>
                <w:rFonts w:ascii="Arial" w:cs="Arial" w:eastAsia="Arial" w:hAnsi="Arial"/>
                <w:b w:val="false"/>
                <w:bCs w:val="false"/>
                <w:color w:val="333333"/>
                <w:sz w:val="17"/>
                <w:szCs w:val="17"/>
              </w:rPr>
              <w:t xml:space="preserve">Nó ÉCLAT ≈ 3 cm, linha terracota, peito esquerdo (vestindo). Arte vetorial fornecida pela marca (logo-eclat.pdf)</w:t>
            </w:r>
          </w:p>
        </w:tc>
        <w:tc>
          <w:tcPr>
            <w:tcW w:type="dxa" w:w="276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(definir)</w:t>
            </w:r>
          </w:p>
        </w:tc>
      </w:tr>
    </w:tbl>
    <w:p>
      <w:pPr>
        <w:pBdr>
          <w:bottom w:val="single" w:color="8A4B2F" w:sz="6"/>
        </w:pBdr>
        <w:spacing w:after="100" w:before="240"/>
      </w:pPr>
      <w:r>
        <w:rPr>
          <w:rFonts w:ascii="Arial" w:cs="Arial" w:eastAsia="Arial" w:hAnsi="Arial"/>
          <w:b/>
          <w:bCs/>
          <w:color w:val="8A4B2F"/>
          <w:sz w:val="21"/>
          <w:szCs w:val="21"/>
        </w:rPr>
        <w:t xml:space="preserve">12. HISTÓRICO DE REVISÕES E APROVAÇÕES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4300"/>
        <w:gridCol w:w="1960"/>
      </w:tblGrid>
      <w:tr>
        <w:tc>
          <w:tcPr>
            <w:tcW w:type="dxa" w:w="1300"/>
            <w:tcBorders>
              <w:top w:val="single" w:color="CCC2B5" w:sz="4"/>
              <w:left w:val="single" w:color="CCC2B5" w:sz="4"/>
              <w:bottom w:val="single" w:color="CCC2B5" w:sz="4"/>
              <w:right w:val="single" w:color="CCC2B5" w:sz="4"/>
            </w:tcBorders>
            <w:shd w:fill="8A4B2F" w:val="clear"/>
            <w:tcMar>
              <w:top w:type="dxa" w:w="60"/>
              <w:left w:type="dxa" w:w="100"/>
              <w:bottom w:type="dxa" w:w="60"/>
              <w:right w:type="dxa" w:w="100"/>
            </w:tcMar>
          </w:tcPr>
          <w:p>
            <w:r>
              <w:rPr>
                <w:rFonts w:ascii="Arial" w:cs="Arial" w:eastAsia="Arial" w:hAnsi="Arial"/>
                <w:b/>
                <w:bCs/>
                <w:color w:val="FFFFFF"/>
                <w:sz w:val="17"/>
                <w:szCs w:val="17"/>
              </w:rPr>
              <w:t xml:space="preserve">VERSÃO</w:t>
            </w:r>
          </w:p>
        </w:tc>
        <w:tc>
          <w:tcPr>
            <w:tcW w:type="dxa" w:w="1800"/>
            <w:tcBorders>
              <w:top w:val="single" w:color="CCC2B5" w:sz="4"/>
              <w:left w:val="single" w:color="CCC2B5" w:sz="4"/>
              <w:bottom w:val="single" w:color="CCC2B5" w:sz="4"/>
              <w:right w:val="single" w:color="CCC2B5" w:sz="4"/>
            </w:tcBorders>
            <w:shd w:fill="8A4B2F" w:val="clear"/>
            <w:tcMar>
              <w:top w:type="dxa" w:w="60"/>
              <w:left w:type="dxa" w:w="100"/>
              <w:bottom w:type="dxa" w:w="60"/>
              <w:right w:type="dxa" w:w="100"/>
            </w:tcMar>
          </w:tcPr>
          <w:p>
            <w:r>
              <w:rPr>
                <w:rFonts w:ascii="Arial" w:cs="Arial" w:eastAsia="Arial" w:hAnsi="Arial"/>
                <w:b/>
                <w:bCs/>
                <w:color w:val="FFFFFF"/>
                <w:sz w:val="17"/>
                <w:szCs w:val="17"/>
              </w:rPr>
              <w:t xml:space="preserve">DATA</w:t>
            </w:r>
          </w:p>
        </w:tc>
        <w:tc>
          <w:tcPr>
            <w:tcW w:type="dxa" w:w="4300"/>
            <w:tcBorders>
              <w:top w:val="single" w:color="CCC2B5" w:sz="4"/>
              <w:left w:val="single" w:color="CCC2B5" w:sz="4"/>
              <w:bottom w:val="single" w:color="CCC2B5" w:sz="4"/>
              <w:right w:val="single" w:color="CCC2B5" w:sz="4"/>
            </w:tcBorders>
            <w:shd w:fill="8A4B2F" w:val="clear"/>
            <w:tcMar>
              <w:top w:type="dxa" w:w="60"/>
              <w:left w:type="dxa" w:w="100"/>
              <w:bottom w:type="dxa" w:w="60"/>
              <w:right w:type="dxa" w:w="100"/>
            </w:tcMar>
          </w:tcPr>
          <w:p>
            <w:r>
              <w:rPr>
                <w:rFonts w:ascii="Arial" w:cs="Arial" w:eastAsia="Arial" w:hAnsi="Arial"/>
                <w:b/>
                <w:bCs/>
                <w:color w:val="FFFFFF"/>
                <w:sz w:val="17"/>
                <w:szCs w:val="17"/>
              </w:rPr>
              <w:t xml:space="preserve">ALTERAÇÃO</w:t>
            </w:r>
          </w:p>
        </w:tc>
        <w:tc>
          <w:tcPr>
            <w:tcW w:type="dxa" w:w="1960"/>
            <w:tcBorders>
              <w:top w:val="single" w:color="CCC2B5" w:sz="4"/>
              <w:left w:val="single" w:color="CCC2B5" w:sz="4"/>
              <w:bottom w:val="single" w:color="CCC2B5" w:sz="4"/>
              <w:right w:val="single" w:color="CCC2B5" w:sz="4"/>
            </w:tcBorders>
            <w:shd w:fill="8A4B2F" w:val="clear"/>
            <w:tcMar>
              <w:top w:type="dxa" w:w="60"/>
              <w:left w:type="dxa" w:w="100"/>
              <w:bottom w:type="dxa" w:w="60"/>
              <w:right w:type="dxa" w:w="100"/>
            </w:tcMar>
          </w:tcPr>
          <w:p>
            <w:r>
              <w:rPr>
                <w:rFonts w:ascii="Arial" w:cs="Arial" w:eastAsia="Arial" w:hAnsi="Arial"/>
                <w:b/>
                <w:bCs/>
                <w:color w:val="FFFFFF"/>
                <w:sz w:val="17"/>
                <w:szCs w:val="17"/>
              </w:rPr>
              <w:t xml:space="preserve">APROVADO POR</w:t>
            </w:r>
          </w:p>
        </w:tc>
      </w:tr>
      <w:tr>
        <w:tc>
          <w:tcPr>
            <w:tcW w:type="dxa" w:w="130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left"/>
            </w:pPr>
            <w:r>
              <w:rPr>
                <w:rFonts w:ascii="Arial" w:cs="Arial" w:eastAsia="Arial" w:hAnsi="Arial"/>
                <w:b/>
                <w:bCs/>
                <w:color w:val="333333"/>
                <w:sz w:val="17"/>
                <w:szCs w:val="17"/>
              </w:rPr>
              <w:t xml:space="preserve">v1.0</w:t>
            </w:r>
          </w:p>
        </w:tc>
        <w:tc>
          <w:tcPr>
            <w:tcW w:type="dxa" w:w="180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27/07/2026</w:t>
            </w:r>
          </w:p>
        </w:tc>
        <w:tc>
          <w:tcPr>
            <w:tcW w:type="dxa" w:w="430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left"/>
            </w:pPr>
            <w:r>
              <w:rPr>
                <w:rFonts w:ascii="Arial" w:cs="Arial" w:eastAsia="Arial" w:hAnsi="Arial"/>
                <w:b w:val="false"/>
                <w:bCs w:val="false"/>
                <w:color w:val="333333"/>
                <w:sz w:val="17"/>
                <w:szCs w:val="17"/>
              </w:rPr>
              <w:t xml:space="preserve">Emissão inicial — design aprovado pela marca (fotos de referência)</w:t>
            </w:r>
          </w:p>
        </w:tc>
        <w:tc>
          <w:tcPr>
            <w:tcW w:type="dxa" w:w="1960"/>
            <w:tcBorders>
              <w:top w:val="single" w:color="CCC2B5" w:sz="4"/>
              <w:left w:val="single" w:color="CCC2B5" w:sz="4"/>
              <w:bottom w:val="single" w:color="CCC2B5" w:sz="4"/>
              <w:right w:val="single" w:color="CCC2B5" w:sz="4"/>
            </w:tcBorders>
            <w:shd w:fill="F3EDE4" w:val="clear"/>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use.ÉCLAT</w:t>
            </w:r>
          </w:p>
        </w:tc>
      </w:tr>
      <w:tr>
        <w:tc>
          <w:tcPr>
            <w:tcW w:type="dxa" w:w="130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left"/>
            </w:pPr>
            <w:r>
              <w:rPr>
                <w:rFonts w:ascii="Arial" w:cs="Arial" w:eastAsia="Arial" w:hAnsi="Arial"/>
                <w:b/>
                <w:bCs/>
                <w:color w:val="333333"/>
                <w:sz w:val="17"/>
                <w:szCs w:val="17"/>
              </w:rPr>
              <w:t xml:space="preserve">v1.1</w:t>
            </w:r>
          </w:p>
        </w:tc>
        <w:tc>
          <w:tcPr>
            <w:tcW w:type="dxa" w:w="180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left"/>
            </w:pPr>
            <w:r>
              <w:rPr>
                <w:rFonts w:ascii="Arial" w:cs="Arial" w:eastAsia="Arial" w:hAnsi="Arial"/>
                <w:b w:val="false"/>
                <w:bCs w:val="false"/>
                <w:color w:val="333333"/>
                <w:sz w:val="17"/>
                <w:szCs w:val="17"/>
              </w:rPr>
              <w:t xml:space="preserve">(após piloto)</w:t>
            </w:r>
          </w:p>
        </w:tc>
        <w:tc>
          <w:tcPr>
            <w:tcW w:type="dxa" w:w="430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left"/>
            </w:pPr>
            <w:r>
              <w:rPr>
                <w:rFonts w:ascii="Arial" w:cs="Arial" w:eastAsia="Arial" w:hAnsi="Arial"/>
                <w:b w:val="false"/>
                <w:bCs w:val="false"/>
                <w:color w:val="333333"/>
                <w:sz w:val="17"/>
                <w:szCs w:val="17"/>
              </w:rPr>
              <w:t xml:space="preserve">Ajustes da prova da peça-piloto M — preencher</w:t>
            </w:r>
          </w:p>
        </w:tc>
        <w:tc>
          <w:tcPr>
            <w:tcW w:type="dxa" w:w="1960"/>
            <w:tcBorders>
              <w:top w:val="single" w:color="CCC2B5" w:sz="4"/>
              <w:left w:val="single" w:color="CCC2B5" w:sz="4"/>
              <w:bottom w:val="single" w:color="CCC2B5" w:sz="4"/>
              <w:right w:val="single" w:color="CCC2B5" w:sz="4"/>
            </w:tcBorders>
            <w:tcMar>
              <w:top w:type="dxa" w:w="45"/>
              <w:left w:type="dxa" w:w="100"/>
              <w:bottom w:type="dxa" w:w="45"/>
              <w:right w:type="dxa" w:w="100"/>
            </w:tcMar>
          </w:tcPr>
          <w:p>
            <w:pPr>
              <w:jc w:val="center"/>
            </w:pPr>
            <w:r>
              <w:rPr>
                <w:rFonts w:ascii="Arial" w:cs="Arial" w:eastAsia="Arial" w:hAnsi="Arial"/>
                <w:b w:val="false"/>
                <w:bCs w:val="false"/>
                <w:color w:val="333333"/>
                <w:sz w:val="17"/>
                <w:szCs w:val="17"/>
              </w:rPr>
              <w:t xml:space="preserve"/>
            </w:r>
          </w:p>
        </w:tc>
      </w:tr>
    </w:tbl>
    <w:p>
      <w:pPr>
        <w:spacing w:after="70"/>
      </w:pPr>
      <w:r>
        <w:rPr>
          <w:rFonts w:ascii="Arial" w:cs="Arial" w:eastAsia="Arial" w:hAnsi="Arial"/>
          <w:b w:val="false"/>
          <w:bCs w:val="false"/>
          <w:i w:val="false"/>
          <w:iCs w:val="false"/>
          <w:color w:val="333333"/>
          <w:sz w:val="17"/>
          <w:szCs w:val="17"/>
        </w:rPr>
        <w:t xml:space="preserve"> </w:t>
      </w:r>
    </w:p>
    <w:p>
      <w:pPr>
        <w:spacing w:after="70"/>
      </w:pPr>
      <w:r>
        <w:rPr>
          <w:rFonts w:ascii="Arial" w:cs="Arial" w:eastAsia="Arial" w:hAnsi="Arial"/>
          <w:b w:val="false"/>
          <w:bCs w:val="false"/>
          <w:i/>
          <w:iCs/>
          <w:color w:val="6B6B6B"/>
          <w:sz w:val="17"/>
          <w:szCs w:val="17"/>
        </w:rPr>
        <w:t xml:space="preserve">NOTAS GERAIS: (1) Medidas, consumos e tempos marcados como ESTIMADOS são valores de referência da marca — confirmar na modelagem, no encaixe e na peça-piloto. (2) Tolerância geral de medidas ±1 cm, salvo indicação. (3) Nenhuma alteração de construção, material ou cor sem aprovação prévia da marca. (4) A peça-piloto deve ser enviada com contraprovas de tecido, vivo/linha e bordado.</w:t>
      </w:r>
    </w:p>
    <w:sectPr>
      <w:pgSz w:w="11906" w:h="16838" w:orient="portrait"/>
      <w:pgMar w:top="650" w:right="850" w:bottom="6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217bfcab8b01ef81365da0de956d9fce6e03dfa.png"/><Relationship Id="rId8" Type="http://schemas.openxmlformats.org/officeDocument/2006/relationships/image" Target="media/33f34a15ab9e740451b4c02d00e95cdc8ca3f047.png"/><Relationship Id="rId9" Type="http://schemas.openxmlformats.org/officeDocument/2006/relationships/image" Target="media/688a798c2386b609982d4ac046f857731058a3b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2026-07-27T21:19:20.565Z</dcterms:created>
  <dcterms:modified xsi:type="dcterms:W3CDTF">2026-07-27T21:19:20.565Z</dcterms:modified>
</cp:coreProperties>
</file>

<file path=docProps/custom.xml><?xml version="1.0" encoding="utf-8"?>
<Properties xmlns="http://schemas.openxmlformats.org/officeDocument/2006/custom-properties" xmlns:vt="http://schemas.openxmlformats.org/officeDocument/2006/docPropsVTypes"/>
</file>