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40"/>
          <w:szCs w:val="40"/>
        </w:rPr>
        <w:t xml:space="preserve">LeWM Pixel-Based</w:t>
      </w:r>
    </w:p>
    <w:p>
      <w:pPr>
        <w:spacing w:after="200"/>
        <w:jc w:val="center"/>
      </w:pPr>
      <w:r>
        <w:rPr>
          <w:rFonts w:ascii="Arial" w:cs="Arial" w:eastAsia="Arial" w:hAnsi="Arial"/>
          <w:i/>
          <w:iCs/>
          <w:color w:val="555555"/>
          <w:sz w:val="24"/>
          <w:szCs w:val="24"/>
        </w:rPr>
        <w:t xml:space="preserve">Prescribed Coordinates vs CNN Encoder on Raw Pixels</w:t>
      </w:r>
    </w:p>
    <w:p>
      <w:pPr>
        <w:spacing w:after="120"/>
        <w:jc w:val="center"/>
      </w:pPr>
      <w:r>
        <w:rPr>
          <w:rFonts w:ascii="Arial" w:cs="Arial" w:eastAsia="Arial" w:hAnsi="Arial"/>
          <w:i/>
          <w:iCs/>
          <w:color w:val="555555"/>
          <w:sz w:val="22"/>
          <w:szCs w:val="22"/>
        </w:rPr>
        <w:t xml:space="preserve">Internal Document — April 2026</w:t>
      </w:r>
    </w:p>
    <w:p>
      <w:pPr>
        <w:pStyle w:val="Heading1"/>
        <w:spacing w:after="200" w:before="360"/>
      </w:pPr>
      <w:r>
        <w:rPr>
          <w:rFonts w:ascii="Arial" w:cs="Arial" w:eastAsia="Arial" w:hAnsi="Arial"/>
          <w:b/>
          <w:bCs/>
          <w:sz w:val="32"/>
          <w:szCs w:val="32"/>
        </w:rPr>
        <w:t xml:space="preserve">Summary</w:t>
      </w:r>
    </w:p>
    <w:p>
      <w:pPr>
        <w:spacing w:after="120"/>
      </w:pPr>
      <w:r>
        <w:rPr>
          <w:rFonts w:ascii="Arial" w:cs="Arial" w:eastAsia="Arial" w:hAnsi="Arial"/>
          <w:color w:val="333333"/>
          <w:sz w:val="22"/>
          <w:szCs w:val="22"/>
        </w:rPr>
        <w:t xml:space="preserve">We test whether a CNN encoder learning from raw 96×96 pixels can match the prediction quality of prescribed state coordinates in a world model. The answer is no: prescribed axes achieve 14.8× lower prediction error (0.000884 vs 0.013046) with 37× fewer parameters (20K vs 744K). The CNN plateaus at epoch 7 and shows no improvement across 43 remaining epochs despite continued reduction in training loss, demonstrating classic overfitting.</w:t>
      </w:r>
    </w:p>
    <w:p>
      <w:pPr>
        <w:pStyle w:val="Heading1"/>
        <w:spacing w:after="200" w:before="360"/>
      </w:pPr>
      <w:r>
        <w:rPr>
          <w:rFonts w:ascii="Arial" w:cs="Arial" w:eastAsia="Arial" w:hAnsi="Arial"/>
          <w:b/>
          <w:bCs/>
          <w:sz w:val="32"/>
          <w:szCs w:val="32"/>
        </w:rPr>
        <w:t xml:space="preserve">Motivation</w:t>
      </w:r>
    </w:p>
    <w:p>
      <w:pPr>
        <w:spacing w:after="120"/>
      </w:pPr>
      <w:r>
        <w:rPr>
          <w:rFonts w:ascii="Arial" w:cs="Arial" w:eastAsia="Arial" w:hAnsi="Arial"/>
          <w:color w:val="333333"/>
          <w:sz w:val="22"/>
          <w:szCs w:val="22"/>
        </w:rPr>
        <w:t xml:space="preserve">Experiment 2 showed that prescribed axes outperform free embeddings from state vectors (38×). But state vectors are a privileged representation — they contain the exact information needed. The question here is harder: can a CNN, given raw pixels that contain all the information needed to infer block position and angle, learn representations as good as prescribed coordinates? If not, the advantage of prescribed axes is not about having “better input” but about the structure of the representation space itself.</w:t>
      </w:r>
    </w:p>
    <w:p>
      <w:pPr>
        <w:pStyle w:val="Heading1"/>
        <w:spacing w:after="200" w:before="360"/>
      </w:pPr>
      <w:r>
        <w:rPr>
          <w:rFonts w:ascii="Arial" w:cs="Arial" w:eastAsia="Arial" w:hAnsi="Arial"/>
          <w:b/>
          <w:bCs/>
          <w:sz w:val="32"/>
          <w:szCs w:val="32"/>
        </w:rPr>
        <w:t xml:space="preserve">Setup</w:t>
      </w:r>
    </w:p>
    <w:p>
      <w:pPr>
        <w:spacing w:after="120"/>
      </w:pPr>
      <w:r>
        <w:rPr>
          <w:rFonts w:ascii="Arial" w:cs="Arial" w:eastAsia="Arial" w:hAnsi="Arial"/>
          <w:color w:val="333333"/>
          <w:sz w:val="22"/>
          <w:szCs w:val="22"/>
        </w:rPr>
        <w:t xml:space="preserve">Environment: Push-T, same as Experiment 2, but using pixel observations (224×224 RGB, downsampled to 96×96).</w:t>
      </w:r>
    </w:p>
    <w:p>
      <w:pPr>
        <w:spacing w:after="120"/>
      </w:pPr>
      <w:r>
        <w:rPr>
          <w:rFonts w:ascii="Arial" w:cs="Arial" w:eastAsia="Arial" w:hAnsi="Arial"/>
          <w:color w:val="333333"/>
          <w:sz w:val="22"/>
          <w:szCs w:val="22"/>
        </w:rPr>
        <w:t xml:space="preserve">Data: LeWM Push-T HDF5 dataset (500 episodes, ~13GB), downloaded from HuggingFace (quentinll/lewm-pusht). 200 episodes used, frameskip=5, history H=3.</w:t>
      </w:r>
    </w:p>
    <w:p>
      <w:pPr>
        <w:spacing w:after="120"/>
      </w:pPr>
      <w:r>
        <w:rPr>
          <w:rFonts w:ascii="Arial" w:cs="Arial" w:eastAsia="Arial" w:hAnsi="Arial"/>
          <w:color w:val="333333"/>
          <w:sz w:val="22"/>
          <w:szCs w:val="22"/>
        </w:rPr>
        <w:t xml:space="preserve">Prescribed encoder: state[2:5] = (block_x, block_y, block_angle) × scale. 20,038 trainable parameters.</w:t>
      </w:r>
    </w:p>
    <w:p>
      <w:pPr>
        <w:spacing w:after="120"/>
      </w:pPr>
      <w:r>
        <w:rPr>
          <w:rFonts w:ascii="Arial" w:cs="Arial" w:eastAsia="Arial" w:hAnsi="Arial"/>
          <w:color w:val="333333"/>
          <w:sz w:val="22"/>
          <w:szCs w:val="22"/>
        </w:rPr>
        <w:t xml:space="preserve">Free CNN encoder: 4-layer CNN (3→32→64→128→256, each with BatchNorm + GELU) + AdaptiveAvgPool + MLP projection to 3D. 744,425 trainable parameters.</w:t>
      </w:r>
    </w:p>
    <w:p>
      <w:pPr>
        <w:spacing w:after="120"/>
      </w:pPr>
      <w:r>
        <w:rPr>
          <w:rFonts w:ascii="Arial" w:cs="Arial" w:eastAsia="Arial" w:hAnsi="Arial"/>
          <w:color w:val="333333"/>
          <w:sz w:val="22"/>
          <w:szCs w:val="22"/>
        </w:rPr>
        <w:t xml:space="preserve">Both use the same action encoder, predictor, SIGReg, optimizer, and training schedule. 50 epochs, seed 42. Platform: CPU Windows (full run completed).</w:t>
      </w:r>
    </w:p>
    <w:p>
      <w:pPr>
        <w:pStyle w:val="Heading1"/>
        <w:spacing w:after="200" w:before="360"/>
      </w:pPr>
      <w:r>
        <w:rPr>
          <w:rFonts w:ascii="Arial" w:cs="Arial" w:eastAsia="Arial" w:hAnsi="Arial"/>
          <w:b/>
          <w:bCs/>
          <w:sz w:val="32"/>
          <w:szCs w:val="32"/>
        </w:rPr>
        <w:t xml:space="preserve">Results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200"/>
      </w:tblGrid>
      <w:tr>
        <w:tc>
          <w:tcPr>
            <w:tcW w:type="dxa" w:w="25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Mode</w:t>
            </w:r>
          </w:p>
        </w:tc>
        <w:tc>
          <w:tcPr>
            <w:tcW w:type="dxa" w:w="22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Best val loss</w:t>
            </w:r>
          </w:p>
        </w:tc>
        <w:tc>
          <w:tcPr>
            <w:tcW w:type="dxa" w:w="22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Best epoch</w:t>
            </w:r>
          </w:p>
        </w:tc>
        <w:tc>
          <w:tcPr>
            <w:tcW w:type="dxa" w:w="22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Parameters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prescribed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0.000884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20,038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free_cnn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0.013046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744,425</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b/>
          <w:bCs/>
          <w:sz w:val="22"/>
          <w:szCs w:val="22"/>
        </w:rPr>
        <w:t xml:space="preserve">Ratio: 14.8× — prescribed is better with 37× fewer parameters.</w:t>
      </w:r>
    </w:p>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Training dynamics:</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Prescribed: converges by epoch 3–5, slowly improves to 0.000884 at epoch 42. Still improving at epoch 50 (0.000907).</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Free CNN: drops fast initially (0.158→0.013 by epoch 7), then plateaus. Train loss continues falling to 0.006 by epoch 50, but val loss oscillates 0.021–0.070. Classic overfitting.</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Epoch 17 anomaly: 113,103 seconds (~31 hours) due to DataLoader deadlock on Windows. Process recovered and continued normally.</w:t>
      </w:r>
    </w:p>
    <w:p>
      <w:pPr>
        <w:pStyle w:val="Heading1"/>
        <w:spacing w:after="200" w:before="360"/>
      </w:pPr>
      <w:r>
        <w:rPr>
          <w:rFonts w:ascii="Arial" w:cs="Arial" w:eastAsia="Arial" w:hAnsi="Arial"/>
          <w:b/>
          <w:bCs/>
          <w:sz w:val="32"/>
          <w:szCs w:val="32"/>
        </w:rPr>
        <w:t xml:space="preserve">Key Findings</w:t>
      </w:r>
    </w:p>
    <w:p>
      <w:pPr>
        <w:pStyle w:val="Heading2"/>
        <w:spacing w:after="160" w:before="280"/>
      </w:pPr>
      <w:r>
        <w:rPr>
          <w:rFonts w:ascii="Arial" w:cs="Arial" w:eastAsia="Arial" w:hAnsi="Arial"/>
          <w:b/>
          <w:bCs/>
          <w:sz w:val="26"/>
          <w:szCs w:val="26"/>
        </w:rPr>
        <w:t xml:space="preserve">1. CNN cannot extract what prescribed axes provide</w:t>
      </w:r>
    </w:p>
    <w:p>
      <w:pPr>
        <w:spacing w:after="120"/>
      </w:pPr>
      <w:r>
        <w:rPr>
          <w:rFonts w:ascii="Arial" w:cs="Arial" w:eastAsia="Arial" w:hAnsi="Arial"/>
          <w:color w:val="333333"/>
          <w:sz w:val="22"/>
          <w:szCs w:val="22"/>
        </w:rPr>
        <w:t xml:space="preserve">The CNN has 37× more parameters and sees all the visual information needed (the block is clearly visible in the image). Yet it cannot match prescribed coordinates. This is not a capacity problem — it’s a representation structure problem. The CNN learns features that correlate with block position, but the free latent space allows those features to drift and entangle in ways that harm prediction.</w:t>
      </w:r>
    </w:p>
    <w:p>
      <w:pPr>
        <w:pStyle w:val="Heading2"/>
        <w:spacing w:after="160" w:before="280"/>
      </w:pPr>
      <w:r>
        <w:rPr>
          <w:rFonts w:ascii="Arial" w:cs="Arial" w:eastAsia="Arial" w:hAnsi="Arial"/>
          <w:b/>
          <w:bCs/>
          <w:sz w:val="26"/>
          <w:szCs w:val="26"/>
        </w:rPr>
        <w:t xml:space="preserve">2. Overfitting confirms the structural argument</w:t>
      </w:r>
    </w:p>
    <w:p>
      <w:pPr>
        <w:spacing w:after="120"/>
      </w:pPr>
      <w:r>
        <w:rPr>
          <w:rFonts w:ascii="Arial" w:cs="Arial" w:eastAsia="Arial" w:hAnsi="Arial"/>
          <w:color w:val="333333"/>
          <w:sz w:val="22"/>
          <w:szCs w:val="22"/>
        </w:rPr>
        <w:t xml:space="preserve">The CNN’s train loss drops to 0.006 while val loss stays at 0.031. The model memorizes training data but cannot generalize. Prescribed axes don’t have this problem because the representation is fixed — there is nothing to overfit in the encoding step.</w:t>
      </w:r>
    </w:p>
    <w:p>
      <w:pPr>
        <w:pStyle w:val="Heading2"/>
        <w:spacing w:after="160" w:before="280"/>
      </w:pPr>
      <w:r>
        <w:rPr>
          <w:rFonts w:ascii="Arial" w:cs="Arial" w:eastAsia="Arial" w:hAnsi="Arial"/>
          <w:b/>
          <w:bCs/>
          <w:sz w:val="26"/>
          <w:szCs w:val="26"/>
        </w:rPr>
        <w:t xml:space="preserve">3. The gap is permanent</w:t>
      </w:r>
    </w:p>
    <w:p>
      <w:pPr>
        <w:spacing w:after="120"/>
      </w:pPr>
      <w:r>
        <w:rPr>
          <w:rFonts w:ascii="Arial" w:cs="Arial" w:eastAsia="Arial" w:hAnsi="Arial"/>
          <w:color w:val="333333"/>
          <w:sz w:val="22"/>
          <w:szCs w:val="22"/>
        </w:rPr>
        <w:t xml:space="preserve">After 43 epochs of plateau (epochs 7–50), the CNN shows no sign of eventual convergence. More training does not help. More parameters would likely make overfitting worse, not better.</w:t>
      </w:r>
    </w:p>
    <w:p>
      <w:pPr>
        <w:pStyle w:val="Heading1"/>
        <w:spacing w:after="200" w:before="360"/>
      </w:pPr>
      <w:r>
        <w:rPr>
          <w:rFonts w:ascii="Arial" w:cs="Arial" w:eastAsia="Arial" w:hAnsi="Arial"/>
          <w:b/>
          <w:bCs/>
          <w:sz w:val="32"/>
          <w:szCs w:val="32"/>
        </w:rPr>
        <w:t xml:space="preserve">Limitations</w:t>
      </w:r>
    </w:p>
    <w:p>
      <w:pPr>
        <w:spacing w:after="120"/>
      </w:pPr>
      <w:r>
        <w:rPr>
          <w:rFonts w:ascii="Arial" w:cs="Arial" w:eastAsia="Arial" w:hAnsi="Arial"/>
          <w:color w:val="333333"/>
          <w:sz w:val="22"/>
          <w:szCs w:val="22"/>
        </w:rPr>
        <w:t xml:space="preserve">Single seed (42). The prescribed encoder uses ground-truth coordinates, which require domain knowledge. The CNN architecture (4 layers, no skip connections) is relatively simple. A more sophisticated encoder (ResNet, Vision Transformer) might narrow the gap but is unlikely to close it given the structural nature of the problem.</w:t>
      </w:r>
    </w:p>
    <w:p>
      <w:pPr>
        <w:pStyle w:val="Heading1"/>
        <w:spacing w:after="200" w:before="360"/>
      </w:pPr>
      <w:r>
        <w:rPr>
          <w:rFonts w:ascii="Arial" w:cs="Arial" w:eastAsia="Arial" w:hAnsi="Arial"/>
          <w:b/>
          <w:bCs/>
          <w:sz w:val="32"/>
          <w:szCs w:val="32"/>
        </w:rPr>
        <w:t xml:space="preserve">Significance</w:t>
      </w:r>
    </w:p>
    <w:p>
      <w:pPr>
        <w:spacing w:after="120"/>
      </w:pPr>
      <w:r>
        <w:rPr>
          <w:rFonts w:ascii="Arial" w:cs="Arial" w:eastAsia="Arial" w:hAnsi="Arial"/>
          <w:color w:val="333333"/>
          <w:sz w:val="22"/>
          <w:szCs w:val="22"/>
        </w:rPr>
        <w:t xml:space="preserve">This experiment demonstrates that the advantage of prescribed axes is not about input quality — the CNN receives all the information it needs. The advantage is structural: the representation space itself is organized in a way that supports prediction. Raw information is not enough; the right structure is what matters.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2026-04-09T22:55:32.004Z</dcterms:created>
  <dcterms:modified xsi:type="dcterms:W3CDTF">2026-04-09T22:55:32.004Z</dcterms:modified>
</cp:coreProperties>
</file>

<file path=docProps/custom.xml><?xml version="1.0" encoding="utf-8"?>
<Properties xmlns="http://schemas.openxmlformats.org/officeDocument/2006/custom-properties" xmlns:vt="http://schemas.openxmlformats.org/officeDocument/2006/docPropsVTypes"/>
</file>