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56860" w14:textId="77777777" w:rsidR="00C653F8" w:rsidRDefault="00C653F8">
      <w:pPr>
        <w:jc w:val="center"/>
        <w:rPr>
          <w:rFonts w:ascii="Times New Roman" w:eastAsia="微软雅黑" w:hAnsi="Times New Roman" w:cs="Times New Roman"/>
          <w:b/>
          <w:bCs/>
          <w:sz w:val="72"/>
          <w:szCs w:val="72"/>
        </w:rPr>
      </w:pPr>
    </w:p>
    <w:p w14:paraId="2FD21A72" w14:textId="77777777" w:rsidR="00C653F8" w:rsidRDefault="00857D5A">
      <w:pPr>
        <w:jc w:val="center"/>
        <w:rPr>
          <w:rFonts w:ascii="Times New Roman" w:eastAsia="微软雅黑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776" behindDoc="0" locked="0" layoutInCell="1" allowOverlap="1" wp14:anchorId="33FC4F16" wp14:editId="7172BC81">
            <wp:simplePos x="0" y="0"/>
            <wp:positionH relativeFrom="margin">
              <wp:posOffset>837565</wp:posOffset>
            </wp:positionH>
            <wp:positionV relativeFrom="margin">
              <wp:posOffset>203200</wp:posOffset>
            </wp:positionV>
            <wp:extent cx="3599815" cy="935990"/>
            <wp:effectExtent l="0" t="0" r="6985" b="3810"/>
            <wp:wrapSquare wrapText="bothSides"/>
            <wp:docPr id="2" name="图片 2" descr="20W58PICa9u_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W58PICa9u_1024"/>
                    <pic:cNvPicPr/>
                  </pic:nvPicPr>
                  <pic:blipFill>
                    <a:blip r:embed="rId9" cstate="print"/>
                    <a:srcRect l="14027" t="34229" r="15607" b="2150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4D4CA6" w14:textId="250C0AD2" w:rsidR="00C653F8" w:rsidRPr="00C96FB0" w:rsidRDefault="00C96FB0">
      <w:pPr>
        <w:spacing w:beforeLines="50" w:before="156"/>
        <w:jc w:val="center"/>
        <w:rPr>
          <w:rFonts w:ascii="等线" w:eastAsia="等线" w:hAnsi="等线" w:cs="Heiti SC Medium"/>
          <w:b/>
          <w:sz w:val="44"/>
          <w:szCs w:val="44"/>
        </w:rPr>
      </w:pPr>
      <w:r>
        <w:rPr>
          <w:rFonts w:ascii="等线" w:eastAsia="等线" w:hAnsi="等线" w:cs="Heiti SC Medium" w:hint="eastAsia"/>
          <w:b/>
          <w:sz w:val="44"/>
          <w:szCs w:val="44"/>
        </w:rPr>
        <w:t>物联网项目说明文档</w:t>
      </w:r>
    </w:p>
    <w:p w14:paraId="72824FD9" w14:textId="77777777" w:rsidR="00C653F8" w:rsidRPr="00C96FB0" w:rsidRDefault="00C653F8">
      <w:pPr>
        <w:spacing w:beforeLines="50" w:before="156"/>
        <w:jc w:val="center"/>
        <w:rPr>
          <w:rFonts w:ascii="等线" w:eastAsia="等线" w:hAnsi="等线" w:cs="Heiti SC Medium"/>
          <w:b/>
          <w:sz w:val="44"/>
          <w:szCs w:val="44"/>
        </w:rPr>
      </w:pPr>
    </w:p>
    <w:p w14:paraId="0C3E25FB" w14:textId="7BD347BF" w:rsidR="00C653F8" w:rsidRPr="00C96FB0" w:rsidRDefault="00C96FB0">
      <w:pPr>
        <w:jc w:val="center"/>
        <w:rPr>
          <w:rFonts w:ascii="等线" w:eastAsia="等线" w:hAnsi="等线" w:cs="Heiti SC Medium"/>
          <w:b/>
          <w:sz w:val="44"/>
          <w:szCs w:val="44"/>
        </w:rPr>
      </w:pPr>
      <w:r>
        <w:rPr>
          <w:rFonts w:ascii="等线" w:eastAsia="等线" w:hAnsi="等线" w:cs="Heiti SC Medium"/>
          <w:b/>
          <w:sz w:val="44"/>
          <w:szCs w:val="44"/>
        </w:rPr>
        <w:t>C</w:t>
      </w:r>
      <w:r>
        <w:rPr>
          <w:rFonts w:ascii="等线" w:eastAsia="等线" w:hAnsi="等线" w:cs="Heiti SC Medium" w:hint="eastAsia"/>
          <w:b/>
          <w:sz w:val="44"/>
          <w:szCs w:val="44"/>
        </w:rPr>
        <w:t>ovid</w:t>
      </w:r>
      <w:r>
        <w:rPr>
          <w:rFonts w:ascii="等线" w:eastAsia="等线" w:hAnsi="等线" w:cs="Heiti SC Medium"/>
          <w:b/>
          <w:sz w:val="44"/>
          <w:szCs w:val="44"/>
        </w:rPr>
        <w:t>-19</w:t>
      </w:r>
      <w:r>
        <w:rPr>
          <w:rFonts w:ascii="等线" w:eastAsia="等线" w:hAnsi="等线" w:cs="Heiti SC Medium" w:hint="eastAsia"/>
          <w:b/>
          <w:sz w:val="44"/>
          <w:szCs w:val="44"/>
        </w:rPr>
        <w:t>疫情展示及预测系统</w:t>
      </w:r>
    </w:p>
    <w:p w14:paraId="4743C242" w14:textId="77777777" w:rsidR="00C653F8" w:rsidRDefault="00C653F8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</w:p>
    <w:p w14:paraId="0D804109" w14:textId="77777777" w:rsidR="00C653F8" w:rsidRDefault="00C653F8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</w:p>
    <w:p w14:paraId="4E798D86" w14:textId="3FCF27ED" w:rsidR="00C653F8" w:rsidRDefault="00857D5A" w:rsidP="00C96FB0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>课程名称：</w:t>
      </w:r>
      <w:r w:rsidR="00C96FB0">
        <w:rPr>
          <w:rFonts w:ascii="仿宋" w:eastAsia="仿宋" w:hAnsi="仿宋" w:cs="仿宋" w:hint="eastAsia"/>
          <w:b/>
          <w:bCs/>
          <w:sz w:val="32"/>
          <w:szCs w:val="32"/>
        </w:rPr>
        <w:t>物联网应用概论</w:t>
      </w:r>
    </w:p>
    <w:p w14:paraId="093B79E1" w14:textId="77777777" w:rsidR="00C96FB0" w:rsidRDefault="00857D5A" w:rsidP="00C96FB0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>院    系：</w:t>
      </w:r>
      <w:r w:rsidR="00954783">
        <w:rPr>
          <w:rFonts w:ascii="仿宋" w:eastAsia="仿宋" w:hAnsi="仿宋" w:cs="仿宋" w:hint="eastAsia"/>
          <w:b/>
          <w:bCs/>
          <w:sz w:val="32"/>
          <w:szCs w:val="32"/>
        </w:rPr>
        <w:t>软件学院</w:t>
      </w:r>
    </w:p>
    <w:p w14:paraId="283723A0" w14:textId="20F11407" w:rsidR="00C653F8" w:rsidRDefault="00C96FB0" w:rsidP="00C96FB0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小组成员：陈诺 </w:t>
      </w:r>
      <w:r>
        <w:rPr>
          <w:rFonts w:ascii="仿宋" w:eastAsia="仿宋" w:hAnsi="仿宋" w:cs="仿宋"/>
          <w:b/>
          <w:bCs/>
          <w:sz w:val="32"/>
          <w:szCs w:val="32"/>
        </w:rPr>
        <w:t>2052538</w:t>
      </w:r>
    </w:p>
    <w:p w14:paraId="5B9A2223" w14:textId="506FE527" w:rsidR="00C96FB0" w:rsidRDefault="00C96FB0" w:rsidP="00C96FB0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 </w:t>
      </w:r>
      <w:r>
        <w:rPr>
          <w:rFonts w:ascii="仿宋" w:eastAsia="仿宋" w:hAnsi="仿宋" w:cs="仿宋"/>
          <w:b/>
          <w:bCs/>
          <w:sz w:val="32"/>
          <w:szCs w:val="32"/>
        </w:rPr>
        <w:t xml:space="preserve">         </w:t>
      </w:r>
      <w:r w:rsidRPr="00C96FB0">
        <w:rPr>
          <w:rFonts w:ascii="仿宋" w:eastAsia="仿宋" w:hAnsi="仿宋" w:cs="仿宋" w:hint="eastAsia"/>
          <w:b/>
          <w:bCs/>
          <w:sz w:val="32"/>
          <w:szCs w:val="32"/>
        </w:rPr>
        <w:t>倪韵旖2050235</w:t>
      </w:r>
    </w:p>
    <w:p w14:paraId="6FB6F37D" w14:textId="4C4BC201" w:rsidR="00C96FB0" w:rsidRDefault="00C96FB0" w:rsidP="00C96FB0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 </w:t>
      </w:r>
      <w:r>
        <w:rPr>
          <w:rFonts w:ascii="仿宋" w:eastAsia="仿宋" w:hAnsi="仿宋" w:cs="仿宋"/>
          <w:b/>
          <w:bCs/>
          <w:sz w:val="32"/>
          <w:szCs w:val="32"/>
        </w:rPr>
        <w:t xml:space="preserve">         </w:t>
      </w: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罗敏琪 </w:t>
      </w:r>
      <w:r>
        <w:rPr>
          <w:rFonts w:ascii="仿宋" w:eastAsia="仿宋" w:hAnsi="仿宋" w:cs="仿宋"/>
          <w:b/>
          <w:bCs/>
          <w:sz w:val="32"/>
          <w:szCs w:val="32"/>
        </w:rPr>
        <w:t>2054402</w:t>
      </w:r>
    </w:p>
    <w:p w14:paraId="115E76C2" w14:textId="29FD0329" w:rsidR="00C96FB0" w:rsidRDefault="00C96FB0" w:rsidP="00C96FB0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 </w:t>
      </w:r>
      <w:r>
        <w:rPr>
          <w:rFonts w:ascii="仿宋" w:eastAsia="仿宋" w:hAnsi="仿宋" w:cs="仿宋"/>
          <w:b/>
          <w:bCs/>
          <w:sz w:val="32"/>
          <w:szCs w:val="32"/>
        </w:rPr>
        <w:t xml:space="preserve">         </w:t>
      </w: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杨明月 </w:t>
      </w:r>
      <w:r>
        <w:rPr>
          <w:rFonts w:ascii="仿宋" w:eastAsia="仿宋" w:hAnsi="仿宋" w:cs="仿宋"/>
          <w:b/>
          <w:bCs/>
          <w:sz w:val="32"/>
          <w:szCs w:val="32"/>
        </w:rPr>
        <w:t xml:space="preserve">2053303 </w:t>
      </w:r>
    </w:p>
    <w:p w14:paraId="6A6F180E" w14:textId="7BF4BF1A" w:rsidR="00C96FB0" w:rsidRDefault="00C96FB0" w:rsidP="00C96FB0">
      <w:pPr>
        <w:ind w:firstLineChars="450" w:firstLine="1446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 </w:t>
      </w:r>
      <w:r>
        <w:rPr>
          <w:rFonts w:ascii="仿宋" w:eastAsia="仿宋" w:hAnsi="仿宋" w:cs="仿宋"/>
          <w:b/>
          <w:bCs/>
          <w:sz w:val="32"/>
          <w:szCs w:val="32"/>
        </w:rPr>
        <w:t xml:space="preserve">         </w:t>
      </w:r>
      <w:r>
        <w:rPr>
          <w:rFonts w:ascii="仿宋" w:eastAsia="仿宋" w:hAnsi="仿宋" w:cs="仿宋" w:hint="eastAsia"/>
          <w:b/>
          <w:bCs/>
          <w:sz w:val="32"/>
          <w:szCs w:val="32"/>
        </w:rPr>
        <w:t xml:space="preserve">白钰 </w:t>
      </w:r>
      <w:r>
        <w:rPr>
          <w:rFonts w:ascii="仿宋" w:eastAsia="仿宋" w:hAnsi="仿宋" w:cs="仿宋"/>
          <w:b/>
          <w:bCs/>
          <w:sz w:val="32"/>
          <w:szCs w:val="32"/>
        </w:rPr>
        <w:t>2053171</w:t>
      </w:r>
    </w:p>
    <w:p w14:paraId="503D42FC" w14:textId="77777777" w:rsidR="00C653F8" w:rsidRDefault="00C653F8">
      <w:pPr>
        <w:spacing w:line="1200" w:lineRule="auto"/>
        <w:jc w:val="center"/>
        <w:rPr>
          <w:rFonts w:ascii="Times New Roman" w:eastAsia="微软雅黑" w:hAnsi="Times New Roman" w:cs="Times New Roman"/>
          <w:b/>
          <w:bCs/>
          <w:sz w:val="32"/>
          <w:szCs w:val="32"/>
        </w:rPr>
      </w:pPr>
    </w:p>
    <w:p w14:paraId="593F9EA7" w14:textId="77777777" w:rsidR="00C653F8" w:rsidRDefault="00C653F8">
      <w:pPr>
        <w:spacing w:line="1200" w:lineRule="auto"/>
        <w:jc w:val="center"/>
        <w:rPr>
          <w:rFonts w:ascii="Times New Roman" w:eastAsia="微软雅黑" w:hAnsi="Times New Roman" w:cs="Times New Roman"/>
          <w:b/>
          <w:bCs/>
          <w:sz w:val="32"/>
          <w:szCs w:val="32"/>
        </w:rPr>
      </w:pPr>
    </w:p>
    <w:p w14:paraId="78B65617" w14:textId="77777777" w:rsidR="00C653F8" w:rsidRDefault="00857D5A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二零二二年</w:t>
      </w:r>
      <w:r w:rsidR="008461A7">
        <w:rPr>
          <w:rFonts w:ascii="宋体" w:eastAsia="宋体" w:hAnsi="宋体" w:cs="宋体" w:hint="eastAsia"/>
          <w:b/>
          <w:bCs/>
          <w:sz w:val="32"/>
          <w:szCs w:val="32"/>
        </w:rPr>
        <w:t>十二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月</w:t>
      </w:r>
    </w:p>
    <w:p w14:paraId="0611A001" w14:textId="77777777" w:rsidR="00C653F8" w:rsidRDefault="00C653F8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39ECF267" w14:textId="6653683B" w:rsidR="00E51CCC" w:rsidRDefault="00B448B0" w:rsidP="00B448B0">
      <w:pPr>
        <w:pStyle w:val="a6"/>
        <w:numPr>
          <w:ilvl w:val="0"/>
          <w:numId w:val="1"/>
        </w:numPr>
        <w:ind w:firstLineChars="0"/>
        <w:rPr>
          <w:rFonts w:ascii="等线" w:eastAsia="等线" w:hAnsi="等线"/>
          <w:b/>
          <w:bCs/>
          <w:sz w:val="28"/>
          <w:szCs w:val="28"/>
        </w:rPr>
      </w:pPr>
      <w:r w:rsidRPr="00B448B0">
        <w:rPr>
          <w:rFonts w:ascii="等线" w:eastAsia="等线" w:hAnsi="等线" w:hint="eastAsia"/>
          <w:b/>
          <w:bCs/>
          <w:sz w:val="28"/>
          <w:szCs w:val="28"/>
        </w:rPr>
        <w:lastRenderedPageBreak/>
        <w:t>项目选题</w:t>
      </w:r>
    </w:p>
    <w:p w14:paraId="28D292C0" w14:textId="38EF2CB0" w:rsidR="00B448B0" w:rsidRDefault="00B448B0" w:rsidP="00B448B0">
      <w:pPr>
        <w:pStyle w:val="a6"/>
        <w:numPr>
          <w:ilvl w:val="0"/>
          <w:numId w:val="2"/>
        </w:numPr>
        <w:ind w:firstLineChars="0"/>
        <w:rPr>
          <w:rFonts w:ascii="等线" w:eastAsia="等线" w:hAnsi="等线"/>
          <w:b/>
          <w:bCs/>
          <w:sz w:val="24"/>
        </w:rPr>
      </w:pPr>
      <w:r>
        <w:rPr>
          <w:rFonts w:ascii="等线" w:eastAsia="等线" w:hAnsi="等线" w:hint="eastAsia"/>
          <w:b/>
          <w:bCs/>
          <w:sz w:val="24"/>
        </w:rPr>
        <w:t>概述</w:t>
      </w:r>
    </w:p>
    <w:p w14:paraId="6D24A044" w14:textId="77777777" w:rsidR="009F122E" w:rsidRPr="009F122E" w:rsidRDefault="009F122E" w:rsidP="009F122E">
      <w:pPr>
        <w:pStyle w:val="a7"/>
        <w:shd w:val="clear" w:color="auto" w:fill="FFFFFF"/>
        <w:spacing w:before="0" w:beforeAutospacing="0" w:after="0" w:afterAutospacing="0"/>
        <w:ind w:left="1077" w:firstLineChars="200" w:firstLine="440"/>
        <w:rPr>
          <w:rFonts w:ascii="等线" w:eastAsia="等线" w:hAnsi="等线"/>
          <w:color w:val="121212"/>
          <w:sz w:val="22"/>
          <w:szCs w:val="22"/>
        </w:rPr>
      </w:pPr>
      <w:r w:rsidRPr="009F122E">
        <w:rPr>
          <w:rFonts w:ascii="等线" w:eastAsia="等线" w:hAnsi="等线" w:hint="eastAsia"/>
          <w:color w:val="121212"/>
          <w:sz w:val="22"/>
          <w:szCs w:val="22"/>
        </w:rPr>
        <w:t>我国疫情防控形势持续向好、生产生活秩序加快恢复的态势不断巩固和拓展，统筹推进疫情防控和经济社会发展工作取得积极成效，这样的成绩得益于全国上下的共同努力和付出。但随着全国各地区相继解封，企业先后复工，国内外人口流动和聚集增加带来的疫情反弹风险依然存在，特别是国际疫情快速蔓延带来的输入性风险增加，这意味着我们的疫情保卫战还未结束，虽胜利在即，但仍要慎终如始。</w:t>
      </w:r>
    </w:p>
    <w:p w14:paraId="4A922884" w14:textId="03619B53" w:rsidR="00B448B0" w:rsidRDefault="009F122E" w:rsidP="009F122E">
      <w:pPr>
        <w:pStyle w:val="a7"/>
        <w:shd w:val="clear" w:color="auto" w:fill="FFFFFF"/>
        <w:spacing w:before="0" w:beforeAutospacing="0" w:after="0" w:afterAutospacing="0"/>
        <w:ind w:left="1077" w:firstLineChars="200" w:firstLine="440"/>
        <w:rPr>
          <w:rFonts w:ascii="等线" w:eastAsia="等线" w:hAnsi="等线"/>
          <w:color w:val="121212"/>
          <w:sz w:val="22"/>
          <w:szCs w:val="22"/>
        </w:rPr>
      </w:pPr>
      <w:r w:rsidRPr="009F122E">
        <w:rPr>
          <w:rFonts w:ascii="等线" w:eastAsia="等线" w:hAnsi="等线" w:hint="eastAsia"/>
          <w:color w:val="121212"/>
          <w:sz w:val="22"/>
          <w:szCs w:val="22"/>
        </w:rPr>
        <w:t>为加强新冠状病毒肺炎疫情防控工作，做好外来及流动人员管理、企业复工、学校开学、社区管理、交通管控等防疫工作，</w:t>
      </w:r>
      <w:r w:rsidR="003B44A8">
        <w:rPr>
          <w:rFonts w:ascii="等线" w:eastAsia="等线" w:hAnsi="等线" w:hint="eastAsia"/>
          <w:color w:val="121212"/>
          <w:sz w:val="22"/>
          <w:szCs w:val="22"/>
        </w:rPr>
        <w:t>我们本次的项目希望实现的是</w:t>
      </w:r>
      <w:r w:rsidRPr="009F122E">
        <w:rPr>
          <w:rFonts w:ascii="等线" w:eastAsia="等线" w:hAnsi="等线" w:hint="eastAsia"/>
          <w:color w:val="121212"/>
          <w:sz w:val="22"/>
          <w:szCs w:val="22"/>
        </w:rPr>
        <w:t>疫情防控数据可视化平台。</w:t>
      </w:r>
    </w:p>
    <w:p w14:paraId="52906FB4" w14:textId="4E0FB692" w:rsidR="00487D30" w:rsidRDefault="00487D30" w:rsidP="009F122E">
      <w:pPr>
        <w:pStyle w:val="a7"/>
        <w:shd w:val="clear" w:color="auto" w:fill="FFFFFF"/>
        <w:spacing w:before="0" w:beforeAutospacing="0" w:after="0" w:afterAutospacing="0"/>
        <w:ind w:left="1077" w:firstLineChars="200" w:firstLine="440"/>
        <w:rPr>
          <w:rFonts w:ascii="等线" w:eastAsia="等线" w:hAnsi="等线"/>
          <w:color w:val="121212"/>
          <w:sz w:val="22"/>
          <w:szCs w:val="22"/>
          <w:shd w:val="clear" w:color="auto" w:fill="FFFFFF"/>
        </w:rPr>
      </w:pPr>
      <w:r w:rsidRPr="00487D30">
        <w:rPr>
          <w:rFonts w:ascii="等线" w:eastAsia="等线" w:hAnsi="等线" w:hint="eastAsia"/>
          <w:color w:val="121212"/>
          <w:sz w:val="22"/>
          <w:szCs w:val="22"/>
          <w:shd w:val="clear" w:color="auto" w:fill="FFFFFF"/>
        </w:rPr>
        <w:t>疫情防控数据可视化平台对接多方数据资源，</w:t>
      </w:r>
      <w:r>
        <w:rPr>
          <w:rFonts w:ascii="等线" w:eastAsia="等线" w:hAnsi="等线" w:hint="eastAsia"/>
          <w:color w:val="121212"/>
          <w:sz w:val="22"/>
          <w:szCs w:val="22"/>
          <w:shd w:val="clear" w:color="auto" w:fill="FFFFFF"/>
        </w:rPr>
        <w:t>包括丁香网数据和传感器数据，</w:t>
      </w:r>
      <w:r w:rsidRPr="00487D30">
        <w:rPr>
          <w:rFonts w:ascii="等线" w:eastAsia="等线" w:hAnsi="等线" w:hint="eastAsia"/>
          <w:color w:val="121212"/>
          <w:sz w:val="22"/>
          <w:szCs w:val="22"/>
          <w:shd w:val="clear" w:color="auto" w:fill="FFFFFF"/>
        </w:rPr>
        <w:t>经过数据模型研判分析，将不同类型、不同维度的疫情维稳数据以不同的方式展示出来，文图结合，清晰、直观</w:t>
      </w:r>
      <w:r>
        <w:rPr>
          <w:rFonts w:ascii="等线" w:eastAsia="等线" w:hAnsi="等线" w:hint="eastAsia"/>
          <w:color w:val="121212"/>
          <w:sz w:val="22"/>
          <w:szCs w:val="22"/>
          <w:shd w:val="clear" w:color="auto" w:fill="FFFFFF"/>
        </w:rPr>
        <w:t>展示</w:t>
      </w:r>
      <w:r w:rsidRPr="00487D30">
        <w:rPr>
          <w:rFonts w:ascii="等线" w:eastAsia="等线" w:hAnsi="等线" w:hint="eastAsia"/>
          <w:color w:val="121212"/>
          <w:sz w:val="22"/>
          <w:szCs w:val="22"/>
          <w:shd w:val="clear" w:color="auto" w:fill="FFFFFF"/>
        </w:rPr>
        <w:t>疫情态势监测数据。</w:t>
      </w:r>
    </w:p>
    <w:p w14:paraId="4BDBCF70" w14:textId="215365BC" w:rsidR="00487D30" w:rsidRPr="00487D30" w:rsidRDefault="00487D30" w:rsidP="009F122E">
      <w:pPr>
        <w:pStyle w:val="a7"/>
        <w:shd w:val="clear" w:color="auto" w:fill="FFFFFF"/>
        <w:spacing w:before="0" w:beforeAutospacing="0" w:after="0" w:afterAutospacing="0"/>
        <w:ind w:left="1077" w:firstLineChars="200" w:firstLine="440"/>
        <w:rPr>
          <w:rFonts w:ascii="等线" w:eastAsia="等线" w:hAnsi="等线"/>
          <w:color w:val="121212"/>
          <w:sz w:val="22"/>
          <w:szCs w:val="22"/>
        </w:rPr>
      </w:pPr>
      <w:r>
        <w:rPr>
          <w:rFonts w:ascii="等线" w:eastAsia="等线" w:hAnsi="等线" w:hint="eastAsia"/>
          <w:color w:val="121212"/>
          <w:sz w:val="22"/>
          <w:szCs w:val="22"/>
          <w:shd w:val="clear" w:color="auto" w:fill="FFFFFF"/>
        </w:rPr>
        <w:t>本平台通过数据和、折线图和柱状图的方式展现全球、全国和各个省份的实时数据，并作出预测。</w:t>
      </w:r>
    </w:p>
    <w:p w14:paraId="7B3F36C7" w14:textId="74DABA3B" w:rsidR="00B448B0" w:rsidRDefault="00B448B0" w:rsidP="00B448B0">
      <w:pPr>
        <w:pStyle w:val="a6"/>
        <w:numPr>
          <w:ilvl w:val="0"/>
          <w:numId w:val="2"/>
        </w:numPr>
        <w:ind w:firstLineChars="0"/>
        <w:rPr>
          <w:rFonts w:ascii="等线" w:eastAsia="等线" w:hAnsi="等线"/>
          <w:b/>
          <w:bCs/>
          <w:sz w:val="24"/>
        </w:rPr>
      </w:pPr>
      <w:r>
        <w:rPr>
          <w:rFonts w:ascii="等线" w:eastAsia="等线" w:hAnsi="等线" w:hint="eastAsia"/>
          <w:b/>
          <w:bCs/>
          <w:sz w:val="24"/>
        </w:rPr>
        <w:t>需求说明</w:t>
      </w:r>
    </w:p>
    <w:p w14:paraId="2B50699B" w14:textId="77777777" w:rsidR="00225483" w:rsidRPr="006C7FDB" w:rsidRDefault="00225483" w:rsidP="00225483">
      <w:pPr>
        <w:pStyle w:val="a6"/>
        <w:numPr>
          <w:ilvl w:val="1"/>
          <w:numId w:val="2"/>
        </w:numPr>
        <w:ind w:firstLineChars="0"/>
        <w:rPr>
          <w:rFonts w:ascii="等线" w:eastAsia="等线" w:hAnsi="等线"/>
          <w:b/>
          <w:bCs/>
          <w:sz w:val="22"/>
          <w:szCs w:val="22"/>
        </w:rPr>
      </w:pPr>
      <w:r w:rsidRPr="006C7FDB">
        <w:rPr>
          <w:rFonts w:ascii="等线" w:eastAsia="等线" w:hAnsi="等线" w:hint="eastAsia"/>
          <w:b/>
          <w:bCs/>
          <w:sz w:val="22"/>
          <w:szCs w:val="22"/>
        </w:rPr>
        <w:t>目标用户</w:t>
      </w:r>
    </w:p>
    <w:p w14:paraId="0F8F7E40" w14:textId="62FD526F" w:rsidR="00225483" w:rsidRPr="00225483" w:rsidRDefault="00225483" w:rsidP="0022548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225483">
        <w:rPr>
          <w:rFonts w:ascii="等线" w:eastAsia="等线" w:hAnsi="等线" w:hint="eastAsia"/>
          <w:sz w:val="22"/>
          <w:szCs w:val="22"/>
          <w:shd w:val="clear" w:color="auto" w:fill="FFFFFF"/>
        </w:rPr>
        <w:t>主要满足3类用户：</w:t>
      </w:r>
      <w:r w:rsidRPr="00225483"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大众用户、政企用户</w:t>
      </w:r>
      <w:r w:rsidRPr="00225483">
        <w:rPr>
          <w:rFonts w:ascii="等线" w:eastAsia="等线" w:hAnsi="等线" w:hint="eastAsia"/>
          <w:sz w:val="22"/>
          <w:szCs w:val="22"/>
          <w:shd w:val="clear" w:color="auto" w:fill="FFFFFF"/>
        </w:rPr>
        <w:t>和患者用户。其中主要是前2者。大众用户是指像我们普遍受此前疫情影响生活、工作等方面的大众群体。政企用户是指政府和企业机构，同样受此次疫情影响，对机构的运作肯定也是有影响的，他们需要基于此做合适的决策，保障企业和员工的安全。患者用户是指受此次疫情传播切身影响到的用户，包括确诊、疑似、接触、被动隔离等，这类用户对医学信息的获取会更为迫切。</w:t>
      </w:r>
    </w:p>
    <w:p w14:paraId="65919FDC" w14:textId="0B4FC844" w:rsidR="004D182F" w:rsidRPr="006C7FDB" w:rsidRDefault="00225483" w:rsidP="004D182F">
      <w:pPr>
        <w:pStyle w:val="a6"/>
        <w:numPr>
          <w:ilvl w:val="1"/>
          <w:numId w:val="2"/>
        </w:numPr>
        <w:ind w:firstLineChars="0"/>
        <w:rPr>
          <w:rFonts w:ascii="等线" w:eastAsia="等线" w:hAnsi="等线"/>
          <w:b/>
          <w:bCs/>
          <w:sz w:val="22"/>
          <w:szCs w:val="22"/>
        </w:rPr>
      </w:pPr>
      <w:r w:rsidRPr="006C7FDB">
        <w:rPr>
          <w:rFonts w:ascii="等线" w:eastAsia="等线" w:hAnsi="等线" w:hint="eastAsia"/>
          <w:b/>
          <w:bCs/>
          <w:sz w:val="22"/>
          <w:szCs w:val="22"/>
        </w:rPr>
        <w:t>需求</w:t>
      </w:r>
    </w:p>
    <w:p w14:paraId="0BEFD02F" w14:textId="4C02E5A5" w:rsidR="00BD06C1" w:rsidRPr="00BD06C1" w:rsidRDefault="00BD06C1" w:rsidP="00BD06C1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 w:rsidRPr="00BD06C1">
        <w:rPr>
          <w:rFonts w:ascii="等线" w:eastAsia="等线" w:hAnsi="等线" w:hint="eastAsia"/>
          <w:sz w:val="22"/>
          <w:szCs w:val="22"/>
        </w:rPr>
        <w:t>发布端(传感器部分):模拟全球及中国地区数据发布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0A124291" w14:textId="7D93D6C9" w:rsidR="00BD06C1" w:rsidRPr="00BD06C1" w:rsidRDefault="00BD06C1" w:rsidP="00BD06C1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 w:rsidRPr="00BD06C1">
        <w:rPr>
          <w:rFonts w:ascii="等线" w:eastAsia="等线" w:hAnsi="等线" w:hint="eastAsia"/>
          <w:sz w:val="22"/>
          <w:szCs w:val="22"/>
        </w:rPr>
        <w:t>数据网络传输部分:发布和订阅数据通过网络(定义报文或 MOTT 报文格式)传输发布到服务，代理端及订阅端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3E0EB967" w14:textId="77777777" w:rsidR="00BD06C1" w:rsidRDefault="00BD06C1" w:rsidP="00BD06C1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 w:rsidRPr="00BD06C1">
        <w:rPr>
          <w:rFonts w:ascii="等线" w:eastAsia="等线" w:hAnsi="等线" w:hint="eastAsia"/>
          <w:sz w:val="22"/>
          <w:szCs w:val="22"/>
        </w:rPr>
        <w:t>数据处理部分:服务端，代理</w:t>
      </w:r>
      <w:r>
        <w:rPr>
          <w:rFonts w:ascii="等线" w:eastAsia="等线" w:hAnsi="等线" w:hint="eastAsia"/>
          <w:sz w:val="22"/>
          <w:szCs w:val="22"/>
        </w:rPr>
        <w:t>端</w:t>
      </w:r>
      <w:r w:rsidRPr="00BD06C1">
        <w:rPr>
          <w:rFonts w:ascii="等线" w:eastAsia="等线" w:hAnsi="等线" w:hint="eastAsia"/>
          <w:sz w:val="22"/>
          <w:szCs w:val="22"/>
        </w:rPr>
        <w:t>或发布端，接收，存储并展示联 COVID-19</w:t>
      </w:r>
      <w:r>
        <w:rPr>
          <w:rFonts w:ascii="等线" w:eastAsia="等线" w:hAnsi="等线" w:hint="eastAsia"/>
          <w:sz w:val="22"/>
          <w:szCs w:val="22"/>
        </w:rPr>
        <w:t>相关疫情数据</w:t>
      </w:r>
      <w:r w:rsidRPr="00BD06C1">
        <w:rPr>
          <w:rFonts w:ascii="等线" w:eastAsia="等线" w:hAnsi="等线" w:hint="eastAsia"/>
          <w:sz w:val="22"/>
          <w:szCs w:val="22"/>
        </w:rPr>
        <w:t>，并具备简单分析预测数据功能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79905D95" w14:textId="46885973" w:rsidR="00BD06C1" w:rsidRPr="00BD06C1" w:rsidRDefault="00BD06C1" w:rsidP="00BD06C1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 w:rsidRPr="00BD06C1">
        <w:rPr>
          <w:rFonts w:ascii="等线" w:eastAsia="等线" w:hAnsi="等线" w:hint="eastAsia"/>
          <w:sz w:val="22"/>
          <w:szCs w:val="22"/>
        </w:rPr>
        <w:t>服务端，代理端和采集发布端可以部署在局域网内不同主机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2CB5B5AF" w14:textId="77777777" w:rsidR="004D182F" w:rsidRPr="00225483" w:rsidRDefault="004D182F" w:rsidP="004D182F">
      <w:pPr>
        <w:pStyle w:val="a6"/>
        <w:numPr>
          <w:ilvl w:val="2"/>
          <w:numId w:val="2"/>
        </w:numPr>
        <w:ind w:firstLineChars="0"/>
        <w:rPr>
          <w:rStyle w:val="a8"/>
          <w:rFonts w:ascii="等线" w:eastAsia="等线" w:hAnsi="等线"/>
          <w:b w:val="0"/>
          <w:bCs w:val="0"/>
          <w:sz w:val="22"/>
          <w:szCs w:val="22"/>
        </w:rPr>
      </w:pPr>
      <w:r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信息范围</w:t>
      </w:r>
    </w:p>
    <w:p w14:paraId="5207BBFC" w14:textId="77777777" w:rsidR="004D182F" w:rsidRPr="00225483" w:rsidRDefault="004D182F" w:rsidP="004D182F">
      <w:pPr>
        <w:pStyle w:val="a6"/>
        <w:ind w:left="1920" w:firstLine="440"/>
        <w:rPr>
          <w:rStyle w:val="a8"/>
          <w:rFonts w:ascii="等线" w:eastAsia="等线" w:hAnsi="等线"/>
          <w:b w:val="0"/>
          <w:bCs w:val="0"/>
          <w:sz w:val="22"/>
          <w:szCs w:val="22"/>
          <w:shd w:val="clear" w:color="auto" w:fill="FFFFFF"/>
        </w:rPr>
      </w:pPr>
      <w:r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我们主要展示累计确诊、剩余疑似、累计治愈和累计死亡的人数。</w:t>
      </w:r>
      <w:r w:rsidRPr="00225483"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在空间上，我们分别展示世界范围、全国和各省份的信息</w:t>
      </w:r>
      <w:r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；在时间上，展示当天的相关数据。</w:t>
      </w:r>
    </w:p>
    <w:p w14:paraId="0DC3A258" w14:textId="77777777" w:rsidR="004D182F" w:rsidRPr="00225483" w:rsidRDefault="004D182F" w:rsidP="004D182F">
      <w:pPr>
        <w:pStyle w:val="a6"/>
        <w:numPr>
          <w:ilvl w:val="2"/>
          <w:numId w:val="2"/>
        </w:numPr>
        <w:ind w:firstLineChars="0"/>
        <w:rPr>
          <w:rStyle w:val="a8"/>
          <w:rFonts w:ascii="等线" w:eastAsia="等线" w:hAnsi="等线"/>
          <w:b w:val="0"/>
          <w:bCs w:val="0"/>
          <w:sz w:val="22"/>
          <w:szCs w:val="22"/>
        </w:rPr>
      </w:pPr>
      <w:r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展示形式</w:t>
      </w:r>
    </w:p>
    <w:p w14:paraId="64C3C7FE" w14:textId="77777777" w:rsidR="004D182F" w:rsidRDefault="004D182F" w:rsidP="004D182F">
      <w:pPr>
        <w:pStyle w:val="a6"/>
        <w:ind w:left="1920" w:firstLine="440"/>
        <w:rPr>
          <w:rStyle w:val="a8"/>
          <w:rFonts w:ascii="等线" w:eastAsia="等线" w:hAnsi="等线"/>
          <w:b w:val="0"/>
          <w:bCs w:val="0"/>
          <w:sz w:val="22"/>
          <w:szCs w:val="22"/>
          <w:shd w:val="clear" w:color="auto" w:fill="FFFFFF"/>
        </w:rPr>
      </w:pPr>
      <w:r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主要包括三种数据展示形式：文本、疫情地图及图表。</w:t>
      </w:r>
    </w:p>
    <w:p w14:paraId="7C75FA3A" w14:textId="5EE19656" w:rsidR="00225483" w:rsidRPr="004D182F" w:rsidRDefault="004D182F" w:rsidP="004D182F">
      <w:pPr>
        <w:pStyle w:val="a6"/>
        <w:ind w:left="1920" w:firstLine="440"/>
        <w:rPr>
          <w:rFonts w:ascii="等线" w:eastAsia="等线" w:hAnsi="等线"/>
          <w:sz w:val="22"/>
          <w:szCs w:val="22"/>
          <w:shd w:val="clear" w:color="auto" w:fill="FFFFFF"/>
        </w:rPr>
      </w:pPr>
      <w:r w:rsidRPr="004D182F">
        <w:rPr>
          <w:rStyle w:val="a8"/>
          <w:rFonts w:ascii="等线" w:eastAsia="等线" w:hAnsi="等线" w:hint="eastAsia"/>
          <w:b w:val="0"/>
          <w:bCs w:val="0"/>
          <w:sz w:val="22"/>
          <w:szCs w:val="22"/>
          <w:shd w:val="clear" w:color="auto" w:fill="FFFFFF"/>
        </w:rPr>
        <w:t>以全国页面为例。疫情地图会以省份为单位进行划分，以不同颜色标明各省份的现有确诊人数，如下图1所示。图表包括柱状图和折线图，其中折线图可以以日期为单位展示四种数据的变化趋势。</w:t>
      </w:r>
    </w:p>
    <w:p w14:paraId="32AAA760" w14:textId="761476AE" w:rsidR="00225483" w:rsidRPr="006C7FDB" w:rsidRDefault="004D182F" w:rsidP="004D182F">
      <w:pPr>
        <w:pStyle w:val="a6"/>
        <w:numPr>
          <w:ilvl w:val="1"/>
          <w:numId w:val="2"/>
        </w:numPr>
        <w:ind w:firstLineChars="0"/>
        <w:rPr>
          <w:rFonts w:ascii="等线" w:eastAsia="等线" w:hAnsi="等线"/>
          <w:b/>
          <w:bCs/>
          <w:sz w:val="22"/>
          <w:szCs w:val="22"/>
        </w:rPr>
      </w:pPr>
      <w:r w:rsidRPr="006C7FDB">
        <w:rPr>
          <w:rFonts w:ascii="等线" w:eastAsia="等线" w:hAnsi="等线" w:hint="eastAsia"/>
          <w:b/>
          <w:bCs/>
          <w:sz w:val="22"/>
          <w:szCs w:val="22"/>
        </w:rPr>
        <w:lastRenderedPageBreak/>
        <w:t>UML</w:t>
      </w:r>
    </w:p>
    <w:p w14:paraId="0A19D851" w14:textId="1B4834ED" w:rsidR="004D182F" w:rsidRDefault="004D182F" w:rsidP="004D182F">
      <w:pPr>
        <w:pStyle w:val="a6"/>
        <w:ind w:left="1500" w:firstLineChars="0" w:firstLine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项目用例图：</w:t>
      </w:r>
    </w:p>
    <w:p w14:paraId="1A46E796" w14:textId="4ED6EDE8" w:rsidR="004D182F" w:rsidRPr="004D182F" w:rsidRDefault="004D182F" w:rsidP="004D182F">
      <w:pPr>
        <w:rPr>
          <w:rFonts w:ascii="等线" w:eastAsia="等线" w:hAnsi="等线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85D6291" wp14:editId="1DFAD936">
            <wp:simplePos x="0" y="0"/>
            <wp:positionH relativeFrom="column">
              <wp:posOffset>-476885</wp:posOffset>
            </wp:positionH>
            <wp:positionV relativeFrom="paragraph">
              <wp:posOffset>5080</wp:posOffset>
            </wp:positionV>
            <wp:extent cx="6826885" cy="32448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88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1BAB8" w14:textId="0D8C3084" w:rsidR="004D182F" w:rsidRDefault="004D182F" w:rsidP="004D182F">
      <w:pPr>
        <w:pStyle w:val="a6"/>
        <w:ind w:left="1500" w:firstLineChars="0" w:firstLine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/>
          <w:noProof/>
          <w:sz w:val="22"/>
          <w:szCs w:val="22"/>
        </w:rPr>
        <w:drawing>
          <wp:anchor distT="0" distB="0" distL="114300" distR="114300" simplePos="0" relativeHeight="251657728" behindDoc="0" locked="0" layoutInCell="1" allowOverlap="1" wp14:anchorId="3210DEDA" wp14:editId="53AABCFF">
            <wp:simplePos x="0" y="0"/>
            <wp:positionH relativeFrom="column">
              <wp:posOffset>-546100</wp:posOffset>
            </wp:positionH>
            <wp:positionV relativeFrom="paragraph">
              <wp:posOffset>267335</wp:posOffset>
            </wp:positionV>
            <wp:extent cx="6765290" cy="414591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9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等线" w:eastAsia="等线" w:hAnsi="等线" w:hint="eastAsia"/>
          <w:sz w:val="22"/>
          <w:szCs w:val="22"/>
        </w:rPr>
        <w:t>项目类图：</w:t>
      </w:r>
    </w:p>
    <w:p w14:paraId="529436DD" w14:textId="77777777" w:rsidR="006642B3" w:rsidRDefault="006642B3" w:rsidP="006642B3">
      <w:pPr>
        <w:pStyle w:val="a6"/>
        <w:ind w:left="1080" w:firstLineChars="0" w:firstLine="0"/>
        <w:rPr>
          <w:rFonts w:ascii="等线" w:eastAsia="等线" w:hAnsi="等线"/>
          <w:b/>
          <w:bCs/>
          <w:sz w:val="24"/>
        </w:rPr>
      </w:pPr>
    </w:p>
    <w:p w14:paraId="52A9701F" w14:textId="7D42E94E" w:rsidR="004D182F" w:rsidRPr="006642B3" w:rsidRDefault="006642B3" w:rsidP="006642B3">
      <w:pPr>
        <w:pStyle w:val="a6"/>
        <w:numPr>
          <w:ilvl w:val="0"/>
          <w:numId w:val="2"/>
        </w:numPr>
        <w:ind w:firstLineChars="0"/>
        <w:rPr>
          <w:rFonts w:ascii="等线" w:eastAsia="等线" w:hAnsi="等线"/>
          <w:b/>
          <w:bCs/>
          <w:sz w:val="24"/>
        </w:rPr>
      </w:pPr>
      <w:r>
        <w:rPr>
          <w:rFonts w:ascii="等线" w:eastAsia="等线" w:hAnsi="等线" w:hint="eastAsia"/>
          <w:b/>
          <w:bCs/>
          <w:sz w:val="24"/>
        </w:rPr>
        <w:lastRenderedPageBreak/>
        <w:t>MQTT</w:t>
      </w:r>
    </w:p>
    <w:p w14:paraId="591643B4" w14:textId="7F54A721" w:rsidR="006642B3" w:rsidRPr="006C7FDB" w:rsidRDefault="006642B3" w:rsidP="006642B3">
      <w:pPr>
        <w:pStyle w:val="a6"/>
        <w:numPr>
          <w:ilvl w:val="1"/>
          <w:numId w:val="2"/>
        </w:numPr>
        <w:ind w:firstLineChars="0"/>
        <w:rPr>
          <w:rFonts w:ascii="等线" w:eastAsia="等线" w:hAnsi="等线"/>
          <w:b/>
          <w:bCs/>
          <w:sz w:val="22"/>
          <w:szCs w:val="22"/>
        </w:rPr>
      </w:pPr>
      <w:r w:rsidRPr="006C7FDB">
        <w:rPr>
          <w:rFonts w:ascii="等线" w:eastAsia="等线" w:hAnsi="等线" w:hint="eastAsia"/>
          <w:b/>
          <w:bCs/>
          <w:sz w:val="22"/>
          <w:szCs w:val="22"/>
        </w:rPr>
        <w:t>MQTT特点</w:t>
      </w:r>
    </w:p>
    <w:p w14:paraId="05C2943A" w14:textId="42B865F5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t>MQTT 是一个客户端服务端架构的发布/订阅模式的消息传输协议。它的设计思想是轻巧、开放、 简单、规范，因此易于实现。这些特点使得它对很多场景来说都是很好的选择，包括受限的环境如机器与机器的通信（M2M）以及物联网环境（IoT），这些场景要求很小的代码封装或者网络带宽非常昂贵。</w:t>
      </w:r>
    </w:p>
    <w:p w14:paraId="4AF763AC" w14:textId="77777777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t>本协议运行在 TCP/IP，或其它提供了有序、可靠、双向连接的网络连接上。</w:t>
      </w:r>
    </w:p>
    <w:p w14:paraId="10E78052" w14:textId="77777777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t xml:space="preserve">它有以下特点： </w:t>
      </w:r>
    </w:p>
    <w:p w14:paraId="575892BF" w14:textId="558DD729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使用发布/订阅消息模式，提供了一对多的消息分发和应用之间的解耦</w:t>
      </w:r>
      <w:r w:rsidRPr="006642B3">
        <w:rPr>
          <w:rFonts w:ascii="等线" w:eastAsia="等线" w:hAnsi="等线" w:hint="eastAsia"/>
          <w:sz w:val="22"/>
          <w:szCs w:val="22"/>
        </w:rPr>
        <w:t>；</w:t>
      </w:r>
    </w:p>
    <w:p w14:paraId="32879AB0" w14:textId="77777777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消息传输不需要知道负载内容</w:t>
      </w:r>
      <w:r w:rsidRPr="006642B3">
        <w:rPr>
          <w:rFonts w:ascii="等线" w:eastAsia="等线" w:hAnsi="等线" w:hint="eastAsia"/>
          <w:sz w:val="22"/>
          <w:szCs w:val="22"/>
        </w:rPr>
        <w:t>；</w:t>
      </w:r>
    </w:p>
    <w:p w14:paraId="10A31935" w14:textId="7E846C14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提供三种等级的服务质量： </w:t>
      </w:r>
    </w:p>
    <w:p w14:paraId="2341C412" w14:textId="364AA1A3" w:rsidR="006642B3" w:rsidRPr="006642B3" w:rsidRDefault="006642B3" w:rsidP="006642B3">
      <w:pPr>
        <w:pStyle w:val="a6"/>
        <w:ind w:left="1500" w:firstLineChars="300" w:firstLine="66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“最多一次”，尽操作环境所能提供的最大努力分发消息。消息可能会丢失。例如，这个 等级可用于环境传感器数据，单次的数据丢失没关系，因为不久之后会再次发送</w:t>
      </w:r>
      <w:r w:rsidRPr="006642B3">
        <w:rPr>
          <w:rFonts w:ascii="等线" w:eastAsia="等线" w:hAnsi="等线" w:hint="eastAsia"/>
          <w:sz w:val="22"/>
          <w:szCs w:val="22"/>
        </w:rPr>
        <w:t>；</w:t>
      </w:r>
      <w:r w:rsidRPr="006642B3">
        <w:rPr>
          <w:rFonts w:ascii="等线" w:eastAsia="等线" w:hAnsi="等线"/>
          <w:sz w:val="22"/>
          <w:szCs w:val="22"/>
        </w:rPr>
        <w:t xml:space="preserve"> </w:t>
      </w:r>
    </w:p>
    <w:p w14:paraId="60ACB3AB" w14:textId="77777777" w:rsidR="006642B3" w:rsidRPr="006642B3" w:rsidRDefault="006642B3" w:rsidP="006642B3">
      <w:pPr>
        <w:pStyle w:val="a6"/>
        <w:ind w:left="1500" w:firstLineChars="300" w:firstLine="66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“至少一次”，保证消息可以到达，但是可能会重复</w:t>
      </w:r>
      <w:r w:rsidRPr="006642B3">
        <w:rPr>
          <w:rFonts w:ascii="等线" w:eastAsia="等线" w:hAnsi="等线" w:hint="eastAsia"/>
          <w:sz w:val="22"/>
          <w:szCs w:val="22"/>
        </w:rPr>
        <w:t>；</w:t>
      </w:r>
    </w:p>
    <w:p w14:paraId="045A5352" w14:textId="77777777" w:rsidR="006642B3" w:rsidRPr="006642B3" w:rsidRDefault="006642B3" w:rsidP="006642B3">
      <w:pPr>
        <w:pStyle w:val="a6"/>
        <w:ind w:left="1500" w:firstLineChars="300" w:firstLine="66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“仅一次”，保证消息只到达一次。例如，这个等级可用在一个计费系统中，这里如果 消息重复或丢失会导致不正确的收费</w:t>
      </w:r>
      <w:r w:rsidRPr="006642B3">
        <w:rPr>
          <w:rFonts w:ascii="等线" w:eastAsia="等线" w:hAnsi="等线" w:hint="eastAsia"/>
          <w:sz w:val="22"/>
          <w:szCs w:val="22"/>
        </w:rPr>
        <w:t>；</w:t>
      </w:r>
    </w:p>
    <w:p w14:paraId="5CA2333D" w14:textId="77777777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很小的传输消耗和协议数据交换，最大限度减少网络流量 </w:t>
      </w:r>
      <w:r w:rsidRPr="006642B3">
        <w:rPr>
          <w:rFonts w:ascii="等线" w:eastAsia="等线" w:hAnsi="等线" w:hint="eastAsia"/>
          <w:sz w:val="22"/>
          <w:szCs w:val="22"/>
        </w:rPr>
        <w:t>；</w:t>
      </w:r>
    </w:p>
    <w:p w14:paraId="372C4DFB" w14:textId="31DF3FE0" w:rsidR="006642B3" w:rsidRPr="006642B3" w:rsidRDefault="006642B3" w:rsidP="006642B3">
      <w:pPr>
        <w:pStyle w:val="a6"/>
        <w:ind w:left="1500" w:firstLine="440"/>
        <w:rPr>
          <w:rFonts w:ascii="等线" w:eastAsia="等线" w:hAnsi="等线"/>
          <w:sz w:val="22"/>
          <w:szCs w:val="22"/>
        </w:rPr>
      </w:pPr>
      <w:r w:rsidRPr="006642B3">
        <w:rPr>
          <w:rFonts w:ascii="等线" w:eastAsia="等线" w:hAnsi="等线"/>
          <w:sz w:val="22"/>
          <w:szCs w:val="22"/>
        </w:rPr>
        <w:sym w:font="Symbol" w:char="F0B7"/>
      </w:r>
      <w:r w:rsidRPr="006642B3">
        <w:rPr>
          <w:rFonts w:ascii="等线" w:eastAsia="等线" w:hAnsi="等线"/>
          <w:sz w:val="22"/>
          <w:szCs w:val="22"/>
        </w:rPr>
        <w:t xml:space="preserve"> 异常连接断开发生时，能通知到相关各方。</w:t>
      </w:r>
    </w:p>
    <w:p w14:paraId="691BF519" w14:textId="05F34006" w:rsidR="006C7FDB" w:rsidRPr="006C7FDB" w:rsidRDefault="006C7FDB" w:rsidP="006C7FDB">
      <w:pPr>
        <w:pStyle w:val="a6"/>
        <w:numPr>
          <w:ilvl w:val="1"/>
          <w:numId w:val="2"/>
        </w:numPr>
        <w:ind w:firstLineChars="0"/>
        <w:rPr>
          <w:rFonts w:ascii="等线" w:eastAsia="等线" w:hAnsi="等线"/>
          <w:b/>
          <w:bCs/>
          <w:sz w:val="22"/>
          <w:szCs w:val="22"/>
        </w:rPr>
      </w:pPr>
      <w:r w:rsidRPr="006C7FDB">
        <w:rPr>
          <w:rFonts w:ascii="等线" w:eastAsia="等线" w:hAnsi="等线" w:hint="eastAsia"/>
          <w:b/>
          <w:bCs/>
          <w:sz w:val="22"/>
          <w:szCs w:val="22"/>
        </w:rPr>
        <w:t>MQTT原理说明</w:t>
      </w:r>
    </w:p>
    <w:p w14:paraId="5FEBE7ED" w14:textId="17EA0528" w:rsidR="006C7FDB" w:rsidRDefault="006C7FDB" w:rsidP="006C7FDB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/>
          <w:sz w:val="22"/>
          <w:szCs w:val="22"/>
        </w:rPr>
        <w:t>MQTT</w:t>
      </w:r>
      <w:r>
        <w:rPr>
          <w:rFonts w:ascii="等线" w:eastAsia="等线" w:hAnsi="等线" w:hint="eastAsia"/>
          <w:sz w:val="22"/>
          <w:szCs w:val="22"/>
        </w:rPr>
        <w:t>协议实现方式</w:t>
      </w:r>
    </w:p>
    <w:p w14:paraId="2048DFA4" w14:textId="48D7BC99" w:rsidR="006C7FDB" w:rsidRPr="006C7FDB" w:rsidRDefault="006C7FDB" w:rsidP="006C7FDB">
      <w:pPr>
        <w:pStyle w:val="a6"/>
        <w:numPr>
          <w:ilvl w:val="0"/>
          <w:numId w:val="6"/>
        </w:numPr>
        <w:ind w:firstLineChars="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实现MQTT协议需要：客户端和服务器端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26B85EF6" w14:textId="04D46561" w:rsidR="006C7FDB" w:rsidRPr="006C7FDB" w:rsidRDefault="006C7FDB" w:rsidP="006C7FDB">
      <w:pPr>
        <w:pStyle w:val="a6"/>
        <w:numPr>
          <w:ilvl w:val="0"/>
          <w:numId w:val="6"/>
        </w:numPr>
        <w:ind w:firstLineChars="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MQTT协议中有三种身份：发布者（Publish）、代理（Broker）（服务器）、订阅者（Subscribe）。其中，消息的发布者和订阅者都是客户端，消息代理是服务器，消息发布者可以同时是订阅者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07D48436" w14:textId="51085CAA" w:rsidR="006C7FDB" w:rsidRPr="006C7FDB" w:rsidRDefault="006C7FDB" w:rsidP="006C7FDB">
      <w:pPr>
        <w:pStyle w:val="a6"/>
        <w:numPr>
          <w:ilvl w:val="0"/>
          <w:numId w:val="6"/>
        </w:numPr>
        <w:ind w:firstLineChars="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MQTT传输的消息分为：主题（Topic）和负载（payload）两部分：Topic，可以理解为消息的类型，订阅者订阅（Subscribe）后，就会收到该主题的消息内容（payload）；payload，可以理解为消息的内容，是指订阅者具体要使用的内容。</w:t>
      </w:r>
    </w:p>
    <w:p w14:paraId="7DB6DEC6" w14:textId="77777777" w:rsidR="006C7FDB" w:rsidRPr="006C7FDB" w:rsidRDefault="006C7FDB" w:rsidP="006C7FDB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网络传输与应用消息</w:t>
      </w:r>
    </w:p>
    <w:p w14:paraId="750CA2D8" w14:textId="31E1B03C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Style w:val="HTML"/>
          <w:rFonts w:ascii="等线" w:eastAsia="等线" w:hAnsi="等线"/>
          <w:color w:val="000000"/>
          <w:sz w:val="22"/>
          <w:szCs w:val="22"/>
        </w:rPr>
        <w:t>MQTT</w:t>
      </w:r>
      <w:r w:rsidRPr="006C7FDB">
        <w:rPr>
          <w:rFonts w:ascii="等线" w:eastAsia="等线" w:hAnsi="等线"/>
          <w:color w:val="000000"/>
          <w:sz w:val="22"/>
          <w:szCs w:val="22"/>
        </w:rPr>
        <w:t>会构建底层网络传输：它将建立客户端到服务器的连接，提供两者之间的一个有序的、无损的、基于字节流的双向传输。当应用数据通过</w:t>
      </w:r>
      <w:r w:rsidRPr="006C7FDB">
        <w:rPr>
          <w:rStyle w:val="HTML"/>
          <w:rFonts w:ascii="等线" w:eastAsia="等线" w:hAnsi="等线"/>
          <w:color w:val="000000"/>
          <w:sz w:val="22"/>
          <w:szCs w:val="22"/>
        </w:rPr>
        <w:t>MQTT</w:t>
      </w:r>
      <w:r w:rsidRPr="006C7FDB">
        <w:rPr>
          <w:rFonts w:ascii="等线" w:eastAsia="等线" w:hAnsi="等线"/>
          <w:color w:val="000000"/>
          <w:sz w:val="22"/>
          <w:szCs w:val="22"/>
        </w:rPr>
        <w:t>网络发送时，</w:t>
      </w:r>
      <w:r w:rsidRPr="006C7FDB">
        <w:rPr>
          <w:rStyle w:val="HTML"/>
          <w:rFonts w:ascii="等线" w:eastAsia="等线" w:hAnsi="等线"/>
          <w:color w:val="000000"/>
          <w:sz w:val="22"/>
          <w:szCs w:val="22"/>
        </w:rPr>
        <w:t>MQTT</w:t>
      </w:r>
      <w:r w:rsidRPr="006C7FDB">
        <w:rPr>
          <w:rFonts w:ascii="等线" w:eastAsia="等线" w:hAnsi="等线"/>
          <w:color w:val="000000"/>
          <w:sz w:val="22"/>
          <w:szCs w:val="22"/>
        </w:rPr>
        <w:t>会把与之相关的服务质量（QoS）和主题名（Topic）相</w:t>
      </w:r>
      <w:r>
        <w:rPr>
          <w:rFonts w:ascii="等线" w:eastAsia="等线" w:hAnsi="等线" w:hint="eastAsia"/>
          <w:color w:val="000000"/>
          <w:sz w:val="22"/>
          <w:szCs w:val="22"/>
        </w:rPr>
        <w:t>关联</w:t>
      </w:r>
      <w:r w:rsidRPr="006C7FDB">
        <w:rPr>
          <w:rFonts w:ascii="等线" w:eastAsia="等线" w:hAnsi="等线"/>
          <w:color w:val="000000"/>
          <w:sz w:val="22"/>
          <w:szCs w:val="22"/>
        </w:rPr>
        <w:t>。</w:t>
      </w:r>
    </w:p>
    <w:p w14:paraId="2A00F911" w14:textId="77777777" w:rsidR="006C7FDB" w:rsidRPr="006C7FDB" w:rsidRDefault="006C7FDB" w:rsidP="006C7FDB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MQT</w:t>
      </w:r>
      <w:r w:rsidRPr="006C7FDB">
        <w:rPr>
          <w:rFonts w:ascii="等线" w:eastAsia="等线" w:hAnsi="等线" w:hint="eastAsia"/>
          <w:sz w:val="22"/>
          <w:szCs w:val="22"/>
        </w:rPr>
        <w:t>T客户端</w:t>
      </w:r>
    </w:p>
    <w:p w14:paraId="6534D833" w14:textId="179AD598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一个使用MQTT协议的应用程序或者设备，它总是建立到服务器的网络连接。客户端可以：</w:t>
      </w:r>
    </w:p>
    <w:p w14:paraId="37570F9E" w14:textId="77777777" w:rsidR="006C7FDB" w:rsidRPr="006C7FDB" w:rsidRDefault="006C7FDB" w:rsidP="006C7FDB">
      <w:pPr>
        <w:pStyle w:val="a6"/>
        <w:widowControl/>
        <w:numPr>
          <w:ilvl w:val="0"/>
          <w:numId w:val="8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发布其他客户端可能会订阅的信息</w:t>
      </w:r>
    </w:p>
    <w:p w14:paraId="21FEFA3D" w14:textId="77777777" w:rsidR="006C7FDB" w:rsidRPr="006C7FDB" w:rsidRDefault="006C7FDB" w:rsidP="006C7FDB">
      <w:pPr>
        <w:pStyle w:val="a6"/>
        <w:widowControl/>
        <w:numPr>
          <w:ilvl w:val="0"/>
          <w:numId w:val="8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lastRenderedPageBreak/>
        <w:t>订阅其它客户端发布的消息</w:t>
      </w:r>
    </w:p>
    <w:p w14:paraId="4DD2C7D5" w14:textId="77777777" w:rsidR="006C7FDB" w:rsidRPr="006C7FDB" w:rsidRDefault="006C7FDB" w:rsidP="006C7FDB">
      <w:pPr>
        <w:pStyle w:val="a6"/>
        <w:widowControl/>
        <w:numPr>
          <w:ilvl w:val="0"/>
          <w:numId w:val="8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退订或删除应用程序的消息</w:t>
      </w:r>
    </w:p>
    <w:p w14:paraId="4516B872" w14:textId="34E5DA2E" w:rsidR="006C7FDB" w:rsidRPr="006C7FDB" w:rsidRDefault="006C7FDB" w:rsidP="006C7FDB">
      <w:pPr>
        <w:pStyle w:val="a6"/>
        <w:widowControl/>
        <w:numPr>
          <w:ilvl w:val="0"/>
          <w:numId w:val="8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断开与服务器连接</w:t>
      </w:r>
    </w:p>
    <w:p w14:paraId="1F67A352" w14:textId="77777777" w:rsidR="006C7FDB" w:rsidRPr="006C7FDB" w:rsidRDefault="006C7FDB" w:rsidP="006C7FDB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MQTT服务端</w:t>
      </w:r>
    </w:p>
    <w:p w14:paraId="653936D0" w14:textId="5F7B7C97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MQTT服务器以称为“消息代理”（Broker），可以是一个应用程序或一台设备。它是位于消息发布者和订阅者之间，它可以：</w:t>
      </w:r>
    </w:p>
    <w:p w14:paraId="5EF8C591" w14:textId="77777777" w:rsidR="006C7FDB" w:rsidRPr="006C7FDB" w:rsidRDefault="006C7FDB" w:rsidP="006C7FDB">
      <w:pPr>
        <w:pStyle w:val="a6"/>
        <w:widowControl/>
        <w:numPr>
          <w:ilvl w:val="0"/>
          <w:numId w:val="10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接受来自客户的网络连接</w:t>
      </w:r>
    </w:p>
    <w:p w14:paraId="08C03D1F" w14:textId="77777777" w:rsidR="006C7FDB" w:rsidRPr="006C7FDB" w:rsidRDefault="006C7FDB" w:rsidP="006C7FDB">
      <w:pPr>
        <w:pStyle w:val="a6"/>
        <w:widowControl/>
        <w:numPr>
          <w:ilvl w:val="0"/>
          <w:numId w:val="10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接受客户发布的应用信息</w:t>
      </w:r>
    </w:p>
    <w:p w14:paraId="51F581E3" w14:textId="77777777" w:rsidR="006C7FDB" w:rsidRPr="006C7FDB" w:rsidRDefault="006C7FDB" w:rsidP="006C7FDB">
      <w:pPr>
        <w:pStyle w:val="a6"/>
        <w:widowControl/>
        <w:numPr>
          <w:ilvl w:val="0"/>
          <w:numId w:val="10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处理来自客户端的订阅和退订请求</w:t>
      </w:r>
    </w:p>
    <w:p w14:paraId="6406A458" w14:textId="33714F01" w:rsidR="006C7FDB" w:rsidRPr="006C7FDB" w:rsidRDefault="006C7FDB" w:rsidP="006C7FDB">
      <w:pPr>
        <w:pStyle w:val="a6"/>
        <w:widowControl/>
        <w:numPr>
          <w:ilvl w:val="0"/>
          <w:numId w:val="10"/>
        </w:numPr>
        <w:shd w:val="clear" w:color="auto" w:fill="FFFFFF"/>
        <w:spacing w:before="120"/>
        <w:ind w:firstLineChars="0"/>
        <w:jc w:val="left"/>
        <w:rPr>
          <w:rFonts w:ascii="等线" w:eastAsia="等线" w:hAnsi="等线" w:cs="宋体"/>
          <w:color w:val="000000"/>
          <w:kern w:val="0"/>
          <w:sz w:val="22"/>
          <w:szCs w:val="22"/>
        </w:rPr>
      </w:pPr>
      <w:r w:rsidRPr="006C7FDB">
        <w:rPr>
          <w:rFonts w:ascii="等线" w:eastAsia="等线" w:hAnsi="等线" w:cs="宋体"/>
          <w:noProof/>
          <w:color w:val="000000"/>
          <w:kern w:val="0"/>
          <w:sz w:val="22"/>
          <w:szCs w:val="22"/>
        </w:rPr>
        <w:drawing>
          <wp:anchor distT="0" distB="0" distL="114300" distR="114300" simplePos="0" relativeHeight="251656704" behindDoc="0" locked="0" layoutInCell="1" allowOverlap="1" wp14:anchorId="7C1F64F8" wp14:editId="13D322F9">
            <wp:simplePos x="0" y="0"/>
            <wp:positionH relativeFrom="column">
              <wp:posOffset>265599</wp:posOffset>
            </wp:positionH>
            <wp:positionV relativeFrom="paragraph">
              <wp:posOffset>288400</wp:posOffset>
            </wp:positionV>
            <wp:extent cx="5274310" cy="290893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7FDB">
        <w:rPr>
          <w:rFonts w:ascii="等线" w:eastAsia="等线" w:hAnsi="等线" w:cs="宋体"/>
          <w:color w:val="000000"/>
          <w:kern w:val="0"/>
          <w:sz w:val="22"/>
          <w:szCs w:val="22"/>
        </w:rPr>
        <w:t>向订阅的客户转发应用程序消息</w:t>
      </w:r>
    </w:p>
    <w:p w14:paraId="4BAB47F6" w14:textId="1CF0A0FF" w:rsidR="006C7FDB" w:rsidRDefault="006C7FDB" w:rsidP="006C7FDB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MQTT协议中的订阅、主题、会话</w:t>
      </w:r>
    </w:p>
    <w:p w14:paraId="44FF1833" w14:textId="3E15DF78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订阅（Subscription）</w:t>
      </w:r>
      <w:r>
        <w:rPr>
          <w:rFonts w:ascii="等线" w:eastAsia="等线" w:hAnsi="等线" w:hint="eastAsia"/>
          <w:sz w:val="22"/>
          <w:szCs w:val="22"/>
        </w:rPr>
        <w:t>：</w:t>
      </w:r>
      <w:r w:rsidRPr="006C7FDB">
        <w:rPr>
          <w:rFonts w:ascii="等线" w:eastAsia="等线" w:hAnsi="等线" w:hint="eastAsia"/>
          <w:sz w:val="22"/>
          <w:szCs w:val="22"/>
        </w:rPr>
        <w:t>订阅包含主题筛选器（Topic Filter）和最大服务质量（QoS）。订阅会与一个会话（Session）关联。一个会话可以包含多个订阅。每一个会话中的每个订阅都有一个不同的主题筛选器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2E752F54" w14:textId="09375462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会话（Session）</w:t>
      </w:r>
      <w:r>
        <w:rPr>
          <w:rFonts w:ascii="等线" w:eastAsia="等线" w:hAnsi="等线" w:hint="eastAsia"/>
          <w:sz w:val="22"/>
          <w:szCs w:val="22"/>
        </w:rPr>
        <w:t>：</w:t>
      </w:r>
      <w:r w:rsidRPr="006C7FDB">
        <w:rPr>
          <w:rFonts w:ascii="等线" w:eastAsia="等线" w:hAnsi="等线" w:hint="eastAsia"/>
          <w:sz w:val="22"/>
          <w:szCs w:val="22"/>
        </w:rPr>
        <w:t>每个客户端与服务器建立连接后就是一个会话，客户端和服务器之间有状态交互。会话存在于一个网络之间，也可能在客户端和服务器之间跨越多个连续的网络连接。</w:t>
      </w:r>
    </w:p>
    <w:p w14:paraId="3F9330F1" w14:textId="6E9DA082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主题名（Topic Name）</w:t>
      </w:r>
      <w:r>
        <w:rPr>
          <w:rFonts w:ascii="等线" w:eastAsia="等线" w:hAnsi="等线" w:hint="eastAsia"/>
          <w:sz w:val="22"/>
          <w:szCs w:val="22"/>
        </w:rPr>
        <w:t>：</w:t>
      </w:r>
      <w:r w:rsidRPr="006C7FDB">
        <w:rPr>
          <w:rFonts w:ascii="等线" w:eastAsia="等线" w:hAnsi="等线" w:hint="eastAsia"/>
          <w:sz w:val="22"/>
          <w:szCs w:val="22"/>
        </w:rPr>
        <w:t>连接到一个应用程序消息的标签，该标签与服务器的订阅相匹配。服务器会将消息发送给订阅所匹配标签的每个客户端。</w:t>
      </w:r>
    </w:p>
    <w:p w14:paraId="5925B183" w14:textId="33C7A521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主题筛选器（Topic Filter）</w:t>
      </w:r>
      <w:r>
        <w:rPr>
          <w:rFonts w:ascii="等线" w:eastAsia="等线" w:hAnsi="等线" w:hint="eastAsia"/>
          <w:sz w:val="22"/>
          <w:szCs w:val="22"/>
        </w:rPr>
        <w:t>：</w:t>
      </w:r>
      <w:r w:rsidRPr="006C7FDB">
        <w:rPr>
          <w:rFonts w:ascii="等线" w:eastAsia="等线" w:hAnsi="等线" w:hint="eastAsia"/>
          <w:sz w:val="22"/>
          <w:szCs w:val="22"/>
        </w:rPr>
        <w:t>一个对主题名通配符筛选器，在订阅表达式中使用，表示订阅所匹配到的多个主题。</w:t>
      </w:r>
    </w:p>
    <w:p w14:paraId="565D22FD" w14:textId="39D9442C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负载（Payload）</w:t>
      </w:r>
      <w:r>
        <w:rPr>
          <w:rFonts w:ascii="等线" w:eastAsia="等线" w:hAnsi="等线" w:hint="eastAsia"/>
          <w:sz w:val="22"/>
          <w:szCs w:val="22"/>
        </w:rPr>
        <w:t>：</w:t>
      </w:r>
      <w:r w:rsidRPr="006C7FDB">
        <w:rPr>
          <w:rFonts w:ascii="等线" w:eastAsia="等线" w:hAnsi="等线" w:hint="eastAsia"/>
          <w:sz w:val="22"/>
          <w:szCs w:val="22"/>
        </w:rPr>
        <w:t>消息订阅者所具体接收的内容</w:t>
      </w:r>
      <w:r>
        <w:rPr>
          <w:rFonts w:ascii="等线" w:eastAsia="等线" w:hAnsi="等线" w:hint="eastAsia"/>
          <w:sz w:val="22"/>
          <w:szCs w:val="22"/>
        </w:rPr>
        <w:t>。</w:t>
      </w:r>
    </w:p>
    <w:p w14:paraId="62CB7852" w14:textId="5F191C9B" w:rsidR="006C7FDB" w:rsidRDefault="006C7FDB" w:rsidP="006C7FDB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MQTT协议中的方法</w:t>
      </w:r>
    </w:p>
    <w:p w14:paraId="27955356" w14:textId="43E074AC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MQTT协议中定义了一些方法（也被称为动作）， 来于表示对确定资源所进行操作。 这个资源可以代表预先存在的数据或动态生</w:t>
      </w:r>
      <w:r w:rsidRPr="006C7FDB">
        <w:rPr>
          <w:rFonts w:ascii="等线" w:eastAsia="等线" w:hAnsi="等线" w:hint="eastAsia"/>
          <w:sz w:val="22"/>
          <w:szCs w:val="22"/>
        </w:rPr>
        <w:lastRenderedPageBreak/>
        <w:t>成数据，这取决于服务器的实现。通常来说，资源指服务器上的文件或输出。</w:t>
      </w:r>
    </w:p>
    <w:p w14:paraId="0059B7B8" w14:textId="427B21E8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Connect，等待与服务器建立连接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7F56B0B3" w14:textId="486B2872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Disconnect，等待MQTT客户端完成所做的工作，并与服务器断开TCP/IP会话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2C66699A" w14:textId="39F4E970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Subscribe，等待完成订阅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192E7365" w14:textId="018BEB60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UnSubscribe，等待服务器取消客户端的一个或多个topics订阅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616B513B" w14:textId="6FD1817D" w:rsidR="006C7FDB" w:rsidRPr="006C7FDB" w:rsidRDefault="006C7FDB" w:rsidP="006C7FDB">
      <w:pPr>
        <w:pStyle w:val="a6"/>
        <w:ind w:left="1920" w:firstLine="440"/>
        <w:rPr>
          <w:rFonts w:ascii="等线" w:eastAsia="等线" w:hAnsi="等线"/>
          <w:sz w:val="22"/>
          <w:szCs w:val="22"/>
        </w:rPr>
      </w:pPr>
      <w:r w:rsidRPr="006C7FDB">
        <w:rPr>
          <w:rFonts w:ascii="等线" w:eastAsia="等线" w:hAnsi="等线" w:hint="eastAsia"/>
          <w:sz w:val="22"/>
          <w:szCs w:val="22"/>
        </w:rPr>
        <w:t>Publish，MQTT客户端发送消息请求，发送完成后返回应用程序线程</w:t>
      </w:r>
      <w:r>
        <w:rPr>
          <w:rFonts w:ascii="等线" w:eastAsia="等线" w:hAnsi="等线" w:hint="eastAsia"/>
          <w:sz w:val="22"/>
          <w:szCs w:val="22"/>
        </w:rPr>
        <w:t>。</w:t>
      </w:r>
    </w:p>
    <w:p w14:paraId="1C08A491" w14:textId="56A71D54" w:rsidR="006642B3" w:rsidRDefault="006642B3" w:rsidP="006642B3">
      <w:pPr>
        <w:pStyle w:val="a6"/>
        <w:numPr>
          <w:ilvl w:val="1"/>
          <w:numId w:val="2"/>
        </w:numPr>
        <w:ind w:firstLineChars="0"/>
        <w:rPr>
          <w:rFonts w:ascii="等线" w:eastAsia="等线" w:hAnsi="等线"/>
          <w:b/>
          <w:bCs/>
          <w:sz w:val="22"/>
          <w:szCs w:val="22"/>
        </w:rPr>
      </w:pPr>
      <w:r w:rsidRPr="006C7FDB">
        <w:rPr>
          <w:rFonts w:ascii="等线" w:eastAsia="等线" w:hAnsi="等线"/>
          <w:b/>
          <w:bCs/>
          <w:sz w:val="22"/>
          <w:szCs w:val="22"/>
        </w:rPr>
        <w:t>MQTT通讯协议（mosquitto）发布订阅</w:t>
      </w:r>
    </w:p>
    <w:p w14:paraId="641CF36F" w14:textId="73C38470" w:rsidR="00DC2DAC" w:rsidRDefault="00DC2DAC" w:rsidP="00DC2DAC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在官网进行下载安装；</w:t>
      </w:r>
    </w:p>
    <w:p w14:paraId="7E944D62" w14:textId="08E5B190" w:rsidR="00DC2DAC" w:rsidRPr="00DC2DAC" w:rsidRDefault="00DC2DAC" w:rsidP="00DC2DAC">
      <w:pPr>
        <w:pStyle w:val="a6"/>
        <w:ind w:left="1920" w:firstLineChars="0" w:firstLine="0"/>
        <w:rPr>
          <w:rFonts w:ascii="等线" w:eastAsia="等线" w:hAnsi="等线"/>
          <w:sz w:val="22"/>
          <w:szCs w:val="22"/>
        </w:rPr>
      </w:pPr>
      <w:r w:rsidRPr="00DC2DAC">
        <w:rPr>
          <w:rFonts w:ascii="等线" w:eastAsia="等线" w:hAnsi="等线"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6ED2F091" wp14:editId="690319F2">
            <wp:simplePos x="0" y="0"/>
            <wp:positionH relativeFrom="column">
              <wp:posOffset>656730</wp:posOffset>
            </wp:positionH>
            <wp:positionV relativeFrom="paragraph">
              <wp:posOffset>198792</wp:posOffset>
            </wp:positionV>
            <wp:extent cx="5274310" cy="211645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eastAsia="等线" w:hAnsi="等线" w:hint="eastAsia"/>
          <w:sz w:val="22"/>
          <w:szCs w:val="22"/>
        </w:rPr>
        <w:t>试运行如下：</w:t>
      </w:r>
    </w:p>
    <w:p w14:paraId="0DFC5128" w14:textId="41C45326" w:rsidR="00DC2DAC" w:rsidRDefault="00DC2DAC" w:rsidP="00DC2DAC">
      <w:pPr>
        <w:pStyle w:val="a6"/>
        <w:numPr>
          <w:ilvl w:val="2"/>
          <w:numId w:val="2"/>
        </w:numPr>
        <w:ind w:firstLineChars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m</w:t>
      </w:r>
      <w:r>
        <w:rPr>
          <w:rFonts w:ascii="等线" w:eastAsia="等线" w:hAnsi="等线"/>
          <w:sz w:val="22"/>
          <w:szCs w:val="22"/>
        </w:rPr>
        <w:t>osquito</w:t>
      </w:r>
      <w:r>
        <w:rPr>
          <w:rFonts w:ascii="等线" w:eastAsia="等线" w:hAnsi="等线" w:hint="eastAsia"/>
          <w:sz w:val="22"/>
          <w:szCs w:val="22"/>
        </w:rPr>
        <w:t>命令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C2DAC" w14:paraId="7A921519" w14:textId="77777777" w:rsidTr="00DC2DAC">
        <w:tc>
          <w:tcPr>
            <w:tcW w:w="2840" w:type="dxa"/>
          </w:tcPr>
          <w:p w14:paraId="3419452E" w14:textId="2083B6DE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b/>
                <w:bCs/>
                <w:sz w:val="22"/>
                <w:szCs w:val="22"/>
              </w:rPr>
            </w:pPr>
            <w:r w:rsidRPr="00DC2DAC">
              <w:rPr>
                <w:rFonts w:ascii="等线" w:eastAsia="等线" w:hAnsi="等线" w:hint="eastAsia"/>
                <w:b/>
                <w:bCs/>
                <w:sz w:val="22"/>
                <w:szCs w:val="22"/>
              </w:rPr>
              <w:t>场景</w:t>
            </w:r>
          </w:p>
        </w:tc>
        <w:tc>
          <w:tcPr>
            <w:tcW w:w="2841" w:type="dxa"/>
          </w:tcPr>
          <w:p w14:paraId="487FBCE5" w14:textId="780B3883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b/>
                <w:bCs/>
                <w:sz w:val="22"/>
                <w:szCs w:val="22"/>
              </w:rPr>
            </w:pPr>
            <w:r w:rsidRPr="00DC2DAC">
              <w:rPr>
                <w:rFonts w:ascii="等线" w:eastAsia="等线" w:hAnsi="等线" w:hint="eastAsia"/>
                <w:b/>
                <w:bCs/>
                <w:sz w:val="22"/>
                <w:szCs w:val="22"/>
              </w:rPr>
              <w:t>命令</w:t>
            </w:r>
          </w:p>
        </w:tc>
        <w:tc>
          <w:tcPr>
            <w:tcW w:w="2841" w:type="dxa"/>
          </w:tcPr>
          <w:p w14:paraId="677E7D19" w14:textId="6183FFEF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b/>
                <w:bCs/>
                <w:sz w:val="22"/>
                <w:szCs w:val="22"/>
              </w:rPr>
            </w:pPr>
            <w:r w:rsidRPr="00DC2DAC">
              <w:rPr>
                <w:rFonts w:ascii="等线" w:eastAsia="等线" w:hAnsi="等线" w:hint="eastAsia"/>
                <w:b/>
                <w:bCs/>
                <w:sz w:val="22"/>
                <w:szCs w:val="22"/>
              </w:rPr>
              <w:t>分析</w:t>
            </w:r>
          </w:p>
        </w:tc>
      </w:tr>
      <w:tr w:rsidR="00DC2DAC" w14:paraId="4132069D" w14:textId="77777777" w:rsidTr="00DC2DAC">
        <w:tc>
          <w:tcPr>
            <w:tcW w:w="2840" w:type="dxa"/>
          </w:tcPr>
          <w:p w14:paraId="51406B4C" w14:textId="6E808DD7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FFFFF"/>
              </w:rPr>
              <w:t>启动代理服务</w:t>
            </w:r>
          </w:p>
        </w:tc>
        <w:tc>
          <w:tcPr>
            <w:tcW w:w="2841" w:type="dxa"/>
          </w:tcPr>
          <w:p w14:paraId="2F612F55" w14:textId="364038F3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FFFFF"/>
              </w:rPr>
              <w:t>mosquitto -v</w:t>
            </w:r>
          </w:p>
        </w:tc>
        <w:tc>
          <w:tcPr>
            <w:tcW w:w="2841" w:type="dxa"/>
          </w:tcPr>
          <w:p w14:paraId="3E6198DC" w14:textId="452AE333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FFFFF"/>
              </w:rPr>
              <w:t>【-v】打印更多的调试信息</w:t>
            </w:r>
          </w:p>
        </w:tc>
      </w:tr>
      <w:tr w:rsidR="00DC2DAC" w14:paraId="4798668D" w14:textId="77777777" w:rsidTr="00DC2DAC">
        <w:tc>
          <w:tcPr>
            <w:tcW w:w="2840" w:type="dxa"/>
          </w:tcPr>
          <w:p w14:paraId="373494F2" w14:textId="62ECC7FB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7F7F7"/>
              </w:rPr>
              <w:t>订阅主题</w:t>
            </w:r>
          </w:p>
        </w:tc>
        <w:tc>
          <w:tcPr>
            <w:tcW w:w="2841" w:type="dxa"/>
          </w:tcPr>
          <w:p w14:paraId="7742CE92" w14:textId="71AB8707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7F7F7"/>
              </w:rPr>
              <w:t>mosquitto_sub -v -t sensor</w:t>
            </w:r>
          </w:p>
        </w:tc>
        <w:tc>
          <w:tcPr>
            <w:tcW w:w="2841" w:type="dxa"/>
          </w:tcPr>
          <w:p w14:paraId="58FB9BE4" w14:textId="623D5B93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7F7F7"/>
              </w:rPr>
              <w:t>【-t】指定主题，此处为sensor 【-v】打印更多的调试信息</w:t>
            </w:r>
          </w:p>
        </w:tc>
      </w:tr>
      <w:tr w:rsidR="00DC2DAC" w14:paraId="368E6B4B" w14:textId="77777777" w:rsidTr="00DC2DAC">
        <w:tc>
          <w:tcPr>
            <w:tcW w:w="2840" w:type="dxa"/>
          </w:tcPr>
          <w:p w14:paraId="3CA2F834" w14:textId="269894A7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FFFFF"/>
              </w:rPr>
              <w:t>发布内容</w:t>
            </w:r>
          </w:p>
        </w:tc>
        <w:tc>
          <w:tcPr>
            <w:tcW w:w="2841" w:type="dxa"/>
          </w:tcPr>
          <w:p w14:paraId="5318B995" w14:textId="12C0E70E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FFFFF"/>
              </w:rPr>
              <w:t>mosquitto_pub -t sensor -m 12</w:t>
            </w:r>
          </w:p>
        </w:tc>
        <w:tc>
          <w:tcPr>
            <w:tcW w:w="2841" w:type="dxa"/>
          </w:tcPr>
          <w:p w14:paraId="76946909" w14:textId="7FCEC209" w:rsidR="00DC2DAC" w:rsidRPr="00DC2DAC" w:rsidRDefault="00DC2DAC" w:rsidP="00DC2DAC">
            <w:pPr>
              <w:pStyle w:val="a6"/>
              <w:ind w:firstLineChars="0" w:firstLine="0"/>
              <w:jc w:val="center"/>
              <w:rPr>
                <w:rFonts w:ascii="等线" w:eastAsia="等线" w:hAnsi="等线"/>
                <w:sz w:val="22"/>
                <w:szCs w:val="22"/>
              </w:rPr>
            </w:pPr>
            <w:r w:rsidRPr="00DC2DAC">
              <w:rPr>
                <w:rFonts w:ascii="等线" w:eastAsia="等线" w:hAnsi="等线" w:cs="Arial"/>
                <w:sz w:val="22"/>
                <w:szCs w:val="22"/>
                <w:shd w:val="clear" w:color="auto" w:fill="FFFFFF"/>
              </w:rPr>
              <w:t>【-t】指定主题【-m】指定消息内容</w:t>
            </w:r>
          </w:p>
        </w:tc>
      </w:tr>
    </w:tbl>
    <w:p w14:paraId="48F15DB5" w14:textId="77777777" w:rsidR="00DC2DAC" w:rsidRPr="00DC2DAC" w:rsidRDefault="00DC2DAC" w:rsidP="00DC2DAC">
      <w:pPr>
        <w:rPr>
          <w:rFonts w:ascii="等线" w:eastAsia="等线" w:hAnsi="等线"/>
          <w:sz w:val="22"/>
          <w:szCs w:val="22"/>
        </w:rPr>
      </w:pPr>
    </w:p>
    <w:p w14:paraId="708FB5EA" w14:textId="107E82C0" w:rsidR="00B448B0" w:rsidRDefault="00B448B0" w:rsidP="00B448B0">
      <w:pPr>
        <w:pStyle w:val="a6"/>
        <w:numPr>
          <w:ilvl w:val="0"/>
          <w:numId w:val="1"/>
        </w:numPr>
        <w:ind w:firstLineChars="0"/>
        <w:rPr>
          <w:rFonts w:ascii="等线" w:eastAsia="等线" w:hAnsi="等线"/>
          <w:b/>
          <w:bCs/>
          <w:sz w:val="28"/>
          <w:szCs w:val="28"/>
        </w:rPr>
      </w:pPr>
      <w:r w:rsidRPr="00B448B0">
        <w:rPr>
          <w:rFonts w:ascii="等线" w:eastAsia="等线" w:hAnsi="等线" w:hint="eastAsia"/>
          <w:b/>
          <w:bCs/>
          <w:sz w:val="28"/>
          <w:szCs w:val="28"/>
        </w:rPr>
        <w:t>项目架构</w:t>
      </w:r>
    </w:p>
    <w:p w14:paraId="606AC5F5" w14:textId="41808527" w:rsidR="00875D80" w:rsidRDefault="00875D80" w:rsidP="00875D80">
      <w:pPr>
        <w:pStyle w:val="a6"/>
        <w:ind w:left="720" w:firstLineChars="0" w:firstLine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架构图：</w:t>
      </w:r>
    </w:p>
    <w:p w14:paraId="7A81107E" w14:textId="21085803" w:rsidR="00EC1BA8" w:rsidRDefault="009C4779" w:rsidP="00875D80">
      <w:pPr>
        <w:pStyle w:val="a6"/>
        <w:ind w:left="720" w:firstLineChars="0" w:firstLine="0"/>
        <w:rPr>
          <w:rFonts w:ascii="等线" w:eastAsia="等线" w:hAnsi="等线" w:hint="eastAsia"/>
          <w:sz w:val="22"/>
          <w:szCs w:val="22"/>
        </w:rPr>
      </w:pPr>
      <w:r w:rsidRPr="009C4779">
        <w:rPr>
          <w:rFonts w:ascii="等线" w:eastAsia="等线" w:hAnsi="等线"/>
          <w:sz w:val="22"/>
          <w:szCs w:val="22"/>
        </w:rPr>
        <w:lastRenderedPageBreak/>
        <w:drawing>
          <wp:inline distT="0" distB="0" distL="0" distR="0" wp14:anchorId="582529A7" wp14:editId="2CD86B79">
            <wp:extent cx="5274310" cy="26466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6AC" w14:textId="653B2A35" w:rsidR="00875D80" w:rsidRDefault="00875D80" w:rsidP="00875D80">
      <w:pPr>
        <w:pStyle w:val="a6"/>
        <w:ind w:left="720" w:firstLineChars="0" w:firstLine="0"/>
        <w:rPr>
          <w:rFonts w:ascii="等线" w:eastAsia="等线" w:hAnsi="等线"/>
          <w:sz w:val="22"/>
          <w:szCs w:val="22"/>
        </w:rPr>
      </w:pPr>
    </w:p>
    <w:p w14:paraId="6FF86328" w14:textId="7ABD3BBF" w:rsidR="00875D80" w:rsidRPr="00875D80" w:rsidRDefault="006E02DE" w:rsidP="00FC5C29">
      <w:pPr>
        <w:pStyle w:val="a6"/>
        <w:ind w:left="720" w:firstLine="44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以</w:t>
      </w:r>
      <w:r w:rsidR="00EC1BA8">
        <w:rPr>
          <w:rFonts w:ascii="等线" w:eastAsia="等线" w:hAnsi="等线" w:hint="eastAsia"/>
          <w:sz w:val="22"/>
          <w:szCs w:val="22"/>
        </w:rPr>
        <w:t>云服务器</w:t>
      </w:r>
      <w:r>
        <w:rPr>
          <w:rFonts w:ascii="等线" w:eastAsia="等线" w:hAnsi="等线" w:hint="eastAsia"/>
          <w:sz w:val="22"/>
          <w:szCs w:val="22"/>
        </w:rPr>
        <w:t>为中介，</w:t>
      </w:r>
      <w:r w:rsidR="00FC5C29">
        <w:rPr>
          <w:rFonts w:ascii="等线" w:eastAsia="等线" w:hAnsi="等线" w:hint="eastAsia"/>
          <w:sz w:val="22"/>
          <w:szCs w:val="22"/>
        </w:rPr>
        <w:t>两台客户机通过树莓派进行数据的发布和订阅。</w:t>
      </w:r>
      <w:r w:rsidR="00BD06C1">
        <w:rPr>
          <w:rFonts w:ascii="等线" w:eastAsia="等线" w:hAnsi="等线" w:hint="eastAsia"/>
          <w:sz w:val="22"/>
          <w:szCs w:val="22"/>
        </w:rPr>
        <w:t>客户机还</w:t>
      </w:r>
      <w:r w:rsidR="006642B3">
        <w:rPr>
          <w:rFonts w:ascii="等线" w:eastAsia="等线" w:hAnsi="等线" w:hint="eastAsia"/>
          <w:sz w:val="22"/>
          <w:szCs w:val="22"/>
        </w:rPr>
        <w:t>可以</w:t>
      </w:r>
      <w:r w:rsidR="00BD06C1">
        <w:rPr>
          <w:rFonts w:ascii="等线" w:eastAsia="等线" w:hAnsi="等线" w:hint="eastAsia"/>
          <w:sz w:val="22"/>
          <w:szCs w:val="22"/>
        </w:rPr>
        <w:t>通过web</w:t>
      </w:r>
      <w:r w:rsidR="00BD06C1">
        <w:rPr>
          <w:rFonts w:ascii="等线" w:eastAsia="等线" w:hAnsi="等线"/>
          <w:sz w:val="22"/>
          <w:szCs w:val="22"/>
        </w:rPr>
        <w:t xml:space="preserve"> </w:t>
      </w:r>
      <w:r w:rsidR="00BD06C1">
        <w:rPr>
          <w:rFonts w:ascii="等线" w:eastAsia="等线" w:hAnsi="等线" w:hint="eastAsia"/>
          <w:sz w:val="22"/>
          <w:szCs w:val="22"/>
        </w:rPr>
        <w:t>server与树莓派</w:t>
      </w:r>
      <w:r w:rsidR="006642B3">
        <w:rPr>
          <w:rFonts w:ascii="等线" w:eastAsia="等线" w:hAnsi="等线" w:hint="eastAsia"/>
          <w:sz w:val="22"/>
          <w:szCs w:val="22"/>
        </w:rPr>
        <w:t>间接相连进行订阅和发布</w:t>
      </w:r>
      <w:r w:rsidR="00BD06C1">
        <w:rPr>
          <w:rFonts w:ascii="等线" w:eastAsia="等线" w:hAnsi="等线" w:hint="eastAsia"/>
          <w:sz w:val="22"/>
          <w:szCs w:val="22"/>
        </w:rPr>
        <w:t>。</w:t>
      </w:r>
    </w:p>
    <w:p w14:paraId="27C1646D" w14:textId="77777777" w:rsidR="00B448B0" w:rsidRDefault="00B448B0" w:rsidP="00B448B0">
      <w:pPr>
        <w:pStyle w:val="a6"/>
        <w:numPr>
          <w:ilvl w:val="0"/>
          <w:numId w:val="1"/>
        </w:numPr>
        <w:ind w:firstLineChars="0"/>
        <w:rPr>
          <w:rFonts w:ascii="等线" w:eastAsia="等线" w:hAnsi="等线"/>
          <w:b/>
          <w:bCs/>
          <w:sz w:val="28"/>
          <w:szCs w:val="28"/>
        </w:rPr>
      </w:pPr>
      <w:r w:rsidRPr="00B448B0">
        <w:rPr>
          <w:rFonts w:ascii="等线" w:eastAsia="等线" w:hAnsi="等线" w:hint="eastAsia"/>
          <w:b/>
          <w:bCs/>
          <w:sz w:val="28"/>
          <w:szCs w:val="28"/>
        </w:rPr>
        <w:t>项目实现</w:t>
      </w:r>
    </w:p>
    <w:p w14:paraId="41366CF5" w14:textId="32345C38" w:rsidR="00B448B0" w:rsidRDefault="00B448B0" w:rsidP="00B448B0">
      <w:pPr>
        <w:pStyle w:val="a6"/>
        <w:numPr>
          <w:ilvl w:val="0"/>
          <w:numId w:val="4"/>
        </w:numPr>
        <w:ind w:firstLineChars="0"/>
        <w:rPr>
          <w:rFonts w:ascii="等线" w:eastAsia="等线" w:hAnsi="等线"/>
          <w:b/>
          <w:bCs/>
          <w:sz w:val="24"/>
        </w:rPr>
      </w:pPr>
      <w:r>
        <w:rPr>
          <w:rFonts w:ascii="等线" w:eastAsia="等线" w:hAnsi="等线" w:hint="eastAsia"/>
          <w:b/>
          <w:bCs/>
          <w:sz w:val="24"/>
        </w:rPr>
        <w:t>前端实现</w:t>
      </w:r>
    </w:p>
    <w:p w14:paraId="1DC28DCA" w14:textId="073EE824" w:rsidR="00212C90" w:rsidRDefault="00212C90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 w:rsidRPr="00212C90">
        <w:rPr>
          <w:rFonts w:ascii="等线" w:eastAsia="等线" w:hAnsi="等线"/>
          <w:sz w:val="22"/>
          <w:szCs w:val="22"/>
        </w:rPr>
        <w:t>前端页面用html、css、js实现，接口选用ajax，搭建了一个响应式网页，其中页面布局分为五个模块，上端为页面基本信息和mqtt接受的实时消息展示，左侧为全国各省的累计确诊、疑似、治愈、死亡的数据，底部为历史数据、右侧为全球数据，中间为地图界面，悬浮鼠标可以看到信息详情，点击具体的省可进入小地图，也会更新左侧底部、右侧的数据。</w:t>
      </w:r>
    </w:p>
    <w:p w14:paraId="1E24A84B" w14:textId="657FABFE" w:rsidR="00FA0211" w:rsidRDefault="00FA0211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/>
          <w:sz w:val="22"/>
          <w:szCs w:val="22"/>
        </w:rPr>
        <w:t>大部分利用AJAX请求后端，将相应的数据用echarts进行图表化的展示。主要有:</w:t>
      </w:r>
    </w:p>
    <w:p w14:paraId="526E08DC" w14:textId="77777777" w:rsidR="00FA0211" w:rsidRDefault="00FA0211" w:rsidP="00FA0211">
      <w:pPr>
        <w:pStyle w:val="a6"/>
        <w:numPr>
          <w:ilvl w:val="1"/>
          <w:numId w:val="1"/>
        </w:numPr>
        <w:ind w:firstLineChars="0"/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/>
          <w:sz w:val="22"/>
          <w:szCs w:val="22"/>
        </w:rPr>
        <w:t>中国各省份的地图与最新新冠数据展示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68EE8681" w14:textId="77777777" w:rsidR="00FA0211" w:rsidRDefault="00FA0211" w:rsidP="00FA0211">
      <w:pPr>
        <w:pStyle w:val="a6"/>
        <w:numPr>
          <w:ilvl w:val="1"/>
          <w:numId w:val="1"/>
        </w:numPr>
        <w:ind w:firstLineChars="0"/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/>
          <w:sz w:val="22"/>
          <w:szCs w:val="22"/>
        </w:rPr>
        <w:t>全国各省（某省各市）最新新冠数据表格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2A53CDFA" w14:textId="77777777" w:rsidR="00FA0211" w:rsidRDefault="00FA0211" w:rsidP="00FA0211">
      <w:pPr>
        <w:pStyle w:val="a6"/>
        <w:numPr>
          <w:ilvl w:val="1"/>
          <w:numId w:val="1"/>
        </w:numPr>
        <w:ind w:firstLineChars="0"/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/>
          <w:sz w:val="22"/>
          <w:szCs w:val="22"/>
        </w:rPr>
        <w:t>某省按时间轴的数据的变化</w:t>
      </w:r>
      <w:r>
        <w:rPr>
          <w:rFonts w:ascii="等线" w:eastAsia="等线" w:hAnsi="等线" w:hint="eastAsia"/>
          <w:sz w:val="22"/>
          <w:szCs w:val="22"/>
        </w:rPr>
        <w:t>；</w:t>
      </w:r>
    </w:p>
    <w:p w14:paraId="135C6953" w14:textId="2E6A05B6" w:rsidR="00FA0211" w:rsidRPr="00FA0211" w:rsidRDefault="00FA0211" w:rsidP="00FA0211">
      <w:pPr>
        <w:pStyle w:val="a6"/>
        <w:numPr>
          <w:ilvl w:val="1"/>
          <w:numId w:val="1"/>
        </w:numPr>
        <w:ind w:firstLineChars="0"/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/>
          <w:sz w:val="22"/>
          <w:szCs w:val="22"/>
        </w:rPr>
        <w:t>全世界的最新数据的柱状图</w:t>
      </w:r>
      <w:r>
        <w:rPr>
          <w:rFonts w:ascii="等线" w:eastAsia="等线" w:hAnsi="等线" w:hint="eastAsia"/>
          <w:sz w:val="22"/>
          <w:szCs w:val="22"/>
        </w:rPr>
        <w:t>展示。</w:t>
      </w:r>
    </w:p>
    <w:p w14:paraId="5EE0C41D" w14:textId="3AFE322A" w:rsidR="00212C90" w:rsidRDefault="00212C90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展示如下：</w:t>
      </w:r>
    </w:p>
    <w:p w14:paraId="1498CB32" w14:textId="290055C3" w:rsidR="00FA0211" w:rsidRPr="00212C90" w:rsidRDefault="00FA0211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 w:rsidRPr="00212C90">
        <w:rPr>
          <w:rFonts w:ascii="等线" w:eastAsia="等线" w:hAnsi="等线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1C1FAB8C" wp14:editId="4137D82B">
            <wp:simplePos x="0" y="0"/>
            <wp:positionH relativeFrom="column">
              <wp:posOffset>37465</wp:posOffset>
            </wp:positionH>
            <wp:positionV relativeFrom="paragraph">
              <wp:posOffset>2677795</wp:posOffset>
            </wp:positionV>
            <wp:extent cx="5107940" cy="323342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0211">
        <w:rPr>
          <w:rFonts w:ascii="等线" w:eastAsia="等线" w:hAnsi="等线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38DD7D3" wp14:editId="7F1E4027">
            <wp:simplePos x="0" y="0"/>
            <wp:positionH relativeFrom="column">
              <wp:posOffset>-318</wp:posOffset>
            </wp:positionH>
            <wp:positionV relativeFrom="paragraph">
              <wp:posOffset>-635</wp:posOffset>
            </wp:positionV>
            <wp:extent cx="5274310" cy="2452370"/>
            <wp:effectExtent l="0" t="0" r="0" b="0"/>
            <wp:wrapTopAndBottom/>
            <wp:docPr id="14" name="图片 14" descr="地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地图&#10;&#10;中度可信度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ED828" w14:textId="0FF260F6" w:rsidR="00B448B0" w:rsidRDefault="00B448B0" w:rsidP="00B448B0">
      <w:pPr>
        <w:pStyle w:val="a6"/>
        <w:numPr>
          <w:ilvl w:val="0"/>
          <w:numId w:val="4"/>
        </w:numPr>
        <w:ind w:firstLineChars="0"/>
        <w:rPr>
          <w:rFonts w:ascii="等线" w:eastAsia="等线" w:hAnsi="等线"/>
          <w:b/>
          <w:bCs/>
          <w:sz w:val="24"/>
        </w:rPr>
      </w:pPr>
      <w:r>
        <w:rPr>
          <w:rFonts w:ascii="等线" w:eastAsia="等线" w:hAnsi="等线" w:hint="eastAsia"/>
          <w:b/>
          <w:bCs/>
          <w:sz w:val="24"/>
        </w:rPr>
        <w:t>后端实现</w:t>
      </w:r>
    </w:p>
    <w:p w14:paraId="65F7F303" w14:textId="294D0CD7" w:rsidR="00FA0211" w:rsidRPr="00FA0211" w:rsidRDefault="00FA0211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/>
          <w:sz w:val="22"/>
          <w:szCs w:val="22"/>
        </w:rPr>
        <w:t>后端用python实现，选择了flask框架，前端展示的数据通过python从数据库中提取并在后端进行格式转换传输给前端。当订阅的mqtt主题发送了新消息时，将执行两步操作，首先将该信息进行数据处理，展示在前端的信息展示界面，其次将数据插入数据库，当前端点击刷新按钮时就可以看到新增信息。</w:t>
      </w:r>
    </w:p>
    <w:p w14:paraId="14829E98" w14:textId="6D0FBCC6" w:rsidR="00212C90" w:rsidRPr="00FA0211" w:rsidRDefault="00212C90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 w:hint="eastAsia"/>
          <w:sz w:val="22"/>
          <w:szCs w:val="22"/>
        </w:rPr>
        <w:t>使用python中的panda进行数据处理，由于提供的数据集数据较多，因此按照降低响应时间，减少无用数据的原则对数据进行清洗分类，将数据整理为世界疫情、国内疫情，并单独保存了最新一天的数据。以天为单位进行数据更新，因此通过MySQL进行了类型转换，将updateTime时间格式精确到天，清除重复数据，有效降低了数据量，减小交互的开销。</w:t>
      </w:r>
    </w:p>
    <w:p w14:paraId="408F6738" w14:textId="41F7F799" w:rsidR="00212C90" w:rsidRDefault="00212C90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实现如下所示：</w:t>
      </w:r>
    </w:p>
    <w:p w14:paraId="75427C3C" w14:textId="5AEC0C61" w:rsidR="00212C90" w:rsidRPr="00212C90" w:rsidRDefault="00212C90" w:rsidP="00212C90">
      <w:pPr>
        <w:pStyle w:val="a6"/>
        <w:ind w:left="1080" w:firstLine="440"/>
        <w:rPr>
          <w:rFonts w:ascii="等线" w:eastAsia="等线" w:hAnsi="等线"/>
          <w:sz w:val="22"/>
          <w:szCs w:val="22"/>
        </w:rPr>
      </w:pPr>
      <w:r w:rsidRPr="00212C90">
        <w:rPr>
          <w:rFonts w:ascii="等线" w:eastAsia="等线" w:hAnsi="等线"/>
          <w:noProof/>
          <w:sz w:val="22"/>
          <w:szCs w:val="22"/>
        </w:rPr>
        <w:lastRenderedPageBreak/>
        <w:drawing>
          <wp:inline distT="0" distB="0" distL="0" distR="0" wp14:anchorId="2CA3CD77" wp14:editId="727CABE4">
            <wp:extent cx="4801681" cy="17192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326" cy="17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4665" w14:textId="7006BEF5" w:rsidR="00B448B0" w:rsidRDefault="00B448B0" w:rsidP="00875D80">
      <w:pPr>
        <w:pStyle w:val="a6"/>
        <w:numPr>
          <w:ilvl w:val="0"/>
          <w:numId w:val="4"/>
        </w:numPr>
        <w:ind w:firstLineChars="0"/>
        <w:rPr>
          <w:rFonts w:ascii="等线" w:eastAsia="等线" w:hAnsi="等线"/>
          <w:b/>
          <w:bCs/>
          <w:sz w:val="24"/>
        </w:rPr>
      </w:pPr>
      <w:r>
        <w:rPr>
          <w:rFonts w:ascii="等线" w:eastAsia="等线" w:hAnsi="等线" w:hint="eastAsia"/>
          <w:b/>
          <w:bCs/>
          <w:sz w:val="24"/>
        </w:rPr>
        <w:t>MQTT</w:t>
      </w:r>
      <w:r w:rsidR="00212C90">
        <w:rPr>
          <w:rFonts w:ascii="等线" w:eastAsia="等线" w:hAnsi="等线"/>
          <w:b/>
          <w:bCs/>
          <w:sz w:val="24"/>
        </w:rPr>
        <w:t xml:space="preserve"> </w:t>
      </w:r>
      <w:r w:rsidR="00212C90">
        <w:rPr>
          <w:rFonts w:ascii="等线" w:eastAsia="等线" w:hAnsi="等线" w:hint="eastAsia"/>
          <w:b/>
          <w:bCs/>
          <w:sz w:val="24"/>
        </w:rPr>
        <w:t>Broker</w:t>
      </w:r>
    </w:p>
    <w:p w14:paraId="5E4FCCD6" w14:textId="48A05A86" w:rsidR="00212C90" w:rsidRDefault="00212C90" w:rsidP="00212C90">
      <w:pPr>
        <w:pStyle w:val="a6"/>
        <w:ind w:left="1080" w:firstLineChars="0" w:firstLine="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算法如下：</w:t>
      </w:r>
    </w:p>
    <w:p w14:paraId="4ABDA743" w14:textId="7FBAC750" w:rsidR="00212C90" w:rsidRDefault="00212C90" w:rsidP="00212C90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</w:pPr>
      <w:r>
        <w:t># encoding: utf-8</w:t>
      </w:r>
      <w:r>
        <w:br/>
        <w:t> </w:t>
      </w:r>
      <w:r>
        <w:br/>
        <w:t>import paho.mqtt.client as mqtt</w:t>
      </w:r>
      <w:r>
        <w:br/>
        <w:t>import time</w:t>
      </w:r>
      <w:r>
        <w:br/>
        <w:t>import datetime</w:t>
      </w:r>
      <w:r>
        <w:br/>
        <w:t>import json</w:t>
      </w:r>
      <w:r>
        <w:br/>
        <w:t>import pandas as pd</w:t>
      </w:r>
      <w:r>
        <w:br/>
      </w:r>
      <w:r>
        <w:br/>
        <w:t>HOST = "127.0.0.1"</w:t>
      </w:r>
      <w:r>
        <w:br/>
        <w:t>PORT = 1883</w:t>
      </w:r>
      <w:r>
        <w:br/>
      </w:r>
      <w:r>
        <w:br/>
        <w:t>def start():</w:t>
      </w:r>
      <w:r>
        <w:br/>
        <w:t>    client = mqtt.Client()</w:t>
      </w:r>
      <w:r>
        <w:br/>
        <w:t>    client.connect(HOST, PORT, 120)</w:t>
      </w:r>
      <w:r>
        <w:br/>
        <w:t>    df = pd.read_csv(&amp;apos;new.csv&amp;apos;)    </w:t>
      </w:r>
      <w:r>
        <w:br/>
        <w:t>    print(df.info())</w:t>
      </w:r>
      <w:r>
        <w:br/>
        <w:t>    df_dict = dict()</w:t>
      </w:r>
      <w:r>
        <w:br/>
        <w:t>    client.loop_start()</w:t>
      </w:r>
      <w:r>
        <w:br/>
        <w:t>    i=0</w:t>
      </w:r>
      <w:r>
        <w:br/>
        <w:t>    while True:</w:t>
      </w:r>
      <w:r>
        <w:br/>
        <w:t>        df_dict[&amp;apos;continentName&amp;apos;]             =      df.loc[i][&amp;apos;continentName&amp;apos;]       </w:t>
      </w:r>
      <w:r>
        <w:br/>
        <w:t>        df_dict[&amp;apos;continentEnglishName&amp;apos;]      =      df.loc[i][&amp;apos;continentEnglishName&amp;apos;]        </w:t>
      </w:r>
      <w:r>
        <w:br/>
        <w:t>        df_dict[&amp;apos;countryName&amp;apos;]               =      df.loc[i][&amp;apos;countryName&amp;apos;]        </w:t>
      </w:r>
      <w:r>
        <w:br/>
        <w:t>        df_dict[&amp;apos;countryEnglishName&amp;apos;]        =      df.loc[i][&amp;apos;countryEnglishName&amp;apos;]         </w:t>
      </w:r>
      <w:r>
        <w:br/>
        <w:t>        df_dict[&amp;apos;provinceName&amp;apos;]              =      df.loc[i][&amp;apos;provinceName&amp;apos;]         </w:t>
      </w:r>
      <w:r>
        <w:br/>
        <w:t>        df_dict[&amp;apos;provinceEnglishName&amp;apos;]       =      df.loc[i][&amp;apos;provinceEnglishName&amp;apos;]         </w:t>
      </w:r>
      <w:r>
        <w:br/>
      </w:r>
      <w:r>
        <w:lastRenderedPageBreak/>
        <w:t>        df_dict[&amp;apos;province_zipCode&amp;apos;]          =      str(df.loc[i][&amp;apos;province_zipCode&amp;apos;])         </w:t>
      </w:r>
      <w:r>
        <w:br/>
        <w:t>        df_dict[&amp;apos;province_confirmedCount&amp;apos;]   =      str(df.loc[i][&amp;apos;province_confirmedCount&amp;apos;])         </w:t>
      </w:r>
      <w:r>
        <w:br/>
        <w:t>        df_dict[&amp;apos;province_suspectedCount&amp;apos;]   =      str(df.loc[i][&amp;apos;province_suspectedCount&amp;apos;])         </w:t>
      </w:r>
      <w:r>
        <w:br/>
        <w:t>        df_dict[&amp;apos;province_curedCount&amp;apos;]       =      str(df.loc[i][&amp;apos;province_curedCount&amp;apos;])         </w:t>
      </w:r>
      <w:r>
        <w:br/>
        <w:t>        df_dict[&amp;apos;province_deadCount&amp;apos;]        =      str(df.loc[i][&amp;apos;province_deadCount&amp;apos;])         </w:t>
      </w:r>
      <w:r>
        <w:br/>
        <w:t>        # df_dict[&amp;apos;updateTime&amp;apos;]                =      str(df.loc[i][&amp;apos;updateTime&amp;apos;])         </w:t>
      </w:r>
      <w:r>
        <w:br/>
        <w:t>        df_dict[&amp;apos;updateTime&amp;apos;]                =      str(datetime.datetime.now().strftime("%Y/%m/%d %H:%M"))         </w:t>
      </w:r>
      <w:r>
        <w:br/>
        <w:t>        df_dict[&amp;apos;cityName&amp;apos;]                  =      str(df.loc[i][&amp;apos;cityName&amp;apos;])         </w:t>
      </w:r>
      <w:r>
        <w:br/>
        <w:t>        df_dict[&amp;apos;cityEnglishName&amp;apos;]           =      str(df.loc[i][&amp;apos;cityEnglishName&amp;apos;])         </w:t>
      </w:r>
      <w:r>
        <w:br/>
        <w:t>        df_dict[&amp;apos;city_zipCode&amp;apos;]              =      str(df.loc[i][&amp;apos;city_zipCode&amp;apos;])     </w:t>
      </w:r>
      <w:r>
        <w:br/>
        <w:t>        df_dict[&amp;apos;city_confirmedCount&amp;apos;]       =      str(df.loc[i][&amp;apos;city_confirmedCount&amp;apos;])        </w:t>
      </w:r>
      <w:r>
        <w:br/>
        <w:t>        df_dict[&amp;apos;city_suspectedCount&amp;apos;]       =      str(df.loc[i][&amp;apos;city_suspectedCount&amp;apos;])        </w:t>
      </w:r>
      <w:r>
        <w:br/>
        <w:t>        df_dict[&amp;apos;city_curedCount&amp;apos;]           =      str(df.loc[i][&amp;apos;city_curedCount&amp;apos;])        </w:t>
      </w:r>
      <w:r>
        <w:br/>
        <w:t>        df_dict[&amp;apos;city_deadCount&amp;apos;]            =      str(df.loc[i][&amp;apos;city_deadCount&amp;apos;])             </w:t>
      </w:r>
      <w:r>
        <w:br/>
        <w:t>                         </w:t>
      </w:r>
      <w:r>
        <w:br/>
        <w:t>        # print(df_dict)</w:t>
      </w:r>
      <w:r>
        <w:br/>
        <w:t>        print(json.dumps(df_dict).replace(&amp;apos;"nan"&amp;apos;,&amp;apos;None&amp;apos;))</w:t>
      </w:r>
      <w:r>
        <w:br/>
        <w:t>        client.publish("data",json.dumps(df_dict),qos=1) </w:t>
      </w:r>
      <w:r>
        <w:br/>
        <w:t>        time.sleep(10)</w:t>
      </w:r>
      <w:r>
        <w:br/>
        <w:t>        i+=1</w:t>
      </w:r>
      <w:r>
        <w:br/>
        <w:t>     </w:t>
      </w:r>
      <w:r>
        <w:br/>
        <w:t>if __name__ == &amp;apos;__main__&amp;apos;:</w:t>
      </w:r>
      <w:r>
        <w:br/>
        <w:t>    start()</w:t>
      </w:r>
    </w:p>
    <w:p w14:paraId="5AF5DE2C" w14:textId="51ECC84A" w:rsidR="00212C90" w:rsidRDefault="00FA0211" w:rsidP="00212C90">
      <w:pPr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【Broker如下】</w:t>
      </w:r>
    </w:p>
    <w:p w14:paraId="03CC9A99" w14:textId="695A56C7" w:rsidR="00FA0211" w:rsidRDefault="00FA0211" w:rsidP="00212C90">
      <w:pPr>
        <w:rPr>
          <w:rFonts w:ascii="等线" w:eastAsia="等线" w:hAnsi="等线"/>
          <w:sz w:val="22"/>
          <w:szCs w:val="22"/>
        </w:rPr>
      </w:pPr>
      <w:r w:rsidRPr="00FA0211">
        <w:rPr>
          <w:rFonts w:ascii="等线" w:eastAsia="等线" w:hAnsi="等线"/>
          <w:noProof/>
          <w:sz w:val="22"/>
          <w:szCs w:val="22"/>
        </w:rPr>
        <w:lastRenderedPageBreak/>
        <w:drawing>
          <wp:inline distT="0" distB="0" distL="0" distR="0" wp14:anchorId="49C00AF3" wp14:editId="3810E752">
            <wp:extent cx="5274310" cy="29546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C6D0" w14:textId="1BCCA04F" w:rsidR="00FA0211" w:rsidRPr="00212C90" w:rsidRDefault="00FA0211" w:rsidP="00212C90">
      <w:pPr>
        <w:rPr>
          <w:rFonts w:ascii="等线" w:eastAsia="等线" w:hAnsi="等线"/>
          <w:sz w:val="22"/>
          <w:szCs w:val="22"/>
        </w:rPr>
      </w:pPr>
    </w:p>
    <w:sectPr w:rsidR="00FA0211" w:rsidRPr="00212C90" w:rsidSect="00C653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6FABB" w14:textId="77777777" w:rsidR="00CD5389" w:rsidRDefault="00CD5389" w:rsidP="008461A7">
      <w:r>
        <w:separator/>
      </w:r>
    </w:p>
  </w:endnote>
  <w:endnote w:type="continuationSeparator" w:id="0">
    <w:p w14:paraId="37425569" w14:textId="77777777" w:rsidR="00CD5389" w:rsidRDefault="00CD5389" w:rsidP="00846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altName w:val="微软雅黑"/>
    <w:charset w:val="86"/>
    <w:family w:val="auto"/>
    <w:pitch w:val="default"/>
    <w:sig w:usb0="00000000" w:usb1="00000000" w:usb2="00000000" w:usb3="00000000" w:csb0="203E0000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59271" w14:textId="77777777" w:rsidR="00CD5389" w:rsidRDefault="00CD5389" w:rsidP="008461A7">
      <w:r>
        <w:separator/>
      </w:r>
    </w:p>
  </w:footnote>
  <w:footnote w:type="continuationSeparator" w:id="0">
    <w:p w14:paraId="25B88F3A" w14:textId="77777777" w:rsidR="00CD5389" w:rsidRDefault="00CD5389" w:rsidP="00846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1B64"/>
    <w:multiLevelType w:val="hybridMultilevel"/>
    <w:tmpl w:val="C23CEE8E"/>
    <w:lvl w:ilvl="0" w:tplc="CFDA6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8321620"/>
    <w:multiLevelType w:val="multilevel"/>
    <w:tmpl w:val="F470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634D8"/>
    <w:multiLevelType w:val="hybridMultilevel"/>
    <w:tmpl w:val="DD68A070"/>
    <w:lvl w:ilvl="0" w:tplc="04090001">
      <w:start w:val="1"/>
      <w:numFmt w:val="bullet"/>
      <w:lvlText w:val=""/>
      <w:lvlJc w:val="left"/>
      <w:pPr>
        <w:ind w:left="25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6" w:hanging="420"/>
      </w:pPr>
      <w:rPr>
        <w:rFonts w:ascii="Wingdings" w:hAnsi="Wingdings" w:hint="default"/>
      </w:rPr>
    </w:lvl>
  </w:abstractNum>
  <w:abstractNum w:abstractNumId="3" w15:restartNumberingAfterBreak="0">
    <w:nsid w:val="21A01DBB"/>
    <w:multiLevelType w:val="hybridMultilevel"/>
    <w:tmpl w:val="921A5156"/>
    <w:lvl w:ilvl="0" w:tplc="04090001">
      <w:start w:val="1"/>
      <w:numFmt w:val="bullet"/>
      <w:lvlText w:val=""/>
      <w:lvlJc w:val="left"/>
      <w:pPr>
        <w:ind w:left="2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3" w:hanging="420"/>
      </w:pPr>
      <w:rPr>
        <w:rFonts w:ascii="Wingdings" w:hAnsi="Wingdings" w:hint="default"/>
      </w:rPr>
    </w:lvl>
  </w:abstractNum>
  <w:abstractNum w:abstractNumId="4" w15:restartNumberingAfterBreak="0">
    <w:nsid w:val="238C6FFE"/>
    <w:multiLevelType w:val="multilevel"/>
    <w:tmpl w:val="83560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22F72"/>
    <w:multiLevelType w:val="hybridMultilevel"/>
    <w:tmpl w:val="5F18757A"/>
    <w:lvl w:ilvl="0" w:tplc="254C1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52C8E0E">
      <w:start w:val="1"/>
      <w:numFmt w:val="decimalEnclosedCircle"/>
      <w:lvlText w:val="%2"/>
      <w:lvlJc w:val="left"/>
      <w:pPr>
        <w:ind w:left="1500" w:hanging="360"/>
      </w:pPr>
      <w:rPr>
        <w:rFonts w:hint="default"/>
      </w:rPr>
    </w:lvl>
    <w:lvl w:ilvl="2" w:tplc="5D70F262">
      <w:start w:val="1"/>
      <w:numFmt w:val="lowerLetter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39B35171"/>
    <w:multiLevelType w:val="hybridMultilevel"/>
    <w:tmpl w:val="2DC2B7D0"/>
    <w:lvl w:ilvl="0" w:tplc="92764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4401F0E"/>
    <w:multiLevelType w:val="hybridMultilevel"/>
    <w:tmpl w:val="19E84A7A"/>
    <w:lvl w:ilvl="0" w:tplc="04090001">
      <w:start w:val="1"/>
      <w:numFmt w:val="bullet"/>
      <w:lvlText w:val=""/>
      <w:lvlJc w:val="left"/>
      <w:pPr>
        <w:ind w:left="24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20"/>
      </w:pPr>
      <w:rPr>
        <w:rFonts w:ascii="Wingdings" w:hAnsi="Wingdings" w:hint="default"/>
      </w:rPr>
    </w:lvl>
  </w:abstractNum>
  <w:abstractNum w:abstractNumId="8" w15:restartNumberingAfterBreak="0">
    <w:nsid w:val="444A7C13"/>
    <w:multiLevelType w:val="hybridMultilevel"/>
    <w:tmpl w:val="56BAAD78"/>
    <w:lvl w:ilvl="0" w:tplc="4386BB1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7AD83346">
      <w:start w:val="1"/>
      <w:numFmt w:val="decimalEnclosedCircle"/>
      <w:lvlText w:val="%2"/>
      <w:lvlJc w:val="left"/>
      <w:pPr>
        <w:ind w:left="163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DCC4CF5"/>
    <w:multiLevelType w:val="multilevel"/>
    <w:tmpl w:val="46FA5454"/>
    <w:lvl w:ilvl="0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32"/>
        </w:tabs>
        <w:ind w:left="363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52"/>
        </w:tabs>
        <w:ind w:left="435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72"/>
        </w:tabs>
        <w:ind w:left="507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92"/>
        </w:tabs>
        <w:ind w:left="579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512"/>
        </w:tabs>
        <w:ind w:left="651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32"/>
        </w:tabs>
        <w:ind w:left="723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52"/>
        </w:tabs>
        <w:ind w:left="795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72"/>
        </w:tabs>
        <w:ind w:left="8672" w:hanging="360"/>
      </w:pPr>
      <w:rPr>
        <w:rFonts w:ascii="Wingdings" w:hAnsi="Wingdings" w:hint="default"/>
        <w:sz w:val="20"/>
      </w:rPr>
    </w:lvl>
  </w:abstractNum>
  <w:num w:numId="1" w16cid:durableId="2063819606">
    <w:abstractNumId w:val="8"/>
  </w:num>
  <w:num w:numId="2" w16cid:durableId="1782722059">
    <w:abstractNumId w:val="5"/>
  </w:num>
  <w:num w:numId="3" w16cid:durableId="607346762">
    <w:abstractNumId w:val="6"/>
  </w:num>
  <w:num w:numId="4" w16cid:durableId="193545015">
    <w:abstractNumId w:val="0"/>
  </w:num>
  <w:num w:numId="5" w16cid:durableId="2002351234">
    <w:abstractNumId w:val="1"/>
  </w:num>
  <w:num w:numId="6" w16cid:durableId="1338073782">
    <w:abstractNumId w:val="3"/>
  </w:num>
  <w:num w:numId="7" w16cid:durableId="1005085254">
    <w:abstractNumId w:val="9"/>
  </w:num>
  <w:num w:numId="8" w16cid:durableId="1978367928">
    <w:abstractNumId w:val="2"/>
  </w:num>
  <w:num w:numId="9" w16cid:durableId="76752474">
    <w:abstractNumId w:val="4"/>
  </w:num>
  <w:num w:numId="10" w16cid:durableId="20884587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53F8"/>
    <w:rsid w:val="0000361C"/>
    <w:rsid w:val="00010090"/>
    <w:rsid w:val="0004182E"/>
    <w:rsid w:val="0005180E"/>
    <w:rsid w:val="000642A5"/>
    <w:rsid w:val="00091046"/>
    <w:rsid w:val="000A1D5A"/>
    <w:rsid w:val="000A7D82"/>
    <w:rsid w:val="00117DF3"/>
    <w:rsid w:val="00147CA2"/>
    <w:rsid w:val="00155422"/>
    <w:rsid w:val="001706B0"/>
    <w:rsid w:val="00191DF5"/>
    <w:rsid w:val="001A0B36"/>
    <w:rsid w:val="001B4508"/>
    <w:rsid w:val="001D0F45"/>
    <w:rsid w:val="001E38CB"/>
    <w:rsid w:val="00212C90"/>
    <w:rsid w:val="00214BD1"/>
    <w:rsid w:val="00225483"/>
    <w:rsid w:val="002D27FE"/>
    <w:rsid w:val="002D2CBA"/>
    <w:rsid w:val="002F315E"/>
    <w:rsid w:val="00337184"/>
    <w:rsid w:val="00340E39"/>
    <w:rsid w:val="00342901"/>
    <w:rsid w:val="00356D4C"/>
    <w:rsid w:val="00357D99"/>
    <w:rsid w:val="0038666D"/>
    <w:rsid w:val="003B44A8"/>
    <w:rsid w:val="003E6EEE"/>
    <w:rsid w:val="0041474D"/>
    <w:rsid w:val="00414C4B"/>
    <w:rsid w:val="004553C2"/>
    <w:rsid w:val="00464567"/>
    <w:rsid w:val="00480093"/>
    <w:rsid w:val="00487D30"/>
    <w:rsid w:val="004D182F"/>
    <w:rsid w:val="00545A0E"/>
    <w:rsid w:val="00585709"/>
    <w:rsid w:val="005C46E8"/>
    <w:rsid w:val="005F58E4"/>
    <w:rsid w:val="00615182"/>
    <w:rsid w:val="00661333"/>
    <w:rsid w:val="006642B3"/>
    <w:rsid w:val="0069781D"/>
    <w:rsid w:val="006C7FDB"/>
    <w:rsid w:val="006E02DE"/>
    <w:rsid w:val="006E45D9"/>
    <w:rsid w:val="00700939"/>
    <w:rsid w:val="007474F8"/>
    <w:rsid w:val="00753CF3"/>
    <w:rsid w:val="007815EC"/>
    <w:rsid w:val="0079080A"/>
    <w:rsid w:val="007C3947"/>
    <w:rsid w:val="007C5278"/>
    <w:rsid w:val="0080746F"/>
    <w:rsid w:val="00817DBA"/>
    <w:rsid w:val="0083554F"/>
    <w:rsid w:val="008461A7"/>
    <w:rsid w:val="00846EA4"/>
    <w:rsid w:val="00857D5A"/>
    <w:rsid w:val="00875D80"/>
    <w:rsid w:val="008A7A3F"/>
    <w:rsid w:val="009279E8"/>
    <w:rsid w:val="00954783"/>
    <w:rsid w:val="00971920"/>
    <w:rsid w:val="00980A84"/>
    <w:rsid w:val="009910F9"/>
    <w:rsid w:val="009C4779"/>
    <w:rsid w:val="009F122E"/>
    <w:rsid w:val="00A47148"/>
    <w:rsid w:val="00A95F40"/>
    <w:rsid w:val="00B448B0"/>
    <w:rsid w:val="00B51B22"/>
    <w:rsid w:val="00B754AC"/>
    <w:rsid w:val="00B80B65"/>
    <w:rsid w:val="00B95620"/>
    <w:rsid w:val="00BC5461"/>
    <w:rsid w:val="00BD06C1"/>
    <w:rsid w:val="00C03459"/>
    <w:rsid w:val="00C34EFB"/>
    <w:rsid w:val="00C653F8"/>
    <w:rsid w:val="00C655CB"/>
    <w:rsid w:val="00C74E4C"/>
    <w:rsid w:val="00C96FB0"/>
    <w:rsid w:val="00CD5389"/>
    <w:rsid w:val="00CF2703"/>
    <w:rsid w:val="00D379A9"/>
    <w:rsid w:val="00D52B86"/>
    <w:rsid w:val="00D625F0"/>
    <w:rsid w:val="00DA0B1B"/>
    <w:rsid w:val="00DA253C"/>
    <w:rsid w:val="00DA3487"/>
    <w:rsid w:val="00DA61D5"/>
    <w:rsid w:val="00DC0155"/>
    <w:rsid w:val="00DC2DAC"/>
    <w:rsid w:val="00DC6AEF"/>
    <w:rsid w:val="00E03038"/>
    <w:rsid w:val="00E06AAF"/>
    <w:rsid w:val="00E51CCC"/>
    <w:rsid w:val="00E636DA"/>
    <w:rsid w:val="00E72767"/>
    <w:rsid w:val="00E81457"/>
    <w:rsid w:val="00E86F3C"/>
    <w:rsid w:val="00EB79EA"/>
    <w:rsid w:val="00EC1BA8"/>
    <w:rsid w:val="00EC4B7E"/>
    <w:rsid w:val="00F6008E"/>
    <w:rsid w:val="00FA0211"/>
    <w:rsid w:val="00FA2350"/>
    <w:rsid w:val="00FA5CD1"/>
    <w:rsid w:val="00FB5815"/>
    <w:rsid w:val="00FC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0901735"/>
  <w15:docId w15:val="{AB1DCBEC-0473-4E23-A987-563BA8A7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653F8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653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rsid w:val="00C653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rsid w:val="00C653F8"/>
    <w:pPr>
      <w:tabs>
        <w:tab w:val="right" w:leader="dot" w:pos="8268"/>
      </w:tabs>
      <w:spacing w:before="120"/>
      <w:jc w:val="distribute"/>
    </w:pPr>
    <w:rPr>
      <w:sz w:val="28"/>
    </w:rPr>
  </w:style>
  <w:style w:type="character" w:styleId="a5">
    <w:name w:val="page number"/>
    <w:basedOn w:val="a0"/>
    <w:rsid w:val="00C653F8"/>
  </w:style>
  <w:style w:type="character" w:customStyle="1" w:styleId="markedcontent">
    <w:name w:val="markedcontent"/>
    <w:basedOn w:val="a0"/>
    <w:rsid w:val="00010090"/>
  </w:style>
  <w:style w:type="paragraph" w:styleId="a6">
    <w:name w:val="List Paragraph"/>
    <w:basedOn w:val="a"/>
    <w:uiPriority w:val="99"/>
    <w:unhideWhenUsed/>
    <w:rsid w:val="00B448B0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9F12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Strong"/>
    <w:basedOn w:val="a0"/>
    <w:uiPriority w:val="22"/>
    <w:qFormat/>
    <w:rsid w:val="00225483"/>
    <w:rPr>
      <w:b/>
      <w:bCs/>
    </w:rPr>
  </w:style>
  <w:style w:type="character" w:styleId="a9">
    <w:name w:val="Hyperlink"/>
    <w:basedOn w:val="a0"/>
    <w:uiPriority w:val="99"/>
    <w:semiHidden/>
    <w:unhideWhenUsed/>
    <w:rsid w:val="006C7FD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C7FDB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rsid w:val="00DC2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DC2DA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DC2DA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7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79B57C-A051-4986-B3D5-04015A1AB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11</Pages>
  <Words>1012</Words>
  <Characters>5770</Characters>
  <Application>Microsoft Office Word</Application>
  <DocSecurity>0</DocSecurity>
  <Lines>48</Lines>
  <Paragraphs>13</Paragraphs>
  <ScaleCrop>false</ScaleCrop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insouciantath</dc:creator>
  <cp:lastModifiedBy>陈 诺</cp:lastModifiedBy>
  <cp:revision>90</cp:revision>
  <dcterms:created xsi:type="dcterms:W3CDTF">2022-05-10T01:07:00Z</dcterms:created>
  <dcterms:modified xsi:type="dcterms:W3CDTF">2022-12-21T05:06:00Z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2052-11.23.0</vt:lpwstr>
  </property>
  <property fmtid="{D5CDD505-2E9C-101B-9397-08002B2CF9AE}" pid="3" name="ICV">
    <vt:lpwstr>B44674387B84B2309BE778626E231752</vt:lpwstr>
  </property>
</Properties>
</file>