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B976" w14:textId="4C0DBFB0" w:rsidR="006D170F" w:rsidRDefault="006D170F" w:rsidP="006D170F">
      <w:pPr>
        <w:jc w:val="center"/>
        <w:rPr>
          <w:lang w:val="en-US"/>
        </w:rPr>
      </w:pPr>
      <w:r w:rsidRPr="006D170F">
        <w:rPr>
          <w:rStyle w:val="TitelZchn"/>
          <w:lang w:val="en-US"/>
        </w:rPr>
        <w:t>Call for Papers</w:t>
      </w:r>
      <w:r>
        <w:rPr>
          <w:rStyle w:val="TitelZchn"/>
          <w:lang w:val="en-US"/>
        </w:rPr>
        <w:br/>
      </w:r>
      <w:r>
        <w:rPr>
          <w:lang w:val="en-US"/>
        </w:rPr>
        <w:t>Reversible Comput</w:t>
      </w:r>
      <w:r w:rsidR="00292694">
        <w:rPr>
          <w:lang w:val="en-US"/>
        </w:rPr>
        <w:t>ation</w:t>
      </w:r>
      <w:r>
        <w:rPr>
          <w:lang w:val="en-US"/>
        </w:rPr>
        <w:t xml:space="preserve"> 2023</w:t>
      </w:r>
      <w:r>
        <w:rPr>
          <w:lang w:val="en-US"/>
        </w:rPr>
        <w:br/>
        <w:t>July 18</w:t>
      </w:r>
      <w:r w:rsidRPr="006D170F">
        <w:rPr>
          <w:vertAlign w:val="superscript"/>
          <w:lang w:val="en-US"/>
        </w:rPr>
        <w:t>th</w:t>
      </w:r>
      <w:r>
        <w:rPr>
          <w:lang w:val="en-US"/>
        </w:rPr>
        <w:t xml:space="preserve"> – 19</w:t>
      </w:r>
      <w:r w:rsidRPr="006D170F">
        <w:rPr>
          <w:vertAlign w:val="superscript"/>
          <w:lang w:val="en-US"/>
        </w:rPr>
        <w:t>th</w:t>
      </w:r>
      <w:r>
        <w:rPr>
          <w:lang w:val="en-US"/>
        </w:rPr>
        <w:t>, Giessen, Germany</w:t>
      </w:r>
    </w:p>
    <w:p w14:paraId="0DCB921E" w14:textId="2E890E5E" w:rsidR="006D170F" w:rsidRDefault="006D170F" w:rsidP="006D170F">
      <w:pPr>
        <w:pStyle w:val="Listenabsatz"/>
        <w:ind w:left="709"/>
        <w:jc w:val="both"/>
        <w:rPr>
          <w:lang w:val="en-US"/>
        </w:rPr>
      </w:pPr>
      <w:r w:rsidRPr="006D170F">
        <w:rPr>
          <w:lang w:val="en-US"/>
        </w:rPr>
        <w:t>Reversible computation has a growing number of promising application areas such as low power design, coding/decoding, debugging, testing and verification, database recovery, discrete event simulation, reversible algorithms, reversible specification formalisms, reversible programming languages, process algebras, and the modeling of biochemical systems. Furthermore, reversible logic provides a basis for quantum computation with its applications, for example, in cryptography and in the development of highly efficient algorithms. First reversible circuits and quantum circuits have been implemented and are seen as promising alternatives to conventional CMOS technology.</w:t>
      </w:r>
      <w:r>
        <w:rPr>
          <w:lang w:val="en-US"/>
        </w:rPr>
        <w:tab/>
      </w:r>
      <w:r w:rsidRPr="006D170F">
        <w:rPr>
          <w:lang w:val="en-US"/>
        </w:rPr>
        <w:br/>
      </w:r>
      <w:r w:rsidRPr="006D170F">
        <w:rPr>
          <w:lang w:val="en-US"/>
        </w:rPr>
        <w:br/>
        <w:t xml:space="preserve">The conference will bring together researchers from computer science, mathematics, and physics to discuss new developments and directions for future research in Reversible Computation. This includes applications of reversibility in quantum computation. Research papers, tutorials, tool demonstrations, and work-in-progress reports are within the scope of the conference. Invited talks by leading international experts will complete the program. </w:t>
      </w:r>
      <w:r w:rsidRPr="006D170F">
        <w:rPr>
          <w:lang w:val="en-US"/>
        </w:rPr>
        <w:tab/>
      </w:r>
      <w:r w:rsidRPr="006D170F">
        <w:rPr>
          <w:lang w:val="en-US"/>
        </w:rPr>
        <w:br/>
        <w:t>Contributions on all areas of Reversible Computation are welcome, including</w:t>
      </w:r>
      <w:r>
        <w:rPr>
          <w:lang w:val="en-US"/>
        </w:rPr>
        <w:t xml:space="preserve"> </w:t>
      </w:r>
      <w:r w:rsidR="00E83E22" w:rsidRPr="006D170F">
        <w:rPr>
          <w:lang w:val="en-US"/>
        </w:rPr>
        <w:t>—</w:t>
      </w:r>
      <w:r>
        <w:rPr>
          <w:lang w:val="en-US"/>
        </w:rPr>
        <w:t xml:space="preserve"> </w:t>
      </w:r>
      <w:r w:rsidRPr="006D170F">
        <w:rPr>
          <w:lang w:val="en-US"/>
        </w:rPr>
        <w:t>but not limited to</w:t>
      </w:r>
      <w:r>
        <w:rPr>
          <w:lang w:val="en-US"/>
        </w:rPr>
        <w:t xml:space="preserve"> </w:t>
      </w:r>
      <w:r w:rsidR="00E83E22" w:rsidRPr="006D170F">
        <w:rPr>
          <w:lang w:val="en-US"/>
        </w:rPr>
        <w:t>—</w:t>
      </w:r>
      <w:r>
        <w:rPr>
          <w:lang w:val="en-US"/>
        </w:rPr>
        <w:t xml:space="preserve"> </w:t>
      </w:r>
      <w:r w:rsidRPr="006D170F">
        <w:rPr>
          <w:lang w:val="en-US"/>
        </w:rPr>
        <w:t>the following topics:</w:t>
      </w:r>
      <w:r w:rsidRPr="006D170F">
        <w:rPr>
          <w:lang w:val="en-US"/>
        </w:rPr>
        <w:tab/>
      </w:r>
    </w:p>
    <w:p w14:paraId="541D7C58" w14:textId="4177036F" w:rsidR="006D170F" w:rsidRDefault="006D170F" w:rsidP="006D170F">
      <w:pPr>
        <w:pStyle w:val="Listenabsatz"/>
        <w:numPr>
          <w:ilvl w:val="0"/>
          <w:numId w:val="2"/>
        </w:numPr>
        <w:ind w:left="993" w:hanging="284"/>
        <w:jc w:val="both"/>
        <w:rPr>
          <w:lang w:val="en-US"/>
        </w:rPr>
      </w:pPr>
      <w:r w:rsidRPr="006D170F">
        <w:rPr>
          <w:lang w:val="en-US"/>
        </w:rPr>
        <w:t>Applications</w:t>
      </w:r>
    </w:p>
    <w:p w14:paraId="0231C0EF" w14:textId="77777777" w:rsidR="006D170F" w:rsidRDefault="006D170F" w:rsidP="006D170F">
      <w:pPr>
        <w:pStyle w:val="Listenabsatz"/>
        <w:numPr>
          <w:ilvl w:val="0"/>
          <w:numId w:val="2"/>
        </w:numPr>
        <w:ind w:left="993" w:hanging="284"/>
        <w:jc w:val="both"/>
        <w:rPr>
          <w:lang w:val="en-US"/>
        </w:rPr>
      </w:pPr>
      <w:r w:rsidRPr="006D170F">
        <w:rPr>
          <w:lang w:val="en-US"/>
        </w:rPr>
        <w:t>Architectures</w:t>
      </w:r>
    </w:p>
    <w:p w14:paraId="6AB4FB49" w14:textId="77777777" w:rsidR="006D170F" w:rsidRDefault="006D170F" w:rsidP="006D170F">
      <w:pPr>
        <w:pStyle w:val="Listenabsatz"/>
        <w:numPr>
          <w:ilvl w:val="0"/>
          <w:numId w:val="2"/>
        </w:numPr>
        <w:ind w:left="993" w:hanging="284"/>
        <w:jc w:val="both"/>
        <w:rPr>
          <w:lang w:val="en-US"/>
        </w:rPr>
      </w:pPr>
      <w:r w:rsidRPr="006D170F">
        <w:rPr>
          <w:lang w:val="en-US"/>
        </w:rPr>
        <w:t>Algorithms</w:t>
      </w:r>
    </w:p>
    <w:p w14:paraId="3E67A861" w14:textId="77777777" w:rsidR="006D170F" w:rsidRDefault="006D170F" w:rsidP="006D170F">
      <w:pPr>
        <w:pStyle w:val="Listenabsatz"/>
        <w:numPr>
          <w:ilvl w:val="0"/>
          <w:numId w:val="2"/>
        </w:numPr>
        <w:ind w:left="993" w:hanging="284"/>
        <w:jc w:val="both"/>
        <w:rPr>
          <w:lang w:val="en-US"/>
        </w:rPr>
      </w:pPr>
      <w:r w:rsidRPr="006D170F">
        <w:rPr>
          <w:lang w:val="en-US"/>
        </w:rPr>
        <w:t>Bidirectional transformations</w:t>
      </w:r>
    </w:p>
    <w:p w14:paraId="0B1A8DE7" w14:textId="77777777" w:rsidR="006D170F" w:rsidRDefault="006D170F" w:rsidP="006D170F">
      <w:pPr>
        <w:pStyle w:val="Listenabsatz"/>
        <w:numPr>
          <w:ilvl w:val="0"/>
          <w:numId w:val="2"/>
        </w:numPr>
        <w:ind w:left="993" w:hanging="284"/>
        <w:jc w:val="both"/>
        <w:rPr>
          <w:lang w:val="en-US"/>
        </w:rPr>
      </w:pPr>
      <w:r w:rsidRPr="006D170F">
        <w:rPr>
          <w:lang w:val="en-US"/>
        </w:rPr>
        <w:t>Circuit Design</w:t>
      </w:r>
    </w:p>
    <w:p w14:paraId="0B183CE1" w14:textId="77777777" w:rsidR="006D170F" w:rsidRDefault="006D170F" w:rsidP="006D170F">
      <w:pPr>
        <w:pStyle w:val="Listenabsatz"/>
        <w:numPr>
          <w:ilvl w:val="0"/>
          <w:numId w:val="2"/>
        </w:numPr>
        <w:ind w:left="993" w:hanging="284"/>
        <w:jc w:val="both"/>
        <w:rPr>
          <w:lang w:val="en-US"/>
        </w:rPr>
      </w:pPr>
      <w:r w:rsidRPr="006D170F">
        <w:rPr>
          <w:lang w:val="en-US"/>
        </w:rPr>
        <w:t>Debugging</w:t>
      </w:r>
    </w:p>
    <w:p w14:paraId="3E8E5A7D" w14:textId="77777777" w:rsidR="006D170F" w:rsidRDefault="006D170F" w:rsidP="006D170F">
      <w:pPr>
        <w:pStyle w:val="Listenabsatz"/>
        <w:numPr>
          <w:ilvl w:val="0"/>
          <w:numId w:val="2"/>
        </w:numPr>
        <w:ind w:left="993" w:hanging="284"/>
        <w:jc w:val="both"/>
        <w:rPr>
          <w:lang w:val="en-US"/>
        </w:rPr>
      </w:pPr>
      <w:r w:rsidRPr="006D170F">
        <w:rPr>
          <w:lang w:val="en-US"/>
        </w:rPr>
        <w:t>Fault Tolerance and Error Correction</w:t>
      </w:r>
    </w:p>
    <w:p w14:paraId="464FC41B" w14:textId="77777777" w:rsidR="006D170F" w:rsidRDefault="006D170F" w:rsidP="006D170F">
      <w:pPr>
        <w:pStyle w:val="Listenabsatz"/>
        <w:numPr>
          <w:ilvl w:val="0"/>
          <w:numId w:val="2"/>
        </w:numPr>
        <w:ind w:left="993" w:hanging="284"/>
        <w:jc w:val="both"/>
        <w:rPr>
          <w:lang w:val="en-US"/>
        </w:rPr>
      </w:pPr>
      <w:r w:rsidRPr="006D170F">
        <w:rPr>
          <w:lang w:val="en-US"/>
        </w:rPr>
        <w:t>Hardware</w:t>
      </w:r>
    </w:p>
    <w:p w14:paraId="7C765989" w14:textId="77777777" w:rsidR="006D170F" w:rsidRDefault="006D170F" w:rsidP="006D170F">
      <w:pPr>
        <w:pStyle w:val="Listenabsatz"/>
        <w:numPr>
          <w:ilvl w:val="0"/>
          <w:numId w:val="2"/>
        </w:numPr>
        <w:ind w:left="993" w:hanging="284"/>
        <w:jc w:val="both"/>
        <w:rPr>
          <w:lang w:val="en-US"/>
        </w:rPr>
      </w:pPr>
      <w:r w:rsidRPr="006D170F">
        <w:rPr>
          <w:lang w:val="en-US"/>
        </w:rPr>
        <w:t>Information Theory</w:t>
      </w:r>
    </w:p>
    <w:p w14:paraId="7BFA9B85" w14:textId="77777777" w:rsidR="006D170F" w:rsidRDefault="006D170F" w:rsidP="006D170F">
      <w:pPr>
        <w:pStyle w:val="Listenabsatz"/>
        <w:numPr>
          <w:ilvl w:val="0"/>
          <w:numId w:val="2"/>
        </w:numPr>
        <w:ind w:left="993" w:hanging="284"/>
        <w:jc w:val="both"/>
        <w:rPr>
          <w:lang w:val="en-US"/>
        </w:rPr>
      </w:pPr>
      <w:r w:rsidRPr="006D170F">
        <w:rPr>
          <w:lang w:val="en-US"/>
        </w:rPr>
        <w:t>Physical Realizations</w:t>
      </w:r>
    </w:p>
    <w:p w14:paraId="663214A1" w14:textId="77777777" w:rsidR="006D170F" w:rsidRDefault="006D170F" w:rsidP="006D170F">
      <w:pPr>
        <w:pStyle w:val="Listenabsatz"/>
        <w:numPr>
          <w:ilvl w:val="0"/>
          <w:numId w:val="2"/>
        </w:numPr>
        <w:ind w:left="993" w:hanging="284"/>
        <w:jc w:val="both"/>
        <w:rPr>
          <w:lang w:val="en-US"/>
        </w:rPr>
      </w:pPr>
      <w:r w:rsidRPr="006D170F">
        <w:rPr>
          <w:lang w:val="en-US"/>
        </w:rPr>
        <w:t>Programming Languages</w:t>
      </w:r>
    </w:p>
    <w:p w14:paraId="641E8914" w14:textId="77777777" w:rsidR="006D170F" w:rsidRDefault="006D170F" w:rsidP="006D170F">
      <w:pPr>
        <w:pStyle w:val="Listenabsatz"/>
        <w:numPr>
          <w:ilvl w:val="0"/>
          <w:numId w:val="2"/>
        </w:numPr>
        <w:ind w:left="993" w:hanging="284"/>
        <w:jc w:val="both"/>
        <w:rPr>
          <w:lang w:val="en-US"/>
        </w:rPr>
      </w:pPr>
      <w:r w:rsidRPr="006D170F">
        <w:rPr>
          <w:lang w:val="en-US"/>
        </w:rPr>
        <w:t>Quantum Computation</w:t>
      </w:r>
    </w:p>
    <w:p w14:paraId="6A22527D" w14:textId="77777777" w:rsidR="006D170F" w:rsidRDefault="006D170F" w:rsidP="006D170F">
      <w:pPr>
        <w:pStyle w:val="Listenabsatz"/>
        <w:numPr>
          <w:ilvl w:val="0"/>
          <w:numId w:val="2"/>
        </w:numPr>
        <w:ind w:left="993" w:hanging="284"/>
        <w:jc w:val="both"/>
        <w:rPr>
          <w:lang w:val="en-US"/>
        </w:rPr>
      </w:pPr>
      <w:r w:rsidRPr="006D170F">
        <w:rPr>
          <w:lang w:val="en-US"/>
        </w:rPr>
        <w:t>Software</w:t>
      </w:r>
    </w:p>
    <w:p w14:paraId="78CB9C0A" w14:textId="77777777" w:rsidR="006D170F" w:rsidRDefault="006D170F" w:rsidP="006D170F">
      <w:pPr>
        <w:pStyle w:val="Listenabsatz"/>
        <w:numPr>
          <w:ilvl w:val="0"/>
          <w:numId w:val="2"/>
        </w:numPr>
        <w:ind w:left="993" w:hanging="284"/>
        <w:jc w:val="both"/>
        <w:rPr>
          <w:lang w:val="en-US"/>
        </w:rPr>
      </w:pPr>
      <w:r w:rsidRPr="006D170F">
        <w:rPr>
          <w:lang w:val="en-US"/>
        </w:rPr>
        <w:t>Synthesis</w:t>
      </w:r>
    </w:p>
    <w:p w14:paraId="5F04688C" w14:textId="77777777" w:rsidR="006D170F" w:rsidRDefault="006D170F" w:rsidP="006D170F">
      <w:pPr>
        <w:pStyle w:val="Listenabsatz"/>
        <w:numPr>
          <w:ilvl w:val="0"/>
          <w:numId w:val="2"/>
        </w:numPr>
        <w:ind w:left="993" w:hanging="284"/>
        <w:jc w:val="both"/>
        <w:rPr>
          <w:lang w:val="en-US"/>
        </w:rPr>
      </w:pPr>
      <w:r w:rsidRPr="006D170F">
        <w:rPr>
          <w:lang w:val="en-US"/>
        </w:rPr>
        <w:t>Theoretical Results</w:t>
      </w:r>
    </w:p>
    <w:p w14:paraId="761783C1" w14:textId="77777777" w:rsidR="006D170F" w:rsidRDefault="006D170F" w:rsidP="006D170F">
      <w:pPr>
        <w:pStyle w:val="Listenabsatz"/>
        <w:numPr>
          <w:ilvl w:val="0"/>
          <w:numId w:val="2"/>
        </w:numPr>
        <w:ind w:left="993" w:hanging="284"/>
        <w:jc w:val="both"/>
        <w:rPr>
          <w:lang w:val="en-US"/>
        </w:rPr>
      </w:pPr>
      <w:r w:rsidRPr="006D170F">
        <w:rPr>
          <w:lang w:val="en-US"/>
        </w:rPr>
        <w:t>Testin</w:t>
      </w:r>
      <w:r>
        <w:rPr>
          <w:lang w:val="en-US"/>
        </w:rPr>
        <w:t>g</w:t>
      </w:r>
    </w:p>
    <w:p w14:paraId="7B7C93CF" w14:textId="483360DB" w:rsidR="006D170F" w:rsidRPr="006D170F" w:rsidRDefault="006D170F" w:rsidP="006D170F">
      <w:pPr>
        <w:pStyle w:val="Listenabsatz"/>
        <w:numPr>
          <w:ilvl w:val="0"/>
          <w:numId w:val="2"/>
        </w:numPr>
        <w:ind w:left="993" w:hanging="284"/>
        <w:jc w:val="both"/>
        <w:rPr>
          <w:lang w:val="en-US"/>
        </w:rPr>
      </w:pPr>
      <w:r w:rsidRPr="006D170F">
        <w:rPr>
          <w:lang w:val="en-US"/>
        </w:rPr>
        <w:t>Verification</w:t>
      </w:r>
    </w:p>
    <w:p w14:paraId="4CEE7E07" w14:textId="77777777" w:rsidR="006D170F" w:rsidRDefault="006D170F" w:rsidP="006D170F">
      <w:pPr>
        <w:ind w:left="709"/>
        <w:jc w:val="both"/>
        <w:rPr>
          <w:lang w:val="en-US"/>
        </w:rPr>
      </w:pPr>
      <w:r w:rsidRPr="006D170F">
        <w:rPr>
          <w:lang w:val="en-US"/>
        </w:rPr>
        <w:t>In order to submit a paper to the Reversible Computation conference, please follow these guidelines:</w:t>
      </w:r>
      <w:r w:rsidRPr="006D170F">
        <w:rPr>
          <w:lang w:val="en-US"/>
        </w:rPr>
        <w:br/>
        <w:t>You can submit</w:t>
      </w:r>
      <w:r w:rsidRPr="006D170F">
        <w:rPr>
          <w:lang w:val="en-US"/>
        </w:rPr>
        <w:tab/>
      </w:r>
    </w:p>
    <w:p w14:paraId="65D8C296" w14:textId="77777777" w:rsidR="00E83E22" w:rsidRDefault="006D170F" w:rsidP="00E83E22">
      <w:pPr>
        <w:pStyle w:val="Listenabsatz"/>
        <w:numPr>
          <w:ilvl w:val="0"/>
          <w:numId w:val="3"/>
        </w:numPr>
        <w:jc w:val="both"/>
        <w:rPr>
          <w:lang w:val="en-US"/>
        </w:rPr>
      </w:pPr>
      <w:r w:rsidRPr="006D170F">
        <w:rPr>
          <w:lang w:val="en-US"/>
        </w:rPr>
        <w:t>full research papers (16 pages maximum),</w:t>
      </w:r>
    </w:p>
    <w:p w14:paraId="49C7CE6D" w14:textId="77777777" w:rsidR="00E83E22" w:rsidRDefault="006D170F" w:rsidP="00E83E22">
      <w:pPr>
        <w:pStyle w:val="Listenabsatz"/>
        <w:numPr>
          <w:ilvl w:val="0"/>
          <w:numId w:val="3"/>
        </w:numPr>
        <w:jc w:val="both"/>
        <w:rPr>
          <w:lang w:val="en-US"/>
        </w:rPr>
      </w:pPr>
      <w:r w:rsidRPr="00E83E22">
        <w:rPr>
          <w:lang w:val="en-US"/>
        </w:rPr>
        <w:t>Tutorials (16 pages maximum),</w:t>
      </w:r>
    </w:p>
    <w:p w14:paraId="7F471D1C" w14:textId="404FA05C" w:rsidR="006D170F" w:rsidRPr="00E83E22" w:rsidRDefault="006D170F" w:rsidP="00E83E22">
      <w:pPr>
        <w:pStyle w:val="Listenabsatz"/>
        <w:numPr>
          <w:ilvl w:val="0"/>
          <w:numId w:val="3"/>
        </w:numPr>
        <w:jc w:val="both"/>
        <w:rPr>
          <w:lang w:val="en-US"/>
        </w:rPr>
      </w:pPr>
      <w:r w:rsidRPr="00E83E22">
        <w:rPr>
          <w:lang w:val="en-US"/>
        </w:rPr>
        <w:t>work-in-progress or tool demonstration papers (6 pages maximum).</w:t>
      </w:r>
    </w:p>
    <w:p w14:paraId="3CC2BEF6" w14:textId="270ABAF5" w:rsidR="00E83E22" w:rsidRDefault="006D170F" w:rsidP="006D170F">
      <w:pPr>
        <w:pStyle w:val="Listenabsatz"/>
        <w:jc w:val="both"/>
        <w:rPr>
          <w:lang w:val="en-US"/>
        </w:rPr>
      </w:pPr>
      <w:r w:rsidRPr="006D170F">
        <w:rPr>
          <w:lang w:val="en-US"/>
        </w:rPr>
        <w:br/>
      </w:r>
      <w:r w:rsidRPr="006D170F">
        <w:rPr>
          <w:lang w:val="en-US"/>
        </w:rPr>
        <w:br/>
      </w:r>
      <w:r w:rsidRPr="006D170F">
        <w:rPr>
          <w:lang w:val="en-US"/>
        </w:rPr>
        <w:br/>
      </w:r>
      <w:r w:rsidRPr="006D170F">
        <w:rPr>
          <w:lang w:val="en-US"/>
        </w:rPr>
        <w:lastRenderedPageBreak/>
        <w:t>Please do not forget to clearly indicate the type of your submission by choosing the proper category on the submission page.</w:t>
      </w:r>
      <w:r w:rsidR="00E83E22">
        <w:rPr>
          <w:lang w:val="en-US"/>
        </w:rPr>
        <w:t xml:space="preserve"> </w:t>
      </w:r>
      <w:r w:rsidRPr="006D170F">
        <w:rPr>
          <w:lang w:val="en-US"/>
        </w:rPr>
        <w:t>Additional material intended for reviewers but not for publication in the final version —</w:t>
      </w:r>
      <w:r w:rsidR="00E83E22">
        <w:rPr>
          <w:lang w:val="en-US"/>
        </w:rPr>
        <w:t xml:space="preserve"> </w:t>
      </w:r>
      <w:r w:rsidRPr="006D170F">
        <w:rPr>
          <w:lang w:val="en-US"/>
        </w:rPr>
        <w:t>for example, details of proofs</w:t>
      </w:r>
      <w:r w:rsidR="00E83E22">
        <w:rPr>
          <w:lang w:val="en-US"/>
        </w:rPr>
        <w:t xml:space="preserve"> </w:t>
      </w:r>
      <w:r w:rsidRPr="006D170F">
        <w:rPr>
          <w:lang w:val="en-US"/>
        </w:rPr>
        <w:t>—</w:t>
      </w:r>
      <w:r w:rsidR="00E83E22">
        <w:rPr>
          <w:lang w:val="en-US"/>
        </w:rPr>
        <w:t xml:space="preserve"> </w:t>
      </w:r>
      <w:r w:rsidRPr="006D170F">
        <w:rPr>
          <w:lang w:val="en-US"/>
        </w:rPr>
        <w:t>may - be placed in a clearly marked appendix that is not included in the page limit.</w:t>
      </w:r>
      <w:r w:rsidR="00E83E22">
        <w:rPr>
          <w:lang w:val="en-US"/>
        </w:rPr>
        <w:t xml:space="preserve"> </w:t>
      </w:r>
      <w:r w:rsidRPr="006D170F">
        <w:rPr>
          <w:lang w:val="en-US"/>
        </w:rPr>
        <w:t>Reviewers are at liberty to ignore appendices and papers must be understandable without them.</w:t>
      </w:r>
    </w:p>
    <w:p w14:paraId="5BDF8B2A" w14:textId="61B30791" w:rsidR="00956ABD" w:rsidRDefault="006D170F" w:rsidP="00E83E22">
      <w:pPr>
        <w:pStyle w:val="Listenabsatz"/>
        <w:jc w:val="both"/>
        <w:rPr>
          <w:lang w:val="en-US"/>
        </w:rPr>
      </w:pPr>
      <w:r w:rsidRPr="006D170F">
        <w:rPr>
          <w:lang w:val="en-US"/>
        </w:rPr>
        <w:br/>
        <w:t>The paper submission will be accepted as a PDF file using the LNCS style. Further information and templates are available</w:t>
      </w:r>
      <w:r w:rsidR="00E83E22">
        <w:rPr>
          <w:lang w:val="en-US"/>
        </w:rPr>
        <w:t xml:space="preserve"> at </w:t>
      </w:r>
      <w:hyperlink r:id="rId5" w:history="1">
        <w:r w:rsidR="00E83E22" w:rsidRPr="00E126AA">
          <w:rPr>
            <w:rStyle w:val="Hyperlink"/>
            <w:lang w:val="en-US"/>
          </w:rPr>
          <w:t>https://www.springer.com/gp/computer-science/lncs/conference-proceedings-guidelines</w:t>
        </w:r>
      </w:hyperlink>
      <w:r w:rsidR="00E83E22">
        <w:rPr>
          <w:lang w:val="en-US"/>
        </w:rPr>
        <w:t xml:space="preserve">. </w:t>
      </w:r>
      <w:r w:rsidRPr="006D170F">
        <w:rPr>
          <w:lang w:val="en-US"/>
        </w:rPr>
        <w:br/>
        <w:t>Authors are encouraged to include their ORCID's in the paper.</w:t>
      </w:r>
      <w:r w:rsidR="00E83E22">
        <w:rPr>
          <w:lang w:val="en-US"/>
        </w:rPr>
        <w:tab/>
      </w:r>
      <w:r w:rsidRPr="006D170F">
        <w:rPr>
          <w:lang w:val="en-US"/>
        </w:rPr>
        <w:br/>
        <w:t>Author(s) of accepted papers are expected to participate in the conference and to present their</w:t>
      </w:r>
      <w:r w:rsidR="00E83E22">
        <w:rPr>
          <w:lang w:val="en-US"/>
        </w:rPr>
        <w:t xml:space="preserve"> </w:t>
      </w:r>
      <w:r w:rsidRPr="006D170F">
        <w:rPr>
          <w:lang w:val="en-US"/>
        </w:rPr>
        <w:t>papers.</w:t>
      </w:r>
      <w:r w:rsidR="00E83E22">
        <w:rPr>
          <w:lang w:val="en-US"/>
        </w:rPr>
        <w:t xml:space="preserve"> </w:t>
      </w:r>
      <w:r w:rsidRPr="006D170F">
        <w:rPr>
          <w:lang w:val="en-US"/>
        </w:rPr>
        <w:t>We would appreciate if one person would not present more than two papers at the conference.</w:t>
      </w:r>
      <w:r w:rsidR="00E83E22">
        <w:rPr>
          <w:lang w:val="en-US"/>
        </w:rPr>
        <w:t xml:space="preserve"> </w:t>
      </w:r>
      <w:r w:rsidRPr="006D170F">
        <w:rPr>
          <w:lang w:val="en-US"/>
        </w:rPr>
        <w:t>If more than two papers are accepted by a group of authors, we kindly ask that the papers be presented by different co-authors,</w:t>
      </w:r>
      <w:r w:rsidR="00E83E22">
        <w:rPr>
          <w:lang w:val="en-US"/>
        </w:rPr>
        <w:t xml:space="preserve"> </w:t>
      </w:r>
      <w:r w:rsidRPr="006D170F">
        <w:rPr>
          <w:lang w:val="en-US"/>
        </w:rPr>
        <w:t>as far as possible.</w:t>
      </w:r>
      <w:r w:rsidR="00E83E22">
        <w:rPr>
          <w:lang w:val="en-US"/>
        </w:rPr>
        <w:t xml:space="preserve"> </w:t>
      </w:r>
      <w:r w:rsidRPr="006D170F">
        <w:rPr>
          <w:lang w:val="en-US"/>
        </w:rPr>
        <w:t>PC chairs and general chairs are not permitted to submit papers to the conference.</w:t>
      </w:r>
      <w:r w:rsidR="00E83E22">
        <w:rPr>
          <w:lang w:val="en-US"/>
        </w:rPr>
        <w:tab/>
      </w:r>
      <w:r w:rsidRPr="006D170F">
        <w:rPr>
          <w:lang w:val="en-US"/>
        </w:rPr>
        <w:br/>
      </w:r>
      <w:r w:rsidRPr="006D170F">
        <w:rPr>
          <w:lang w:val="en-US"/>
        </w:rPr>
        <w:br/>
        <w:t>All accepted papers will be included in the conference proceedings and published by Springer as a Lecture Notes in Computer Science (LNCS) volume.</w:t>
      </w:r>
      <w:r w:rsidR="00E83E22">
        <w:rPr>
          <w:lang w:val="en-US"/>
        </w:rPr>
        <w:t xml:space="preserve">  </w:t>
      </w:r>
      <w:r w:rsidR="00E83E22" w:rsidRPr="00E83E22">
        <w:rPr>
          <w:lang w:val="en-US"/>
        </w:rPr>
        <w:t xml:space="preserve">Papers are to be submitted via </w:t>
      </w:r>
      <w:hyperlink r:id="rId6" w:history="1">
        <w:r w:rsidR="00E83E22" w:rsidRPr="00E126AA">
          <w:rPr>
            <w:rStyle w:val="Hyperlink"/>
            <w:lang w:val="en-US"/>
          </w:rPr>
          <w:t>https://easychair.org/my/conference?conf=rc2023</w:t>
        </w:r>
      </w:hyperlink>
      <w:r w:rsidR="00E83E22">
        <w:rPr>
          <w:lang w:val="en-US"/>
        </w:rPr>
        <w:t>.</w:t>
      </w:r>
    </w:p>
    <w:p w14:paraId="2C363937" w14:textId="373DD044" w:rsidR="00E83E22" w:rsidRDefault="00E83E22" w:rsidP="00E83E22">
      <w:pPr>
        <w:pStyle w:val="Listenabsatz"/>
        <w:jc w:val="both"/>
        <w:rPr>
          <w:lang w:val="en-US"/>
        </w:rPr>
      </w:pPr>
    </w:p>
    <w:p w14:paraId="596BA003" w14:textId="146F658C" w:rsidR="00E83E22" w:rsidRDefault="00E83E22" w:rsidP="00E83E22">
      <w:pPr>
        <w:pStyle w:val="Listenabsatz"/>
        <w:jc w:val="both"/>
        <w:rPr>
          <w:lang w:val="en-US"/>
        </w:rPr>
      </w:pPr>
      <w:r>
        <w:rPr>
          <w:lang w:val="en-US"/>
        </w:rPr>
        <w:t>Important dates:</w:t>
      </w:r>
    </w:p>
    <w:p w14:paraId="13AA045B" w14:textId="28AD2833" w:rsidR="00E83E22" w:rsidRDefault="00E83E22" w:rsidP="00E83E22">
      <w:pPr>
        <w:pStyle w:val="Listenabsatz"/>
        <w:jc w:val="both"/>
        <w:rPr>
          <w:lang w:val="en-US"/>
        </w:rPr>
      </w:pPr>
      <w:r>
        <w:rPr>
          <w:lang w:val="en-US"/>
        </w:rPr>
        <w:t>A</w:t>
      </w:r>
      <w:r w:rsidRPr="00E83E22">
        <w:rPr>
          <w:lang w:val="en-US"/>
        </w:rPr>
        <w:t xml:space="preserve">bstract submission:  </w:t>
      </w:r>
      <w:r>
        <w:rPr>
          <w:lang w:val="en-US"/>
        </w:rPr>
        <w:tab/>
      </w:r>
      <w:r>
        <w:rPr>
          <w:lang w:val="en-US"/>
        </w:rPr>
        <w:tab/>
      </w:r>
      <w:r w:rsidRPr="00E83E22">
        <w:rPr>
          <w:lang w:val="en-US"/>
        </w:rPr>
        <w:t>February 6th, 2023</w:t>
      </w:r>
    </w:p>
    <w:p w14:paraId="4E9CD34B" w14:textId="15EC04B9" w:rsidR="00E83E22" w:rsidRPr="00E83E22" w:rsidRDefault="00E83E22" w:rsidP="00E83E22">
      <w:pPr>
        <w:pStyle w:val="Listenabsatz"/>
        <w:jc w:val="both"/>
        <w:rPr>
          <w:lang w:val="en-US"/>
        </w:rPr>
      </w:pPr>
      <w:r w:rsidRPr="00E83E22">
        <w:rPr>
          <w:lang w:val="en-US"/>
        </w:rPr>
        <w:t>Submission deadline:</w:t>
      </w:r>
      <w:r>
        <w:rPr>
          <w:lang w:val="en-US"/>
        </w:rPr>
        <w:t xml:space="preserve"> </w:t>
      </w:r>
      <w:r>
        <w:rPr>
          <w:lang w:val="en-US"/>
        </w:rPr>
        <w:tab/>
      </w:r>
      <w:r>
        <w:rPr>
          <w:lang w:val="en-US"/>
        </w:rPr>
        <w:tab/>
      </w:r>
      <w:r w:rsidRPr="00E83E22">
        <w:rPr>
          <w:lang w:val="en-US"/>
        </w:rPr>
        <w:t>February 13, 2023</w:t>
      </w:r>
    </w:p>
    <w:p w14:paraId="756AD4EB" w14:textId="1A7DD8AB" w:rsidR="00E83E22" w:rsidRPr="00E83E22" w:rsidRDefault="00E83E22" w:rsidP="00E83E22">
      <w:pPr>
        <w:pStyle w:val="Listenabsatz"/>
        <w:jc w:val="both"/>
        <w:rPr>
          <w:lang w:val="en-US"/>
        </w:rPr>
      </w:pPr>
      <w:r w:rsidRPr="00E83E22">
        <w:rPr>
          <w:lang w:val="en-US"/>
        </w:rPr>
        <w:t xml:space="preserve">Notification to authors:  </w:t>
      </w:r>
      <w:r>
        <w:rPr>
          <w:lang w:val="en-US"/>
        </w:rPr>
        <w:tab/>
      </w:r>
      <w:r w:rsidRPr="00E83E22">
        <w:rPr>
          <w:lang w:val="en-US"/>
        </w:rPr>
        <w:t>April 3, 2023</w:t>
      </w:r>
    </w:p>
    <w:p w14:paraId="5DB9D938" w14:textId="3582D153" w:rsidR="00E83E22" w:rsidRDefault="00E83E22" w:rsidP="00E83E22">
      <w:pPr>
        <w:pStyle w:val="Listenabsatz"/>
        <w:jc w:val="both"/>
        <w:rPr>
          <w:lang w:val="en-US"/>
        </w:rPr>
      </w:pPr>
      <w:r w:rsidRPr="00E83E22">
        <w:rPr>
          <w:lang w:val="en-US"/>
        </w:rPr>
        <w:t>Final version:</w:t>
      </w:r>
      <w:r>
        <w:rPr>
          <w:lang w:val="en-US"/>
        </w:rPr>
        <w:t xml:space="preserve"> </w:t>
      </w:r>
      <w:r w:rsidRPr="00E83E22">
        <w:rPr>
          <w:lang w:val="en-US"/>
        </w:rPr>
        <w:t xml:space="preserve"> </w:t>
      </w:r>
      <w:r>
        <w:rPr>
          <w:lang w:val="en-US"/>
        </w:rPr>
        <w:tab/>
      </w:r>
      <w:r>
        <w:rPr>
          <w:lang w:val="en-US"/>
        </w:rPr>
        <w:tab/>
      </w:r>
      <w:r>
        <w:rPr>
          <w:lang w:val="en-US"/>
        </w:rPr>
        <w:tab/>
      </w:r>
      <w:r w:rsidRPr="00E83E22">
        <w:rPr>
          <w:lang w:val="en-US"/>
        </w:rPr>
        <w:t>April 24, 2023</w:t>
      </w:r>
    </w:p>
    <w:p w14:paraId="109776B7" w14:textId="68835B44" w:rsidR="00E83E22" w:rsidRDefault="00E83E22" w:rsidP="00E83E22">
      <w:pPr>
        <w:pStyle w:val="Listenabsatz"/>
        <w:jc w:val="both"/>
        <w:rPr>
          <w:lang w:val="en-US"/>
        </w:rPr>
      </w:pPr>
      <w:r w:rsidRPr="00E83E22">
        <w:rPr>
          <w:lang w:val="en-US"/>
        </w:rPr>
        <w:t xml:space="preserve">Conference: </w:t>
      </w:r>
      <w:r>
        <w:rPr>
          <w:lang w:val="en-US"/>
        </w:rPr>
        <w:tab/>
      </w:r>
      <w:r>
        <w:rPr>
          <w:lang w:val="en-US"/>
        </w:rPr>
        <w:tab/>
      </w:r>
      <w:r>
        <w:rPr>
          <w:lang w:val="en-US"/>
        </w:rPr>
        <w:tab/>
      </w:r>
      <w:r w:rsidRPr="00E83E22">
        <w:rPr>
          <w:lang w:val="en-US"/>
        </w:rPr>
        <w:t>July 18 - July 19, 2023</w:t>
      </w:r>
    </w:p>
    <w:p w14:paraId="12513532" w14:textId="50726B72" w:rsidR="00E83E22" w:rsidRDefault="00E83E22" w:rsidP="00E83E22">
      <w:pPr>
        <w:pStyle w:val="Listenabsatz"/>
        <w:jc w:val="both"/>
        <w:rPr>
          <w:lang w:val="en-US"/>
        </w:rPr>
      </w:pPr>
    </w:p>
    <w:p w14:paraId="5090DBAA" w14:textId="6B16FCA1" w:rsidR="00E83E22" w:rsidRDefault="00E83E22" w:rsidP="00E83E22">
      <w:pPr>
        <w:pStyle w:val="Listenabsatz"/>
        <w:jc w:val="both"/>
        <w:rPr>
          <w:lang w:val="en-US"/>
        </w:rPr>
      </w:pPr>
      <w:r>
        <w:rPr>
          <w:lang w:val="en-US"/>
        </w:rPr>
        <w:t xml:space="preserve">Conference web-site: </w:t>
      </w:r>
      <w:hyperlink r:id="rId7" w:history="1">
        <w:r w:rsidRPr="00E126AA">
          <w:rPr>
            <w:rStyle w:val="Hyperlink"/>
            <w:lang w:val="en-US"/>
          </w:rPr>
          <w:t>https://reversible-computation-2023.github.io/site/</w:t>
        </w:r>
      </w:hyperlink>
    </w:p>
    <w:p w14:paraId="49E8FAFD" w14:textId="0C0E4142" w:rsidR="00E83E22" w:rsidRDefault="00E83E22" w:rsidP="00E83E22">
      <w:pPr>
        <w:pStyle w:val="Listenabsatz"/>
        <w:jc w:val="both"/>
        <w:rPr>
          <w:lang w:val="en-US"/>
        </w:rPr>
      </w:pPr>
    </w:p>
    <w:p w14:paraId="11584C48" w14:textId="18E349ED" w:rsidR="00E83E22" w:rsidRPr="00292694" w:rsidRDefault="00E83E22" w:rsidP="00E83E22">
      <w:pPr>
        <w:pStyle w:val="Listenabsatz"/>
        <w:jc w:val="both"/>
      </w:pPr>
      <w:r w:rsidRPr="00292694">
        <w:t>Programme Chairs:</w:t>
      </w:r>
    </w:p>
    <w:p w14:paraId="6297DB4B" w14:textId="7B0DF146" w:rsidR="00E83E22" w:rsidRDefault="00E83E22" w:rsidP="00E83E22">
      <w:pPr>
        <w:pStyle w:val="Listenabsatz"/>
        <w:jc w:val="both"/>
      </w:pPr>
      <w:r w:rsidRPr="00E83E22">
        <w:t>Martin Kutrib (Justus-Liebig-Universität G</w:t>
      </w:r>
      <w:r>
        <w:t xml:space="preserve">iessen, </w:t>
      </w:r>
      <w:hyperlink r:id="rId8" w:history="1">
        <w:r w:rsidRPr="00E126AA">
          <w:rPr>
            <w:rStyle w:val="Hyperlink"/>
          </w:rPr>
          <w:t>kutrib@informatik.uni-giessen.de</w:t>
        </w:r>
      </w:hyperlink>
      <w:r>
        <w:t xml:space="preserve"> )</w:t>
      </w:r>
    </w:p>
    <w:p w14:paraId="599B1FD9" w14:textId="60847DF9" w:rsidR="00E83E22" w:rsidRPr="00E83E22" w:rsidRDefault="00E83E22" w:rsidP="00E83E22">
      <w:pPr>
        <w:pStyle w:val="Listenabsatz"/>
        <w:jc w:val="both"/>
      </w:pPr>
      <w:r>
        <w:t xml:space="preserve">Uwe Meyer (Technische Hochschule Mittelhessen, </w:t>
      </w:r>
      <w:hyperlink r:id="rId9" w:history="1">
        <w:r w:rsidRPr="00E126AA">
          <w:rPr>
            <w:rStyle w:val="Hyperlink"/>
          </w:rPr>
          <w:t>uwe.meyer@mni.thm.de</w:t>
        </w:r>
      </w:hyperlink>
      <w:r>
        <w:t xml:space="preserve"> )</w:t>
      </w:r>
    </w:p>
    <w:sectPr w:rsidR="00E83E22" w:rsidRPr="00E83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52F9"/>
    <w:multiLevelType w:val="hybridMultilevel"/>
    <w:tmpl w:val="738432F2"/>
    <w:lvl w:ilvl="0" w:tplc="624C6E2E">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FB14BF"/>
    <w:multiLevelType w:val="hybridMultilevel"/>
    <w:tmpl w:val="0BD2F568"/>
    <w:lvl w:ilvl="0" w:tplc="624C6E2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F202BF"/>
    <w:multiLevelType w:val="hybridMultilevel"/>
    <w:tmpl w:val="0C6E30F2"/>
    <w:lvl w:ilvl="0" w:tplc="624C6E2E">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680470211">
    <w:abstractNumId w:val="1"/>
  </w:num>
  <w:num w:numId="2" w16cid:durableId="1413888012">
    <w:abstractNumId w:val="0"/>
  </w:num>
  <w:num w:numId="3" w16cid:durableId="125031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0F"/>
    <w:rsid w:val="00292694"/>
    <w:rsid w:val="006D170F"/>
    <w:rsid w:val="00956ABD"/>
    <w:rsid w:val="00E83E22"/>
    <w:rsid w:val="00F8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AEB2"/>
  <w15:chartTrackingRefBased/>
  <w15:docId w15:val="{D166172A-7E53-44DC-94D4-B3141ED2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1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170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D170F"/>
    <w:pPr>
      <w:ind w:left="720"/>
      <w:contextualSpacing/>
    </w:pPr>
  </w:style>
  <w:style w:type="character" w:styleId="Hyperlink">
    <w:name w:val="Hyperlink"/>
    <w:basedOn w:val="Absatz-Standardschriftart"/>
    <w:uiPriority w:val="99"/>
    <w:unhideWhenUsed/>
    <w:rsid w:val="00E83E22"/>
    <w:rPr>
      <w:color w:val="0563C1" w:themeColor="hyperlink"/>
      <w:u w:val="single"/>
    </w:rPr>
  </w:style>
  <w:style w:type="character" w:styleId="NichtaufgelsteErwhnung">
    <w:name w:val="Unresolved Mention"/>
    <w:basedOn w:val="Absatz-Standardschriftart"/>
    <w:uiPriority w:val="99"/>
    <w:semiHidden/>
    <w:unhideWhenUsed/>
    <w:rsid w:val="00E83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4923">
      <w:bodyDiv w:val="1"/>
      <w:marLeft w:val="0"/>
      <w:marRight w:val="0"/>
      <w:marTop w:val="0"/>
      <w:marBottom w:val="0"/>
      <w:divBdr>
        <w:top w:val="none" w:sz="0" w:space="0" w:color="auto"/>
        <w:left w:val="none" w:sz="0" w:space="0" w:color="auto"/>
        <w:bottom w:val="none" w:sz="0" w:space="0" w:color="auto"/>
        <w:right w:val="none" w:sz="0" w:space="0" w:color="auto"/>
      </w:divBdr>
    </w:div>
    <w:div w:id="957760721">
      <w:bodyDiv w:val="1"/>
      <w:marLeft w:val="0"/>
      <w:marRight w:val="0"/>
      <w:marTop w:val="0"/>
      <w:marBottom w:val="0"/>
      <w:divBdr>
        <w:top w:val="none" w:sz="0" w:space="0" w:color="auto"/>
        <w:left w:val="none" w:sz="0" w:space="0" w:color="auto"/>
        <w:bottom w:val="none" w:sz="0" w:space="0" w:color="auto"/>
        <w:right w:val="none" w:sz="0" w:space="0" w:color="auto"/>
      </w:divBdr>
    </w:div>
    <w:div w:id="1005086607">
      <w:bodyDiv w:val="1"/>
      <w:marLeft w:val="0"/>
      <w:marRight w:val="0"/>
      <w:marTop w:val="0"/>
      <w:marBottom w:val="0"/>
      <w:divBdr>
        <w:top w:val="none" w:sz="0" w:space="0" w:color="auto"/>
        <w:left w:val="none" w:sz="0" w:space="0" w:color="auto"/>
        <w:bottom w:val="none" w:sz="0" w:space="0" w:color="auto"/>
        <w:right w:val="none" w:sz="0" w:space="0" w:color="auto"/>
      </w:divBdr>
    </w:div>
    <w:div w:id="178653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trib@informatik.uni-giessen.de" TargetMode="External"/><Relationship Id="rId3" Type="http://schemas.openxmlformats.org/officeDocument/2006/relationships/settings" Target="settings.xml"/><Relationship Id="rId7" Type="http://schemas.openxmlformats.org/officeDocument/2006/relationships/hyperlink" Target="https://reversible-computation-2023.github.io/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my/conference?conf=rc2023" TargetMode="External"/><Relationship Id="rId11" Type="http://schemas.openxmlformats.org/officeDocument/2006/relationships/theme" Target="theme/theme1.xml"/><Relationship Id="rId5" Type="http://schemas.openxmlformats.org/officeDocument/2006/relationships/hyperlink" Target="https://www.springer.com/gp/computer-science/lncs/conference-proceedings-guideli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we.meyer@mni.th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3462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Meyer</dc:creator>
  <cp:keywords/>
  <dc:description/>
  <cp:lastModifiedBy>Uwe Meyer</cp:lastModifiedBy>
  <cp:revision>2</cp:revision>
  <dcterms:created xsi:type="dcterms:W3CDTF">2022-11-14T14:56:00Z</dcterms:created>
  <dcterms:modified xsi:type="dcterms:W3CDTF">2022-11-15T07:59:00Z</dcterms:modified>
</cp:coreProperties>
</file>