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1838" w:rsidRDefault="00481838">
      <w:r>
        <w:t>Rébecca Vézina-Coté 1850556</w:t>
      </w:r>
    </w:p>
    <w:p w:rsidR="00481838" w:rsidRDefault="00481838">
      <w:r>
        <w:t>Bernard Meunier 1878557</w:t>
      </w:r>
      <w:bookmarkStart w:id="0" w:name="_GoBack"/>
      <w:bookmarkEnd w:id="0"/>
    </w:p>
    <w:p w:rsidR="00481838" w:rsidRDefault="00481838"/>
    <w:p w:rsidR="00481838" w:rsidRDefault="00BA1A72">
      <w:r>
        <w:t>Question 2a :</w:t>
      </w:r>
    </w:p>
    <w:p w:rsidR="00BA1A72" w:rsidRDefault="00BA1A72">
      <w:r>
        <w:t xml:space="preserve">Il est plus simple d’implémenter bloc par bloc </w:t>
      </w:r>
      <w:r w:rsidR="00EA7995">
        <w:t>des parties</w:t>
      </w:r>
      <w:r>
        <w:t xml:space="preserve"> au lieux de tout faire d’un seul coup.</w:t>
      </w:r>
      <w:r w:rsidR="00EA7995">
        <w:t xml:space="preserve"> La séparation rend la division des taches plus facile pour l’équipe de développement. Cela rend le système plus robuste et facile à tester. Ça permet aussi d’avoir un système plus facile </w:t>
      </w:r>
      <w:proofErr w:type="gramStart"/>
      <w:r w:rsidR="00EA7995">
        <w:t>a</w:t>
      </w:r>
      <w:proofErr w:type="gramEnd"/>
      <w:r w:rsidR="00EA7995">
        <w:t xml:space="preserve"> maintenir et modifier dans le futur, puisque on peut modifier seulement les couches voulu. </w:t>
      </w:r>
    </w:p>
    <w:p w:rsidR="00EA7995" w:rsidRDefault="00EA7995"/>
    <w:p w:rsidR="00EA7995" w:rsidRPr="00922999" w:rsidRDefault="00922999">
      <w:pPr>
        <w:rPr>
          <w:lang w:val="en-CA"/>
        </w:rPr>
      </w:pPr>
      <w:r>
        <w:t>Question 2b :</w:t>
      </w:r>
      <w:r>
        <w:br/>
        <w:t xml:space="preserve">L’algorithme de tranchage sert a décomposé l’objet en couche pour pouvoir envoyer </w:t>
      </w:r>
      <w:r w:rsidR="00EB09ED">
        <w:t>à</w:t>
      </w:r>
      <w:r>
        <w:t xml:space="preserve"> l’imprimante le modèle couche-par-couche qu’elle utilise.</w:t>
      </w:r>
      <w:r w:rsidR="00EB09ED">
        <w:t xml:space="preserve"> Cela permet aussi de créer un fichier </w:t>
      </w:r>
      <w:proofErr w:type="spellStart"/>
      <w:r w:rsidR="00EB09ED">
        <w:t>gCode</w:t>
      </w:r>
      <w:proofErr w:type="spellEnd"/>
      <w:r w:rsidR="00EB09ED">
        <w:t xml:space="preserve"> contenant ces couches. La composante d’intersection avec un plan sert </w:t>
      </w:r>
      <w:r w:rsidR="00DA3326">
        <w:t>à</w:t>
      </w:r>
      <w:r w:rsidR="00EB09ED">
        <w:t xml:space="preserve"> sélectionner </w:t>
      </w:r>
      <w:r w:rsidR="00DA3326">
        <w:t>les parties d’objets à imprimer. Donc les deux paquetages sont sur la même couche, mais n’ont pas les mêmes utilités. Cependant, l’algorithme de tranchage a besoin de savoir quelles sont les parties à trancher, donc il a besoin de la sélection fait par l’intersection avec le plan. Il doit donc importer le paquetage d’intersection avec plan.</w:t>
      </w:r>
    </w:p>
    <w:sectPr w:rsidR="00EA7995" w:rsidRPr="009229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A72"/>
    <w:rsid w:val="00481838"/>
    <w:rsid w:val="00922999"/>
    <w:rsid w:val="00BA1A72"/>
    <w:rsid w:val="00DA3326"/>
    <w:rsid w:val="00E16D0B"/>
    <w:rsid w:val="00EA7995"/>
    <w:rsid w:val="00EB0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1D1D2"/>
  <w15:chartTrackingRefBased/>
  <w15:docId w15:val="{B2B17963-621C-41BD-AB05-F966F7824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Meunier</dc:creator>
  <cp:keywords/>
  <dc:description/>
  <cp:lastModifiedBy>Bernard Meunier</cp:lastModifiedBy>
  <cp:revision>2</cp:revision>
  <dcterms:created xsi:type="dcterms:W3CDTF">2018-02-28T14:43:00Z</dcterms:created>
  <dcterms:modified xsi:type="dcterms:W3CDTF">2018-02-28T15:34:00Z</dcterms:modified>
</cp:coreProperties>
</file>