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F55"/>
          <w:sz w:val="32"/>
        </w:rPr>
        <w:t>Daily Lesson Plan</w:t>
      </w:r>
    </w:p>
    <w:p>
      <w:pPr>
        <w:jc w:val="center"/>
      </w:pPr>
      <w:r>
        <w:rPr>
          <w:i/>
          <w:color w:val="555555"/>
          <w:sz w:val="20"/>
        </w:rPr>
        <w:t>Teacher: {{TEACHER}}    |    Subject: {{SUBJECT}}    |    Week of {{WEEK_OF}}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592"/>
        <w:gridCol w:w="8208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rPr>
                <w:b/>
              </w:rPr>
              <w:t>Standards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rPr>
                <w:b/>
              </w:rPr>
              <w:t>Learning Intention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rPr>
                <w:b/>
              </w:rPr>
              <w:t>Success Criteria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rPr>
                <w:b/>
              </w:rPr>
              <w:t>Do Now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rPr>
                <w:b/>
              </w:rPr>
              <w:t>Agenda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rPr>
                <w:b/>
              </w:rPr>
              <w:t>Materials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rPr>
                <w:b/>
              </w:rPr>
              <w:t>Differentiation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rPr>
                <w:b/>
              </w:rPr>
              <w:t>Evidence of Learning</w:t>
            </w:r>
          </w:p>
        </w:tc>
        <w:tc>
          <w:tcPr>
            <w:tcW w:type="dxa" w:w="5040"/>
          </w:tcPr>
          <w:p/>
        </w:tc>
      </w:tr>
    </w:tbl>
    <w:p/>
    <w:p>
      <w:r>
        <w:rPr>
          <w:i/>
          <w:color w:val="888888"/>
          <w:sz w:val="18"/>
        </w:rPr>
        <w:t>Template: Lesson Plan Magic starter (daily-one-pager).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