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pPr>
      <w:r>
        <w:rPr>
          <w:rtl w:val="0"/>
        </w:rPr>
        <w:t>FireBrick RADIUS servers</w:t>
      </w:r>
    </w:p>
    <w:p>
      <w:pPr>
        <w:pStyle w:val="Body"/>
        <w:spacing w:after="200"/>
      </w:pPr>
      <w:r>
        <w:rPr>
          <w:rtl w:val="0"/>
          <w:lang w:val="en-US"/>
        </w:rPr>
        <w:t>This document describes the standard generic RADIUS servers provided for FireBrick LNS operation. These provide RADIUS authentication for L2TP (e.g. broadband) connections, and RADIUS accounting for L2TP.</w:t>
      </w:r>
    </w:p>
    <w:p>
      <w:pPr>
        <w:pStyle w:val="Heading"/>
        <w:bidi w:val="0"/>
      </w:pPr>
      <w:r>
        <w:rPr>
          <w:rtl w:val="0"/>
        </w:rPr>
        <w:t>Installation / build / environment</w:t>
      </w:r>
    </w:p>
    <w:p>
      <w:pPr>
        <w:pStyle w:val="Body"/>
        <w:spacing w:after="100"/>
      </w:pPr>
      <w:r>
        <w:rPr>
          <w:rtl w:val="0"/>
          <w:lang w:val="en-US"/>
        </w:rPr>
        <w:t>The files are provided as C source code, designed to run on a linux install (typically Debian) and work with MariaDB or mysql back end SQL servers.</w:t>
      </w:r>
    </w:p>
    <w:p>
      <w:pPr>
        <w:pStyle w:val="Body"/>
        <w:bidi w:val="0"/>
      </w:pPr>
      <w:r>
        <w:rPr>
          <w:rtl w:val="0"/>
        </w:rPr>
        <w:t xml:space="preserve">You will need to ensure you have a suitable build environment, which may be different to the running systems if you wish. Typically, for build, you need to </w:t>
      </w:r>
      <w:r>
        <w:rPr>
          <w:rFonts w:ascii="American Typewriter" w:hAnsi="American Typewriter"/>
          <w:rtl w:val="0"/>
          <w:lang w:val="en-US"/>
        </w:rPr>
        <w:t>apt install</w:t>
      </w:r>
      <w:r>
        <w:rPr>
          <w:rtl w:val="0"/>
        </w:rPr>
        <w:t xml:space="preserve"> a number of packages: </w:t>
      </w:r>
      <w:r>
        <w:rPr>
          <w:rFonts w:ascii="American Typewriter" w:hAnsi="American Typewriter"/>
          <w:rtl w:val="0"/>
          <w:lang w:val="en-US"/>
        </w:rPr>
        <w:t>make</w:t>
      </w:r>
      <w:r>
        <w:rPr>
          <w:rtl w:val="0"/>
        </w:rPr>
        <w:t xml:space="preserve">, </w:t>
      </w:r>
      <w:r>
        <w:rPr>
          <w:rFonts w:ascii="American Typewriter" w:hAnsi="American Typewriter"/>
          <w:rtl w:val="0"/>
          <w:lang w:val="en-US"/>
        </w:rPr>
        <w:t>gcc</w:t>
      </w:r>
      <w:r>
        <w:rPr>
          <w:rtl w:val="0"/>
        </w:rPr>
        <w:t xml:space="preserve">, </w:t>
      </w:r>
      <w:r>
        <w:rPr>
          <w:rFonts w:ascii="American Typewriter" w:hAnsi="American Typewriter"/>
          <w:rtl w:val="0"/>
          <w:lang w:val="en-US"/>
        </w:rPr>
        <w:t>libmariadbclient-dev</w:t>
      </w:r>
      <w:r>
        <w:rPr>
          <w:rtl w:val="0"/>
        </w:rPr>
        <w:t xml:space="preserve">, </w:t>
      </w:r>
      <w:r>
        <w:rPr>
          <w:rFonts w:ascii="American Typewriter" w:hAnsi="American Typewriter"/>
          <w:rtl w:val="0"/>
          <w:lang w:val="en-US"/>
        </w:rPr>
        <w:t>libssl-dev</w:t>
      </w:r>
      <w:r>
        <w:rPr>
          <w:rtl w:val="0"/>
        </w:rPr>
        <w:t xml:space="preserve">, </w:t>
      </w:r>
      <w:r>
        <w:rPr>
          <w:rFonts w:ascii="American Typewriter" w:hAnsi="American Typewriter"/>
          <w:rtl w:val="0"/>
          <w:lang w:val="en-US"/>
        </w:rPr>
        <w:t>libpopt-dev</w:t>
      </w:r>
    </w:p>
    <w:p>
      <w:pPr>
        <w:pStyle w:val="Body"/>
        <w:spacing w:after="100"/>
      </w:pPr>
      <w:r>
        <w:rPr>
          <w:rtl w:val="0"/>
          <w:lang w:val="en-US"/>
        </w:rPr>
        <w:t xml:space="preserve">We will normally provide a Makefile for you as well, but you will typically need to fine tune it with addition </w:t>
      </w:r>
      <w:r>
        <w:rPr>
          <w:rFonts w:ascii="American Typewriter" w:hAnsi="American Typewriter"/>
          <w:rtl w:val="0"/>
          <w:lang w:val="en-US"/>
        </w:rPr>
        <w:t>-D</w:t>
      </w:r>
      <w:r>
        <w:rPr>
          <w:rtl w:val="0"/>
          <w:lang w:val="en-US"/>
        </w:rPr>
        <w:t xml:space="preserve"> settings for defaults. These are described below, and can normally be applied using command line arguments instead if you prefer.</w:t>
      </w:r>
    </w:p>
    <w:p>
      <w:pPr>
        <w:pStyle w:val="Heading"/>
        <w:bidi w:val="0"/>
      </w:pPr>
      <w:r>
        <w:rPr>
          <w:rtl w:val="0"/>
        </w:rPr>
        <w:t>Tools provided</w:t>
      </w:r>
    </w:p>
    <w:p>
      <w:pPr>
        <w:pStyle w:val="Body"/>
        <w:bidi w:val="0"/>
      </w:pPr>
      <w:r>
        <w:rPr>
          <w:rtl w:val="0"/>
        </w:rPr>
        <w:t>The key tools provided are :-</w:t>
      </w: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865"/>
        <w:gridCol w:w="6767"/>
      </w:tblGrid>
      <w:tr>
        <w:tblPrEx>
          <w:shd w:val="clear" w:color="auto" w:fill="bdc0bf"/>
        </w:tblPrEx>
        <w:trPr>
          <w:trHeight w:val="295" w:hRule="atLeast"/>
          <w:tblHeader/>
        </w:trPr>
        <w:tc>
          <w:tcPr>
            <w:tcW w:type="dxa" w:w="9632"/>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Neue" w:hAnsi="Helvetica Neue"/>
                <w:rtl w:val="0"/>
              </w:rPr>
              <w:t>C code provided</w:t>
            </w:r>
          </w:p>
        </w:tc>
      </w:tr>
      <w:tr>
        <w:tblPrEx>
          <w:shd w:val="clear" w:color="auto" w:fill="auto"/>
        </w:tblPrEx>
        <w:trPr>
          <w:trHeight w:val="482" w:hRule="atLeast"/>
        </w:trPr>
        <w:tc>
          <w:tcPr>
            <w:tcW w:type="dxa" w:w="2865"/>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American Typewriter" w:cs="Arial Unicode MS" w:hAnsi="American Typewriter" w:eastAsia="Arial Unicode MS"/>
                <w:rtl w:val="0"/>
              </w:rPr>
              <w:t>sqllib.c/h</w:t>
            </w:r>
          </w:p>
        </w:tc>
        <w:tc>
          <w:tcPr>
            <w:tcW w:type="dxa" w:w="6767"/>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 library of wrappers for mysql/MariaDB SQL client access</w:t>
            </w:r>
          </w:p>
          <w:p>
            <w:pPr>
              <w:pStyle w:val="Table Style 2"/>
              <w:bidi w:val="0"/>
            </w:pPr>
            <w:r>
              <w:rPr>
                <w:rFonts w:ascii="Helvetica Neue" w:cs="Arial Unicode MS" w:hAnsi="Helvetica Neue" w:eastAsia="Arial Unicode MS" w:hint="default"/>
                <w:rtl w:val="0"/>
              </w:rPr>
              <w:t xml:space="preserve">© </w:t>
            </w:r>
            <w:r>
              <w:rPr>
                <w:rFonts w:ascii="Helvetica Neue" w:cs="Arial Unicode MS" w:hAnsi="Helvetica Neue" w:eastAsia="Arial Unicode MS"/>
                <w:rtl w:val="0"/>
              </w:rPr>
              <w:t>Andrews &amp; Arnold Ltd</w:t>
            </w:r>
          </w:p>
        </w:tc>
      </w:tr>
      <w:tr>
        <w:tblPrEx>
          <w:shd w:val="clear" w:color="auto" w:fill="auto"/>
        </w:tblPrEx>
        <w:trPr>
          <w:trHeight w:val="295" w:hRule="atLeast"/>
        </w:trPr>
        <w:tc>
          <w:tcPr>
            <w:tcW w:type="dxa" w:w="2865"/>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American Typewriter" w:cs="Arial Unicode MS" w:hAnsi="American Typewriter" w:eastAsia="Arial Unicode MS"/>
                <w:rtl w:val="0"/>
              </w:rPr>
              <w:t>radius-defs.h</w:t>
            </w:r>
          </w:p>
        </w:tc>
        <w:tc>
          <w:tcPr>
            <w:tcW w:type="dxa" w:w="6767"/>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An include file of common RADIUS AVP IDs as used by the following</w:t>
            </w:r>
          </w:p>
        </w:tc>
      </w:tr>
      <w:tr>
        <w:tblPrEx>
          <w:shd w:val="clear" w:color="auto" w:fill="auto"/>
        </w:tblPrEx>
        <w:trPr>
          <w:trHeight w:val="479" w:hRule="atLeast"/>
        </w:trPr>
        <w:tc>
          <w:tcPr>
            <w:tcW w:type="dxa" w:w="2865"/>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American Typewriter" w:cs="Arial Unicode MS" w:hAnsi="American Typewriter" w:eastAsia="Arial Unicode MS"/>
                <w:rtl w:val="0"/>
              </w:rPr>
              <w:t>fb-radius-msg.c</w:t>
            </w:r>
          </w:p>
        </w:tc>
        <w:tc>
          <w:tcPr>
            <w:tcW w:type="dxa" w:w="6767"/>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 tool to send CoA messages to FireBrick (e.g. disconnect, change speed, etc, on line connections)</w:t>
            </w:r>
          </w:p>
        </w:tc>
      </w:tr>
      <w:tr>
        <w:tblPrEx>
          <w:shd w:val="clear" w:color="auto" w:fill="auto"/>
        </w:tblPrEx>
        <w:trPr>
          <w:trHeight w:val="479" w:hRule="atLeast"/>
        </w:trPr>
        <w:tc>
          <w:tcPr>
            <w:tcW w:type="dxa" w:w="2865"/>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American Typewriter" w:cs="Arial Unicode MS" w:hAnsi="American Typewriter" w:eastAsia="Arial Unicode MS"/>
                <w:rtl w:val="0"/>
              </w:rPr>
              <w:t>fb-radius-auth.c</w:t>
            </w:r>
          </w:p>
        </w:tc>
        <w:tc>
          <w:tcPr>
            <w:tcW w:type="dxa" w:w="6767"/>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RADIUS Authentication server, answering authentication queries from FireBrick and providing IP assignments, etc.</w:t>
            </w:r>
          </w:p>
        </w:tc>
      </w:tr>
      <w:tr>
        <w:tblPrEx>
          <w:shd w:val="clear" w:color="auto" w:fill="auto"/>
        </w:tblPrEx>
        <w:trPr>
          <w:trHeight w:val="959" w:hRule="atLeast"/>
        </w:trPr>
        <w:tc>
          <w:tcPr>
            <w:tcW w:type="dxa" w:w="2865"/>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American Typewriter" w:cs="Arial Unicode MS" w:hAnsi="American Typewriter" w:eastAsia="Arial Unicode MS"/>
                <w:rtl w:val="0"/>
              </w:rPr>
              <w:t>fb-radius-acct.c</w:t>
            </w:r>
          </w:p>
        </w:tc>
        <w:tc>
          <w:tcPr>
            <w:tcW w:type="dxa" w:w="6767"/>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RADIUS Accounting server, handling account from FireBrick recording usage per line, logging each session, historical sessions, daily and hourly usage stats, and blip graph. This also updates authentication table with details of last session (times, speeds, LNS, etc).</w:t>
            </w:r>
          </w:p>
        </w:tc>
      </w:tr>
    </w:tbl>
    <w:p>
      <w:pPr>
        <w:pStyle w:val="Body"/>
        <w:bidi w:val="0"/>
      </w:pPr>
    </w:p>
    <w:p>
      <w:pPr>
        <w:pStyle w:val="Body"/>
        <w:bidi w:val="0"/>
      </w:pPr>
      <w:r>
        <w:rPr>
          <w:rtl w:val="0"/>
        </w:rPr>
        <w:t xml:space="preserve">All of the command include the </w:t>
      </w:r>
      <w:r>
        <w:rPr>
          <w:rFonts w:ascii="American Typewriter" w:hAnsi="American Typewriter" w:hint="default"/>
          <w:rtl w:val="0"/>
          <w:lang w:val="en-US"/>
        </w:rPr>
        <w:t>—</w:t>
      </w:r>
      <w:r>
        <w:rPr>
          <w:rFonts w:ascii="American Typewriter" w:hAnsi="American Typewriter"/>
          <w:rtl w:val="0"/>
          <w:lang w:val="en-US"/>
        </w:rPr>
        <w:t>help</w:t>
      </w:r>
      <w:r>
        <w:rPr>
          <w:rtl w:val="0"/>
        </w:rPr>
        <w:t xml:space="preserve"> option.</w:t>
      </w:r>
    </w:p>
    <w:p>
      <w:pPr>
        <w:pStyle w:val="Heading"/>
        <w:bidi w:val="0"/>
      </w:pPr>
      <w:r>
        <w:rPr>
          <w:rtl w:val="0"/>
        </w:rPr>
        <w:t>Database</w:t>
      </w:r>
    </w:p>
    <w:p>
      <w:pPr>
        <w:pStyle w:val="Body"/>
        <w:bidi w:val="0"/>
      </w:pPr>
      <w:r>
        <w:rPr>
          <w:rtl w:val="0"/>
        </w:rPr>
        <w:t>The RADIUS authentication and accounting functions work with a database back end.</w:t>
      </w:r>
    </w:p>
    <w:p>
      <w:pPr>
        <w:pStyle w:val="Heading 2"/>
        <w:bidi w:val="0"/>
      </w:pPr>
      <w:r>
        <w:rPr>
          <w:rtl w:val="0"/>
        </w:rPr>
        <w:t>Database access</w:t>
      </w:r>
    </w:p>
    <w:p>
      <w:pPr>
        <w:pStyle w:val="Body"/>
        <w:bidi w:val="0"/>
      </w:pPr>
      <w:r>
        <w:rPr>
          <w:rtl w:val="0"/>
        </w:rPr>
        <w:t xml:space="preserve">It is recommended that database access is controlled by use of a </w:t>
      </w:r>
      <w:r>
        <w:rPr>
          <w:rFonts w:ascii="American Typewriter" w:hAnsi="American Typewriter"/>
          <w:rtl w:val="0"/>
          <w:lang w:val="en-US"/>
        </w:rPr>
        <w:t>.my.cnf</w:t>
      </w:r>
      <w:r>
        <w:rPr>
          <w:rtl w:val="0"/>
        </w:rPr>
        <w:t xml:space="preserve"> file. The tools will, by default, attempt to access one in the users home directory. Note that these tools do not need root access to run. The </w:t>
      </w:r>
      <w:r>
        <w:rPr>
          <w:rFonts w:ascii="American Typewriter" w:hAnsi="American Typewriter"/>
          <w:rtl w:val="0"/>
          <w:lang w:val="en-US"/>
        </w:rPr>
        <w:t>.my.cnf</w:t>
      </w:r>
      <w:r>
        <w:rPr>
          <w:rtl w:val="0"/>
        </w:rPr>
        <w:t xml:space="preserve"> file is also used by the </w:t>
      </w:r>
      <w:r>
        <w:rPr>
          <w:rFonts w:ascii="American Typewriter" w:hAnsi="American Typewriter"/>
          <w:rtl w:val="0"/>
          <w:lang w:val="en-US"/>
        </w:rPr>
        <w:t>mysql</w:t>
      </w:r>
      <w:r>
        <w:rPr>
          <w:rtl w:val="0"/>
        </w:rPr>
        <w:t xml:space="preserve"> command line. The file contains a [client] section with keywords </w:t>
      </w:r>
      <w:r>
        <w:rPr>
          <w:rFonts w:ascii="American Typewriter" w:hAnsi="American Typewriter"/>
          <w:rtl w:val="0"/>
          <w:lang w:val="en-US"/>
        </w:rPr>
        <w:t>user</w:t>
      </w:r>
      <w:r>
        <w:rPr>
          <w:rtl w:val="0"/>
        </w:rPr>
        <w:t xml:space="preserve">, </w:t>
      </w:r>
      <w:r>
        <w:rPr>
          <w:rFonts w:ascii="American Typewriter" w:hAnsi="American Typewriter"/>
          <w:rtl w:val="0"/>
          <w:lang w:val="en-US"/>
        </w:rPr>
        <w:t>host</w:t>
      </w:r>
      <w:r>
        <w:rPr>
          <w:rtl w:val="0"/>
        </w:rPr>
        <w:t xml:space="preserve">, </w:t>
      </w:r>
      <w:r>
        <w:rPr>
          <w:rFonts w:ascii="American Typewriter" w:hAnsi="American Typewriter"/>
          <w:rtl w:val="0"/>
          <w:lang w:val="en-US"/>
        </w:rPr>
        <w:t>password</w:t>
      </w:r>
      <w:r>
        <w:rPr>
          <w:rtl w:val="0"/>
        </w:rPr>
        <w:t xml:space="preserve">, </w:t>
      </w:r>
      <w:r>
        <w:rPr>
          <w:rFonts w:ascii="American Typewriter" w:hAnsi="American Typewriter"/>
          <w:rtl w:val="0"/>
          <w:lang w:val="en-US"/>
        </w:rPr>
        <w:t>database</w:t>
      </w:r>
      <w:r>
        <w:rPr>
          <w:rtl w:val="0"/>
        </w:rPr>
        <w:t xml:space="preserve">, </w:t>
      </w:r>
      <w:r>
        <w:rPr>
          <w:rFonts w:ascii="American Typewriter" w:hAnsi="American Typewriter"/>
          <w:rtl w:val="0"/>
          <w:lang w:val="en-US"/>
        </w:rPr>
        <w:t>ssl-ca</w:t>
      </w:r>
      <w:r>
        <w:rPr>
          <w:rtl w:val="0"/>
        </w:rPr>
        <w:t xml:space="preserve">, </w:t>
      </w:r>
      <w:r>
        <w:rPr>
          <w:rFonts w:ascii="American Typewriter" w:hAnsi="American Typewriter"/>
          <w:rtl w:val="0"/>
          <w:lang w:val="en-US"/>
        </w:rPr>
        <w:t>ssl-cert</w:t>
      </w:r>
      <w:r>
        <w:rPr>
          <w:rtl w:val="0"/>
        </w:rPr>
        <w:t xml:space="preserve">, </w:t>
      </w:r>
      <w:r>
        <w:rPr>
          <w:rFonts w:ascii="American Typewriter" w:hAnsi="American Typewriter"/>
          <w:rtl w:val="0"/>
          <w:lang w:val="en-US"/>
        </w:rPr>
        <w:t xml:space="preserve">ssl-key </w:t>
      </w:r>
      <w:r>
        <w:rPr>
          <w:rtl w:val="0"/>
        </w:rPr>
        <w:t xml:space="preserve">which are simple </w:t>
      </w:r>
      <w:r>
        <w:rPr>
          <w:i w:val="1"/>
          <w:iCs w:val="1"/>
          <w:rtl w:val="0"/>
          <w:lang w:val="en-US"/>
        </w:rPr>
        <w:t>name</w:t>
      </w:r>
      <w:r>
        <w:rPr>
          <w:rtl w:val="0"/>
        </w:rPr>
        <w:t>=</w:t>
      </w:r>
      <w:r>
        <w:rPr>
          <w:i w:val="1"/>
          <w:iCs w:val="1"/>
          <w:rtl w:val="0"/>
          <w:lang w:val="en-US"/>
        </w:rPr>
        <w:t>value</w:t>
      </w:r>
      <w:r>
        <w:rPr>
          <w:rtl w:val="0"/>
        </w:rPr>
        <w:t xml:space="preserve"> pairs. The value can be in single quotes if required (may be for passwords).</w:t>
      </w:r>
    </w:p>
    <w:p>
      <w:pPr>
        <w:pStyle w:val="Body"/>
        <w:bidi w:val="0"/>
      </w:pPr>
      <w:r>
        <w:rPr>
          <w:rtl w:val="0"/>
        </w:rPr>
        <w:t xml:space="preserve">Note that </w:t>
      </w:r>
      <w:r>
        <w:rPr>
          <w:rFonts w:ascii="American Typewriter" w:hAnsi="American Typewriter"/>
          <w:rtl w:val="0"/>
          <w:lang w:val="en-US"/>
        </w:rPr>
        <w:t>.my.cnf</w:t>
      </w:r>
      <w:r>
        <w:rPr>
          <w:rtl w:val="0"/>
        </w:rPr>
        <w:t xml:space="preserve"> must be set to only be accessible by the owner, for security reasons.</w:t>
      </w:r>
    </w:p>
    <w:p>
      <w:pPr>
        <w:pStyle w:val="Body"/>
        <w:bidi w:val="0"/>
      </w:pPr>
      <w:r>
        <w:rPr>
          <w:rtl w:val="0"/>
        </w:rPr>
        <w:t xml:space="preserve">The default location for the </w:t>
      </w:r>
      <w:r>
        <w:rPr>
          <w:rFonts w:ascii="American Typewriter" w:hAnsi="American Typewriter"/>
          <w:rtl w:val="0"/>
          <w:lang w:val="en-US"/>
        </w:rPr>
        <w:t>.my.cnf</w:t>
      </w:r>
      <w:r>
        <w:rPr>
          <w:rtl w:val="0"/>
        </w:rPr>
        <w:t xml:space="preserve"> file can be set using </w:t>
      </w:r>
      <w:r>
        <w:rPr>
          <w:rFonts w:ascii="American Typewriter" w:hAnsi="American Typewriter"/>
          <w:rtl w:val="0"/>
          <w:lang w:val="en-US"/>
        </w:rPr>
        <w:t>-DSQLCONF</w:t>
      </w:r>
      <w:r>
        <w:rPr>
          <w:rtl w:val="0"/>
        </w:rPr>
        <w:t xml:space="preserve"> at build time or </w:t>
      </w:r>
      <w:r>
        <w:rPr>
          <w:rFonts w:ascii="American Typewriter" w:hAnsi="American Typewriter" w:hint="default"/>
          <w:rtl w:val="0"/>
          <w:lang w:val="en-US"/>
        </w:rPr>
        <w:t>—</w:t>
      </w:r>
      <w:r>
        <w:rPr>
          <w:rFonts w:ascii="American Typewriter" w:hAnsi="American Typewriter"/>
          <w:rtl w:val="0"/>
          <w:lang w:val="en-US"/>
        </w:rPr>
        <w:t xml:space="preserve">sql-conf </w:t>
      </w:r>
      <w:r>
        <w:rPr>
          <w:rtl w:val="0"/>
        </w:rPr>
        <w:t>command line option.</w:t>
      </w:r>
    </w:p>
    <w:p>
      <w:pPr>
        <w:pStyle w:val="Body"/>
        <w:bidi w:val="0"/>
      </w:pPr>
      <w:r>
        <w:rPr>
          <w:rtl w:val="0"/>
        </w:rPr>
        <w:t xml:space="preserve">You can also override the </w:t>
      </w:r>
      <w:r>
        <w:rPr>
          <w:rFonts w:ascii="American Typewriter" w:hAnsi="American Typewriter"/>
          <w:rtl w:val="0"/>
          <w:lang w:val="en-US"/>
        </w:rPr>
        <w:t>.my.cnf</w:t>
      </w:r>
      <w:r>
        <w:rPr>
          <w:rtl w:val="0"/>
        </w:rPr>
        <w:t xml:space="preserve"> file, or avoid the need for it using command line options </w:t>
      </w:r>
      <w:r>
        <w:rPr>
          <w:rFonts w:ascii="American Typewriter" w:hAnsi="American Typewriter" w:hint="default"/>
          <w:rtl w:val="0"/>
          <w:lang w:val="en-US"/>
        </w:rPr>
        <w:t>—</w:t>
      </w:r>
      <w:r>
        <w:rPr>
          <w:rFonts w:ascii="American Typewriter" w:hAnsi="American Typewriter"/>
          <w:rtl w:val="0"/>
          <w:lang w:val="en-US"/>
        </w:rPr>
        <w:t>sql-host</w:t>
      </w:r>
      <w:r>
        <w:rPr>
          <w:rtl w:val="0"/>
        </w:rPr>
        <w:t xml:space="preserve">, </w:t>
      </w:r>
      <w:r>
        <w:rPr>
          <w:rFonts w:ascii="American Typewriter" w:hAnsi="American Typewriter" w:hint="default"/>
          <w:rtl w:val="0"/>
          <w:lang w:val="en-US"/>
        </w:rPr>
        <w:t>—</w:t>
      </w:r>
      <w:r>
        <w:rPr>
          <w:rFonts w:ascii="American Typewriter" w:hAnsi="American Typewriter"/>
          <w:rtl w:val="0"/>
          <w:lang w:val="en-US"/>
        </w:rPr>
        <w:t>sql-user</w:t>
      </w:r>
      <w:r>
        <w:rPr>
          <w:rtl w:val="0"/>
        </w:rPr>
        <w:t xml:space="preserve">, </w:t>
      </w:r>
      <w:r>
        <w:rPr>
          <w:rFonts w:ascii="American Typewriter" w:hAnsi="American Typewriter" w:hint="default"/>
          <w:rtl w:val="0"/>
          <w:lang w:val="en-US"/>
        </w:rPr>
        <w:t>—</w:t>
      </w:r>
      <w:r>
        <w:rPr>
          <w:rFonts w:ascii="American Typewriter" w:hAnsi="American Typewriter"/>
          <w:rtl w:val="0"/>
          <w:lang w:val="en-US"/>
        </w:rPr>
        <w:t>sql-pass</w:t>
      </w:r>
      <w:r>
        <w:rPr>
          <w:rtl w:val="0"/>
        </w:rPr>
        <w:t xml:space="preserve">, </w:t>
      </w:r>
      <w:r>
        <w:rPr>
          <w:rFonts w:ascii="American Typewriter" w:hAnsi="American Typewriter" w:hint="default"/>
          <w:rtl w:val="0"/>
          <w:lang w:val="en-US"/>
        </w:rPr>
        <w:t>—</w:t>
      </w:r>
      <w:r>
        <w:rPr>
          <w:rFonts w:ascii="American Typewriter" w:hAnsi="American Typewriter"/>
          <w:rtl w:val="0"/>
          <w:lang w:val="en-US"/>
        </w:rPr>
        <w:t>sql-database</w:t>
      </w:r>
      <w:r>
        <w:rPr>
          <w:rtl w:val="0"/>
        </w:rPr>
        <w:t xml:space="preserve">. To set up ssl you need to use </w:t>
      </w:r>
      <w:r>
        <w:rPr>
          <w:rFonts w:ascii="American Typewriter" w:hAnsi="American Typewriter"/>
          <w:rtl w:val="0"/>
          <w:lang w:val="en-US"/>
        </w:rPr>
        <w:t>.my.cnf</w:t>
      </w:r>
      <w:r>
        <w:rPr>
          <w:rtl w:val="0"/>
        </w:rPr>
        <w:t>.</w:t>
      </w:r>
    </w:p>
    <w:p>
      <w:pPr>
        <w:pStyle w:val="Body"/>
        <w:bidi w:val="0"/>
      </w:pPr>
      <w:r>
        <w:rPr>
          <w:rtl w:val="0"/>
        </w:rPr>
        <w:t xml:space="preserve">We recommend use of </w:t>
      </w:r>
      <w:r>
        <w:rPr>
          <w:rFonts w:ascii="American Typewriter" w:hAnsi="American Typewriter"/>
          <w:rtl w:val="0"/>
          <w:lang w:val="en-US"/>
        </w:rPr>
        <w:t>.my.cnf</w:t>
      </w:r>
      <w:r>
        <w:rPr>
          <w:rtl w:val="0"/>
        </w:rPr>
        <w:t xml:space="preserve">, set using </w:t>
      </w:r>
      <w:r>
        <w:rPr>
          <w:rFonts w:ascii="American Typewriter" w:hAnsi="American Typewriter"/>
          <w:rtl w:val="0"/>
          <w:lang w:val="en-US"/>
        </w:rPr>
        <w:t>-DSQLCONF</w:t>
      </w:r>
      <w:r>
        <w:rPr>
          <w:rtl w:val="0"/>
        </w:rPr>
        <w:t xml:space="preserve"> if not in the default location as that means the commands can be run with no need to reference any SQL options.</w:t>
      </w:r>
    </w:p>
    <w:p>
      <w:pPr>
        <w:pStyle w:val="Heading 2"/>
        <w:bidi w:val="0"/>
      </w:pPr>
      <w:r>
        <w:rPr>
          <w:rtl w:val="0"/>
        </w:rPr>
        <w:t>Database tables</w:t>
      </w:r>
    </w:p>
    <w:p>
      <w:pPr>
        <w:pStyle w:val="Body"/>
        <w:bidi w:val="0"/>
      </w:pPr>
      <w:r>
        <w:rPr>
          <w:rtl w:val="0"/>
        </w:rPr>
        <w:t>Database table names are up to you, and can be set at compile time, or by command line arguments. These are specified below for each table.</w:t>
      </w:r>
    </w:p>
    <w:p>
      <w:pPr>
        <w:pStyle w:val="Heading 2"/>
        <w:bidi w:val="0"/>
      </w:pPr>
      <w:r>
        <w:rPr>
          <w:rtl w:val="0"/>
        </w:rPr>
        <w:t>Database fields</w:t>
      </w:r>
    </w:p>
    <w:p>
      <w:pPr>
        <w:pStyle w:val="Body"/>
        <w:bidi w:val="0"/>
      </w:pPr>
      <w:r>
        <w:rPr>
          <w:rtl w:val="0"/>
        </w:rPr>
        <w:t>The design allows for you to create a database table that has any additional fields you require - these will not impact the operation of the tools.</w:t>
      </w:r>
    </w:p>
    <w:p>
      <w:pPr>
        <w:pStyle w:val="Body"/>
        <w:bidi w:val="0"/>
      </w:pPr>
      <w:r>
        <w:rPr>
          <w:rtl w:val="0"/>
        </w:rPr>
        <w:t>The main accounting tables for session, history, daily stats, and blip are created automatically when the accounting server starts if they do not exist, so you do not have to define these tables.</w:t>
      </w:r>
    </w:p>
    <w:p>
      <w:pPr>
        <w:pStyle w:val="Body"/>
        <w:bidi w:val="0"/>
      </w:pPr>
      <w:r>
        <w:rPr>
          <w:rtl w:val="0"/>
        </w:rPr>
        <w:t>The authentication table, however, needs creating. In most cases the fields in this table are optional. If not specified then they are simply not used. This allows things like the exact method of identifying an authentication entry to depend on the fields present in the table.</w:t>
      </w:r>
    </w:p>
    <w:p>
      <w:pPr>
        <w:pStyle w:val="Body"/>
        <w:bidi w:val="0"/>
      </w:pPr>
      <w:r>
        <w:rPr>
          <w:rtl w:val="0"/>
        </w:rPr>
        <w:t>Note that presence of fields in the authentication table are checked at start of running the server.</w:t>
      </w:r>
    </w:p>
    <w:p>
      <w:pPr>
        <w:pStyle w:val="Heading 2"/>
        <w:bidi w:val="0"/>
      </w:pPr>
      <w:r>
        <w:rPr>
          <w:rtl w:val="0"/>
        </w:rPr>
        <w:t>Authentication table</w:t>
      </w:r>
    </w:p>
    <w:p>
      <w:pPr>
        <w:pStyle w:val="Body"/>
        <w:bidi w:val="0"/>
      </w:pPr>
      <w:r>
        <w:rPr>
          <w:rtl w:val="0"/>
        </w:rPr>
        <w:t xml:space="preserve">The authentication table is used by </w:t>
      </w:r>
      <w:r>
        <w:rPr>
          <w:rFonts w:ascii="American Typewriter" w:hAnsi="American Typewriter"/>
          <w:rtl w:val="0"/>
          <w:lang w:val="en-US"/>
        </w:rPr>
        <w:t>fb-radius-auth</w:t>
      </w:r>
      <w:r>
        <w:rPr>
          <w:rtl w:val="0"/>
        </w:rPr>
        <w:t xml:space="preserve"> to identify attributes to be sent back to the FireBrick, including IP addresses, routing table, graph name (Chargeable User Identity) which is used for logging and accounting, etc.</w:t>
      </w:r>
    </w:p>
    <w:p>
      <w:pPr>
        <w:pStyle w:val="Body"/>
        <w:bidi w:val="0"/>
      </w:pPr>
      <w:r>
        <w:rPr>
          <w:rtl w:val="0"/>
        </w:rPr>
        <w:t>Fields include those to identity the specific entry; fields to provide response data such as IP addresses; and fields for information on last login/logout. These last fields can be in a separate table if necessary.</w:t>
      </w:r>
    </w:p>
    <w:p>
      <w:pPr>
        <w:pStyle w:val="Body"/>
        <w:bidi w:val="0"/>
      </w:pPr>
      <w:r>
        <w:rPr>
          <w:rtl w:val="0"/>
        </w:rPr>
        <w:t xml:space="preserve">For </w:t>
      </w:r>
      <w:r>
        <w:rPr>
          <w:rFonts w:ascii="American Typewriter" w:hAnsi="American Typewriter"/>
          <w:rtl w:val="0"/>
          <w:lang w:val="en-US"/>
        </w:rPr>
        <w:t>fb-radius-auth</w:t>
      </w:r>
      <w:r>
        <w:rPr>
          <w:rtl w:val="0"/>
        </w:rPr>
        <w:t xml:space="preserve"> this can be preset at compile time as </w:t>
      </w:r>
      <w:r>
        <w:rPr>
          <w:rFonts w:ascii="American Typewriter" w:hAnsi="American Typewriter"/>
          <w:rtl w:val="0"/>
          <w:lang w:val="en-US"/>
        </w:rPr>
        <w:t>-DTABLE</w:t>
      </w:r>
      <w:r>
        <w:rPr>
          <w:rtl w:val="0"/>
        </w:rPr>
        <w:t xml:space="preserve">, or at runtime as </w:t>
      </w:r>
      <w:r>
        <w:rPr>
          <w:rFonts w:ascii="American Typewriter" w:hAnsi="American Typewriter" w:hint="default"/>
          <w:rtl w:val="0"/>
          <w:lang w:val="en-US"/>
        </w:rPr>
        <w:t>—</w:t>
      </w:r>
      <w:r>
        <w:rPr>
          <w:rFonts w:ascii="American Typewriter" w:hAnsi="American Typewriter"/>
          <w:rtl w:val="0"/>
          <w:lang w:val="en-US"/>
        </w:rPr>
        <w:t>sql-table</w:t>
      </w:r>
    </w:p>
    <w:p>
      <w:pPr>
        <w:pStyle w:val="Body"/>
        <w:bidi w:val="0"/>
      </w:pPr>
      <w:r>
        <w:rPr>
          <w:rtl w:val="0"/>
        </w:rPr>
        <w:t xml:space="preserve">For </w:t>
      </w:r>
      <w:r>
        <w:rPr>
          <w:rFonts w:ascii="American Typewriter" w:hAnsi="American Typewriter"/>
          <w:rtl w:val="0"/>
          <w:lang w:val="en-US"/>
        </w:rPr>
        <w:t>fb-radius-acct</w:t>
      </w:r>
      <w:r>
        <w:rPr>
          <w:rtl w:val="0"/>
        </w:rPr>
        <w:t xml:space="preserve"> this can be preset at compile time as </w:t>
      </w:r>
      <w:r>
        <w:rPr>
          <w:rFonts w:ascii="American Typewriter" w:hAnsi="American Typewriter"/>
          <w:rtl w:val="0"/>
          <w:lang w:val="en-US"/>
        </w:rPr>
        <w:t>-DSTATUS</w:t>
      </w:r>
      <w:r>
        <w:rPr>
          <w:rtl w:val="0"/>
        </w:rPr>
        <w:t xml:space="preserve">, or at tune time as </w:t>
      </w:r>
      <w:r>
        <w:rPr>
          <w:rFonts w:ascii="American Typewriter" w:hAnsi="American Typewriter" w:hint="default"/>
          <w:rtl w:val="0"/>
          <w:lang w:val="en-US"/>
        </w:rPr>
        <w:t>—</w:t>
      </w:r>
      <w:r>
        <w:rPr>
          <w:rFonts w:ascii="American Typewriter" w:hAnsi="American Typewriter"/>
          <w:rtl w:val="0"/>
          <w:lang w:val="en-US"/>
        </w:rPr>
        <w:t>status</w:t>
      </w:r>
    </w:p>
    <w:p>
      <w:pPr>
        <w:pStyle w:val="Heading 3"/>
        <w:bidi w:val="0"/>
      </w:pPr>
      <w:r>
        <w:rPr>
          <w:rtl w:val="0"/>
        </w:rPr>
        <w:t>Selecting the specific authentication entry</w:t>
      </w:r>
    </w:p>
    <w:p>
      <w:pPr>
        <w:pStyle w:val="Body"/>
        <w:bidi w:val="0"/>
      </w:pPr>
      <w:r>
        <w:rPr>
          <w:rtl w:val="0"/>
        </w:rPr>
        <w:t>The incoming connection provides a number of key attributes which can be used to identify the authentication entry in the table.</w:t>
      </w: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018"/>
        <w:gridCol w:w="6614"/>
      </w:tblGrid>
      <w:tr>
        <w:tblPrEx>
          <w:shd w:val="clear" w:color="auto" w:fill="bdc0bf"/>
        </w:tblPrEx>
        <w:trPr>
          <w:trHeight w:val="295" w:hRule="atLeast"/>
          <w:tblHeader/>
        </w:trPr>
        <w:tc>
          <w:tcPr>
            <w:tcW w:type="dxa" w:w="9632"/>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Neue" w:hAnsi="Helvetica Neue"/>
                <w:rtl w:val="0"/>
              </w:rPr>
              <w:t>Information from incoming connection</w:t>
            </w:r>
          </w:p>
        </w:tc>
      </w:tr>
      <w:tr>
        <w:tblPrEx>
          <w:shd w:val="clear" w:color="auto" w:fill="auto"/>
        </w:tblPrEx>
        <w:trPr>
          <w:trHeight w:val="1719" w:hRule="atLeast"/>
        </w:trPr>
        <w:tc>
          <w:tcPr>
            <w:tcW w:type="dxa" w:w="3018"/>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American Typewriter" w:cs="Arial Unicode MS" w:hAnsi="American Typewriter" w:eastAsia="Arial Unicode MS"/>
                <w:rtl w:val="0"/>
              </w:rPr>
              <w:t>USER_NAME</w:t>
            </w:r>
          </w:p>
        </w:tc>
        <w:tc>
          <w:tcPr>
            <w:tcW w:type="dxa" w:w="6614"/>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cs="Arial Unicode MS" w:eastAsia="Arial Unicode MS"/>
                <w:rtl w:val="0"/>
                <w:lang w:val="en-US"/>
              </w:rPr>
              <w:t xml:space="preserve">This is the login used on the PPP connection, and is normally in the form of a username, an @, and a realm. This is is called </w:t>
            </w:r>
            <w:r>
              <w:rPr>
                <w:rFonts w:cs="Arial Unicode MS" w:eastAsia="Arial Unicode MS"/>
                <w:i w:val="1"/>
                <w:iCs w:val="1"/>
                <w:rtl w:val="0"/>
                <w:lang w:val="en-US"/>
              </w:rPr>
              <w:t>login</w:t>
            </w:r>
            <w:r>
              <w:rPr>
                <w:rFonts w:cs="Arial Unicode MS" w:eastAsia="Arial Unicode MS"/>
                <w:rtl w:val="0"/>
                <w:lang w:val="en-US"/>
              </w:rPr>
              <w:t xml:space="preserve"> and is then broken down in to several components, e.g. if it is </w:t>
            </w:r>
            <w:r>
              <w:rPr>
                <w:rFonts w:ascii="American Typewriter" w:hAnsi="American Typewriter"/>
                <w:rtl w:val="0"/>
                <w:lang w:val="en-US"/>
              </w:rPr>
              <w:t>fred-1@myrealm</w:t>
            </w:r>
          </w:p>
          <w:p>
            <w:pPr>
              <w:pStyle w:val="Table Style 2"/>
              <w:numPr>
                <w:ilvl w:val="0"/>
                <w:numId w:val="1"/>
              </w:numPr>
              <w:bidi w:val="0"/>
            </w:pPr>
            <w:r>
              <w:rPr>
                <w:rFonts w:cs="Arial Unicode MS" w:eastAsia="Arial Unicode MS"/>
                <w:i w:val="1"/>
                <w:iCs w:val="1"/>
                <w:rtl w:val="0"/>
                <w:lang w:val="en-US"/>
              </w:rPr>
              <w:t>login_prefix</w:t>
            </w:r>
            <w:r>
              <w:rPr>
                <w:rFonts w:cs="Arial Unicode MS" w:eastAsia="Arial Unicode MS"/>
                <w:rtl w:val="0"/>
                <w:lang w:val="en-US"/>
              </w:rPr>
              <w:t xml:space="preserve"> is the initial alphanumeric part, e.g. </w:t>
            </w:r>
            <w:r>
              <w:rPr>
                <w:rFonts w:ascii="American Typewriter" w:hAnsi="American Typewriter"/>
                <w:rtl w:val="0"/>
                <w:lang w:val="en-US"/>
              </w:rPr>
              <w:t>fred</w:t>
            </w:r>
          </w:p>
          <w:p>
            <w:pPr>
              <w:pStyle w:val="Table Style 2"/>
              <w:numPr>
                <w:ilvl w:val="0"/>
                <w:numId w:val="1"/>
              </w:numPr>
              <w:bidi w:val="0"/>
            </w:pPr>
            <w:r>
              <w:rPr>
                <w:rFonts w:cs="Arial Unicode MS" w:eastAsia="Arial Unicode MS"/>
                <w:i w:val="1"/>
                <w:iCs w:val="1"/>
                <w:rtl w:val="0"/>
                <w:lang w:val="en-US"/>
              </w:rPr>
              <w:t>login_suffix</w:t>
            </w:r>
            <w:r>
              <w:rPr>
                <w:rFonts w:cs="Arial Unicode MS" w:eastAsia="Arial Unicode MS"/>
                <w:rtl w:val="0"/>
                <w:lang w:val="en-US"/>
              </w:rPr>
              <w:t xml:space="preserve"> is any part after the prefix and a hyphen, e.g. </w:t>
            </w:r>
            <w:r>
              <w:rPr>
                <w:rFonts w:ascii="American Typewriter" w:hAnsi="American Typewriter"/>
                <w:rtl w:val="0"/>
                <w:lang w:val="en-US"/>
              </w:rPr>
              <w:t>1</w:t>
            </w:r>
          </w:p>
          <w:p>
            <w:pPr>
              <w:pStyle w:val="Table Style 2"/>
              <w:numPr>
                <w:ilvl w:val="0"/>
                <w:numId w:val="1"/>
              </w:numPr>
              <w:bidi w:val="0"/>
            </w:pPr>
            <w:r>
              <w:rPr>
                <w:rFonts w:cs="Arial Unicode MS" w:eastAsia="Arial Unicode MS"/>
                <w:i w:val="1"/>
                <w:iCs w:val="1"/>
                <w:rtl w:val="0"/>
                <w:lang w:val="en-US"/>
              </w:rPr>
              <w:t>username</w:t>
            </w:r>
            <w:r>
              <w:rPr>
                <w:rFonts w:cs="Arial Unicode MS" w:eastAsia="Arial Unicode MS"/>
                <w:rtl w:val="0"/>
                <w:lang w:val="en-US"/>
              </w:rPr>
              <w:t xml:space="preserve"> is the part before the @, e.g. </w:t>
            </w:r>
            <w:r>
              <w:rPr>
                <w:rFonts w:ascii="American Typewriter" w:hAnsi="American Typewriter"/>
                <w:rtl w:val="0"/>
                <w:lang w:val="en-US"/>
              </w:rPr>
              <w:t>fred-1</w:t>
            </w:r>
          </w:p>
          <w:p>
            <w:pPr>
              <w:pStyle w:val="Table Style 2"/>
              <w:numPr>
                <w:ilvl w:val="0"/>
                <w:numId w:val="1"/>
              </w:numPr>
              <w:bidi w:val="0"/>
            </w:pPr>
            <w:r>
              <w:rPr>
                <w:rFonts w:cs="Arial Unicode MS" w:eastAsia="Arial Unicode MS"/>
                <w:i w:val="1"/>
                <w:iCs w:val="1"/>
                <w:rtl w:val="0"/>
                <w:lang w:val="en-US"/>
              </w:rPr>
              <w:t>realm</w:t>
            </w:r>
            <w:r>
              <w:rPr>
                <w:rFonts w:cs="Arial Unicode MS" w:eastAsia="Arial Unicode MS"/>
                <w:rtl w:val="0"/>
                <w:lang w:val="en-US"/>
              </w:rPr>
              <w:t xml:space="preserve"> is the part after the @, e.g. </w:t>
            </w:r>
            <w:r>
              <w:rPr>
                <w:rFonts w:ascii="American Typewriter" w:hAnsi="American Typewriter"/>
                <w:rtl w:val="0"/>
                <w:lang w:val="en-US"/>
              </w:rPr>
              <w:t>myrealm</w:t>
            </w:r>
          </w:p>
        </w:tc>
      </w:tr>
      <w:tr>
        <w:tblPrEx>
          <w:shd w:val="clear" w:color="auto" w:fill="auto"/>
        </w:tblPrEx>
        <w:trPr>
          <w:trHeight w:val="479" w:hRule="atLeast"/>
        </w:trPr>
        <w:tc>
          <w:tcPr>
            <w:tcW w:type="dxa" w:w="301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American Typewriter" w:cs="Arial Unicode MS" w:hAnsi="American Typewriter" w:eastAsia="Arial Unicode MS"/>
                <w:rtl w:val="0"/>
              </w:rPr>
              <w:t>TUNNEL_CLIENT_ENDPOINT</w:t>
            </w:r>
          </w:p>
        </w:tc>
        <w:tc>
          <w:tcPr>
            <w:tcW w:type="dxa" w:w="6614"/>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cs="Arial Unicode MS" w:eastAsia="Arial Unicode MS"/>
                <w:rtl w:val="0"/>
                <w:lang w:val="en-US"/>
              </w:rPr>
              <w:t xml:space="preserve">This is the name from the L2TP incoming config, and is treated as the </w:t>
            </w:r>
            <w:r>
              <w:rPr>
                <w:rFonts w:cs="Arial Unicode MS" w:eastAsia="Arial Unicode MS"/>
                <w:i w:val="1"/>
                <w:iCs w:val="1"/>
                <w:rtl w:val="0"/>
                <w:lang w:val="en-US"/>
              </w:rPr>
              <w:t>carrier</w:t>
            </w:r>
            <w:r>
              <w:rPr>
                <w:rFonts w:cs="Arial Unicode MS" w:eastAsia="Arial Unicode MS"/>
                <w:rtl w:val="0"/>
                <w:lang w:val="en-US"/>
              </w:rPr>
              <w:t xml:space="preserve"> name, e.g. Zen, BT, TT, whatever.</w:t>
            </w:r>
          </w:p>
        </w:tc>
      </w:tr>
      <w:tr>
        <w:tblPrEx>
          <w:shd w:val="clear" w:color="auto" w:fill="auto"/>
        </w:tblPrEx>
        <w:trPr>
          <w:trHeight w:val="479" w:hRule="atLeast"/>
        </w:trPr>
        <w:tc>
          <w:tcPr>
            <w:tcW w:type="dxa" w:w="301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American Typewriter" w:cs="Arial Unicode MS" w:hAnsi="American Typewriter" w:eastAsia="Arial Unicode MS"/>
                <w:rtl w:val="0"/>
              </w:rPr>
              <w:t>CALLING_STATION_ID</w:t>
            </w:r>
          </w:p>
        </w:tc>
        <w:tc>
          <w:tcPr>
            <w:tcW w:type="dxa" w:w="6614"/>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cs="Arial Unicode MS" w:eastAsia="Arial Unicode MS"/>
                <w:rtl w:val="0"/>
                <w:lang w:val="en-US"/>
              </w:rPr>
              <w:t xml:space="preserve">This is the carrier specific circuit ID provided on the connection, called the </w:t>
            </w:r>
            <w:r>
              <w:rPr>
                <w:rFonts w:cs="Arial Unicode MS" w:eastAsia="Arial Unicode MS"/>
                <w:i w:val="1"/>
                <w:iCs w:val="1"/>
                <w:rtl w:val="0"/>
                <w:lang w:val="en-US"/>
              </w:rPr>
              <w:t>carrier_circuit_id</w:t>
            </w:r>
          </w:p>
        </w:tc>
      </w:tr>
    </w:tbl>
    <w:p>
      <w:pPr>
        <w:pStyle w:val="Body"/>
        <w:bidi w:val="0"/>
      </w:pPr>
    </w:p>
    <w:p>
      <w:pPr>
        <w:pStyle w:val="Body"/>
        <w:bidi w:val="0"/>
      </w:pPr>
      <w:r>
        <w:rPr>
          <w:rtl w:val="0"/>
        </w:rPr>
        <w:t>How these are used depends on the fields you have defined in the authentication table. The following are checked in order until one yields a result.</w:t>
      </w:r>
    </w:p>
    <w:p>
      <w:pPr>
        <w:pStyle w:val="Body"/>
        <w:numPr>
          <w:ilvl w:val="0"/>
          <w:numId w:val="3"/>
        </w:numPr>
        <w:bidi w:val="0"/>
      </w:pPr>
      <w:r>
        <w:rPr>
          <w:rtl w:val="0"/>
        </w:rPr>
        <w:t xml:space="preserve">If there is a </w:t>
      </w:r>
      <w:r>
        <w:rPr>
          <w:i w:val="1"/>
          <w:iCs w:val="1"/>
          <w:rtl w:val="0"/>
          <w:lang w:val="en-US"/>
        </w:rPr>
        <w:t>carrier_circuit_id</w:t>
      </w:r>
      <w:r>
        <w:rPr>
          <w:rtl w:val="0"/>
        </w:rPr>
        <w:t xml:space="preserve"> field defined, then this is checked against the calling station ID provided. If </w:t>
      </w:r>
      <w:r>
        <w:rPr>
          <w:i w:val="1"/>
          <w:iCs w:val="1"/>
          <w:rtl w:val="0"/>
          <w:lang w:val="en-US"/>
        </w:rPr>
        <w:t>carrier</w:t>
      </w:r>
      <w:r>
        <w:rPr>
          <w:rtl w:val="0"/>
        </w:rPr>
        <w:t xml:space="preserve"> field is defined, and a tunnel client endpoint exists (and non empty) then this is also checked.</w:t>
      </w:r>
    </w:p>
    <w:p>
      <w:pPr>
        <w:pStyle w:val="Body"/>
        <w:numPr>
          <w:ilvl w:val="0"/>
          <w:numId w:val="3"/>
        </w:numPr>
        <w:bidi w:val="0"/>
      </w:pPr>
      <w:r>
        <w:rPr>
          <w:rtl w:val="0"/>
        </w:rPr>
        <w:t xml:space="preserve">If there is a </w:t>
      </w:r>
      <w:r>
        <w:rPr>
          <w:i w:val="1"/>
          <w:iCs w:val="1"/>
          <w:rtl w:val="0"/>
          <w:lang w:val="en-US"/>
        </w:rPr>
        <w:t>login_prefix</w:t>
      </w:r>
      <w:r>
        <w:rPr>
          <w:rtl w:val="0"/>
        </w:rPr>
        <w:t xml:space="preserve"> field defined then this is checked against the login prefix. If a </w:t>
      </w:r>
      <w:r>
        <w:rPr>
          <w:i w:val="1"/>
          <w:iCs w:val="1"/>
          <w:rtl w:val="0"/>
          <w:lang w:val="en-US"/>
        </w:rPr>
        <w:t>login_suffix</w:t>
      </w:r>
      <w:r>
        <w:rPr>
          <w:rtl w:val="0"/>
        </w:rPr>
        <w:t xml:space="preserve"> field is defined and there a login suffix in the login, then this is also checked. If there is a </w:t>
      </w:r>
      <w:r>
        <w:rPr>
          <w:i w:val="1"/>
          <w:iCs w:val="1"/>
          <w:rtl w:val="0"/>
          <w:lang w:val="en-US"/>
        </w:rPr>
        <w:t>realm</w:t>
      </w:r>
      <w:r>
        <w:rPr>
          <w:rtl w:val="0"/>
        </w:rPr>
        <w:t xml:space="preserve"> field defined, and a realm is in in the login then this is also checked. If </w:t>
      </w:r>
      <w:r>
        <w:rPr>
          <w:i w:val="1"/>
          <w:iCs w:val="1"/>
          <w:rtl w:val="0"/>
          <w:lang w:val="en-US"/>
        </w:rPr>
        <w:t>carrier</w:t>
      </w:r>
      <w:r>
        <w:rPr>
          <w:rtl w:val="0"/>
        </w:rPr>
        <w:t xml:space="preserve"> field is defined, and a tunnel client endpoint exists (and non empty) then this is also checked.</w:t>
      </w:r>
    </w:p>
    <w:p>
      <w:pPr>
        <w:pStyle w:val="Body"/>
        <w:numPr>
          <w:ilvl w:val="0"/>
          <w:numId w:val="3"/>
        </w:numPr>
        <w:bidi w:val="0"/>
      </w:pPr>
      <w:r>
        <w:rPr>
          <w:rtl w:val="0"/>
        </w:rPr>
        <w:t xml:space="preserve">If there is a </w:t>
      </w:r>
      <w:r>
        <w:rPr>
          <w:i w:val="1"/>
          <w:iCs w:val="1"/>
          <w:rtl w:val="0"/>
          <w:lang w:val="en-US"/>
        </w:rPr>
        <w:t>username</w:t>
      </w:r>
      <w:r>
        <w:rPr>
          <w:rtl w:val="0"/>
        </w:rPr>
        <w:t xml:space="preserve"> field defined, this is checked against the login user name. If there is a </w:t>
      </w:r>
      <w:r>
        <w:rPr>
          <w:i w:val="1"/>
          <w:iCs w:val="1"/>
          <w:rtl w:val="0"/>
          <w:lang w:val="en-US"/>
        </w:rPr>
        <w:t>realm</w:t>
      </w:r>
      <w:r>
        <w:rPr>
          <w:rtl w:val="0"/>
        </w:rPr>
        <w:t xml:space="preserve"> field defined, and a realm is in in the login then this is also checked. If </w:t>
      </w:r>
      <w:r>
        <w:rPr>
          <w:i w:val="1"/>
          <w:iCs w:val="1"/>
          <w:rtl w:val="0"/>
          <w:lang w:val="en-US"/>
        </w:rPr>
        <w:t>carrier</w:t>
      </w:r>
      <w:r>
        <w:rPr>
          <w:rtl w:val="0"/>
        </w:rPr>
        <w:t xml:space="preserve"> field is defined, and a tunnel client endpoint exists (and non empty) then this is also checked.</w:t>
      </w:r>
    </w:p>
    <w:p>
      <w:pPr>
        <w:pStyle w:val="Body"/>
        <w:numPr>
          <w:ilvl w:val="0"/>
          <w:numId w:val="3"/>
        </w:numPr>
        <w:bidi w:val="0"/>
      </w:pPr>
      <w:r>
        <w:rPr>
          <w:rtl w:val="0"/>
        </w:rPr>
        <w:t xml:space="preserve">If there is a </w:t>
      </w:r>
      <w:r>
        <w:rPr>
          <w:i w:val="1"/>
          <w:iCs w:val="1"/>
          <w:rtl w:val="0"/>
          <w:lang w:val="en-US"/>
        </w:rPr>
        <w:t>login</w:t>
      </w:r>
      <w:r>
        <w:rPr>
          <w:rtl w:val="0"/>
        </w:rPr>
        <w:t xml:space="preserve"> field defined, this is checked against the whole login provided. If </w:t>
      </w:r>
      <w:r>
        <w:rPr>
          <w:i w:val="1"/>
          <w:iCs w:val="1"/>
          <w:rtl w:val="0"/>
          <w:lang w:val="en-US"/>
        </w:rPr>
        <w:t>carrier</w:t>
      </w:r>
      <w:r>
        <w:rPr>
          <w:rtl w:val="0"/>
        </w:rPr>
        <w:t xml:space="preserve"> field is defined, and a tunnel client endpoint exists (and non empty) then this is also checked.</w:t>
      </w:r>
    </w:p>
    <w:p>
      <w:pPr>
        <w:pStyle w:val="Body"/>
        <w:bidi w:val="0"/>
      </w:pPr>
      <w:r>
        <w:rPr>
          <w:rtl w:val="0"/>
        </w:rPr>
        <w:t>Once an entry is found, if any of the fields above are defined and have a value to be checked against, and that value does not match what was sent, then this is included as a note in the syslog for the connection so as to help identify errors.</w:t>
      </w:r>
    </w:p>
    <w:p>
      <w:pPr>
        <w:pStyle w:val="Body"/>
        <w:bidi w:val="0"/>
      </w:pPr>
      <w:r>
        <w:rPr>
          <w:rtl w:val="0"/>
        </w:rPr>
        <w:t xml:space="preserve">Finally, having found an entry, if a </w:t>
      </w:r>
      <w:r>
        <w:rPr>
          <w:i w:val="1"/>
          <w:iCs w:val="1"/>
          <w:rtl w:val="0"/>
          <w:lang w:val="en-US"/>
        </w:rPr>
        <w:t>password</w:t>
      </w:r>
      <w:r>
        <w:rPr>
          <w:rtl w:val="0"/>
        </w:rPr>
        <w:t xml:space="preserve"> field is defined and not NULL, then the password provided is checked, and if that does not match the login fails. If no entry is found the login also fails.</w:t>
      </w:r>
    </w:p>
    <w:p>
      <w:pPr>
        <w:pStyle w:val="Body"/>
        <w:bidi w:val="0"/>
      </w:pPr>
      <w:r>
        <w:rPr>
          <w:rtl w:val="0"/>
        </w:rPr>
        <w:t xml:space="preserve">By default, a failed login will reject the connection. </w:t>
      </w:r>
      <w:r>
        <w:rPr>
          <w:b w:val="1"/>
          <w:bCs w:val="1"/>
          <w:rtl w:val="0"/>
          <w:lang w:val="en-US"/>
        </w:rPr>
        <w:t>This is a bad idea!</w:t>
      </w:r>
      <w:r>
        <w:rPr>
          <w:rtl w:val="0"/>
        </w:rPr>
        <w:t xml:space="preserve"> Rejecting a connection causes it immediately retry indefinitely which is load on carrier and LNS and RADIUS server. We strongly recommend building with </w:t>
      </w:r>
      <w:r>
        <w:rPr>
          <w:rFonts w:ascii="American Typewriter" w:hAnsi="American Typewriter"/>
          <w:rtl w:val="0"/>
          <w:lang w:val="en-US"/>
        </w:rPr>
        <w:t>-DREJECTTABLE</w:t>
      </w:r>
      <w:r>
        <w:rPr>
          <w:rtl w:val="0"/>
        </w:rPr>
        <w:t xml:space="preserve"> defined, e.g. 99, to place any failed logins in to a temporary table. This is preset with a one hour timeout, a 10.10.10.10 IP address, and no routing to other L2TP sessions.</w:t>
      </w:r>
    </w:p>
    <w:p>
      <w:pPr>
        <w:pStyle w:val="Heading 3"/>
        <w:bidi w:val="0"/>
      </w:pPr>
      <w:r>
        <w:rPr>
          <w:rtl w:val="0"/>
        </w:rPr>
        <w:t>Selecting Chargeable User Identity (CUI)</w:t>
      </w:r>
    </w:p>
    <w:p>
      <w:pPr>
        <w:pStyle w:val="Body"/>
        <w:bidi w:val="0"/>
      </w:pPr>
      <w:r>
        <w:rPr>
          <w:rtl w:val="0"/>
        </w:rPr>
        <w:t>The FireBrick has the concept of a Chargeable User Identity for each active connection. These have to be unique as they are the basis of pre-empting a new connection when an old one has not closed for some reason. This is used as the name for the graph of the connection and the basis for accounting information.</w:t>
      </w:r>
    </w:p>
    <w:p>
      <w:pPr>
        <w:pStyle w:val="Body"/>
        <w:bidi w:val="0"/>
      </w:pPr>
      <w:r>
        <w:rPr>
          <w:rtl w:val="0"/>
        </w:rPr>
        <w:t xml:space="preserve">The simplest way to do this is when you have a carrier that sends a defined unique circuit ID for every connection that relates to the actual line. This works well for BT when send a </w:t>
      </w:r>
      <w:r>
        <w:rPr>
          <w:rFonts w:ascii="American Typewriter" w:hAnsi="American Typewriter"/>
          <w:rtl w:val="0"/>
          <w:lang w:val="en-US"/>
        </w:rPr>
        <w:t>BBEUxxxxxxx</w:t>
      </w:r>
      <w:r>
        <w:rPr>
          <w:rtl w:val="0"/>
        </w:rPr>
        <w:t xml:space="preserve"> ID. It is not so good for Talk Talk as they will use a complex circuit ID for ADSL (e.g. </w:t>
      </w:r>
      <w:r>
        <w:rPr>
          <w:rFonts w:ascii="American Typewriter" w:hAnsi="American Typewriter"/>
          <w:rtl w:val="0"/>
          <w:lang w:val="de-DE"/>
        </w:rPr>
        <w:t>THBK-C1#GR-07-214-THBK-5 atm 0/15/0/6:0.38</w:t>
      </w:r>
      <w:r>
        <w:rPr>
          <w:rtl w:val="0"/>
        </w:rPr>
        <w:t xml:space="preserve">) but a simple </w:t>
      </w:r>
      <w:r>
        <w:rPr>
          <w:rFonts w:ascii="American Typewriter" w:hAnsi="American Typewriter"/>
          <w:rtl w:val="0"/>
          <w:lang w:val="en-US"/>
        </w:rPr>
        <w:t>FTTCxxxxxx</w:t>
      </w:r>
      <w:r>
        <w:rPr>
          <w:rtl w:val="0"/>
        </w:rPr>
        <w:t xml:space="preserve"> for FTTC lines.</w:t>
      </w:r>
    </w:p>
    <w:p>
      <w:pPr>
        <w:pStyle w:val="Body"/>
        <w:bidi w:val="0"/>
      </w:pPr>
      <w:r>
        <w:rPr>
          <w:rtl w:val="0"/>
        </w:rPr>
        <w:t xml:space="preserve">A simple solution, which we recommend, is to define your own circuit IDs. Set the assigned CUI prefix using </w:t>
      </w:r>
      <w:r>
        <w:rPr>
          <w:rFonts w:ascii="American Typewriter" w:hAnsi="American Typewriter"/>
          <w:rtl w:val="0"/>
          <w:lang w:val="en-US"/>
        </w:rPr>
        <w:t>-DASSIGNCUI</w:t>
      </w:r>
      <w:r>
        <w:rPr>
          <w:rtl w:val="0"/>
        </w:rPr>
        <w:t xml:space="preserve"> at build time or </w:t>
      </w:r>
      <w:r>
        <w:rPr>
          <w:rFonts w:ascii="American Typewriter" w:hAnsi="American Typewriter" w:hint="default"/>
          <w:rtl w:val="0"/>
          <w:lang w:val="en-US"/>
        </w:rPr>
        <w:t>—</w:t>
      </w:r>
      <w:r>
        <w:rPr>
          <w:rFonts w:ascii="American Typewriter" w:hAnsi="American Typewriter"/>
          <w:rtl w:val="0"/>
          <w:lang w:val="en-US"/>
        </w:rPr>
        <w:t>assign-cui</w:t>
      </w:r>
      <w:r>
        <w:rPr>
          <w:rtl w:val="0"/>
        </w:rPr>
        <w:t xml:space="preserve"> on the command line (e.g. </w:t>
      </w:r>
      <w:r>
        <w:rPr>
          <w:rFonts w:ascii="American Typewriter" w:hAnsi="American Typewriter"/>
          <w:rtl w:val="0"/>
          <w:lang w:val="en-US"/>
        </w:rPr>
        <w:t>XY</w:t>
      </w:r>
      <w:r>
        <w:rPr>
          <w:rtl w:val="0"/>
        </w:rPr>
        <w:t xml:space="preserve">). You then have a field called ID in your authentication table, typically an auto incrementing number with leading zeros or starting from a high number, e.g. </w:t>
      </w:r>
      <w:r>
        <w:rPr>
          <w:rFonts w:ascii="American Typewriter" w:hAnsi="American Typewriter"/>
          <w:rtl w:val="0"/>
          <w:lang w:val="en-US"/>
        </w:rPr>
        <w:t>123456</w:t>
      </w:r>
      <w:r>
        <w:rPr>
          <w:rtl w:val="0"/>
        </w:rPr>
        <w:t xml:space="preserve"> which would result in a CUI of </w:t>
      </w:r>
      <w:r>
        <w:rPr>
          <w:rFonts w:ascii="American Typewriter" w:hAnsi="American Typewriter"/>
          <w:rtl w:val="0"/>
          <w:lang w:val="en-US"/>
        </w:rPr>
        <w:t>XY123456</w:t>
      </w:r>
      <w:r>
        <w:rPr>
          <w:rtl w:val="0"/>
        </w:rPr>
        <w:t>.</w:t>
      </w:r>
    </w:p>
    <w:p>
      <w:pPr>
        <w:pStyle w:val="Body"/>
        <w:bidi w:val="0"/>
      </w:pPr>
      <w:r>
        <w:rPr>
          <w:rtl w:val="0"/>
        </w:rPr>
        <w:t xml:space="preserve">It is also possible to include a </w:t>
      </w:r>
      <w:r>
        <w:rPr>
          <w:i w:val="1"/>
          <w:iCs w:val="1"/>
          <w:rtl w:val="0"/>
          <w:lang w:val="en-US"/>
        </w:rPr>
        <w:t>cui</w:t>
      </w:r>
      <w:r>
        <w:rPr>
          <w:rtl w:val="0"/>
        </w:rPr>
        <w:t xml:space="preserve"> field in the database. If this is set then that is what is used as the CUI (taking precedence over the assigned CUI and ID field).</w:t>
      </w:r>
    </w:p>
    <w:p>
      <w:pPr>
        <w:pStyle w:val="Heading 3"/>
        <w:bidi w:val="0"/>
      </w:pPr>
      <w:r>
        <w:rPr>
          <w:rtl w:val="0"/>
        </w:rPr>
        <w:t>Configuring the connection</w:t>
      </w:r>
    </w:p>
    <w:p>
      <w:pPr>
        <w:pStyle w:val="Body"/>
        <w:bidi w:val="0"/>
      </w:pPr>
      <w:r>
        <w:rPr>
          <w:rtl w:val="0"/>
        </w:rPr>
        <w:t>The following fields are applied if defined in the table and non NULL.</w:t>
      </w: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598"/>
        <w:gridCol w:w="7034"/>
      </w:tblGrid>
      <w:tr>
        <w:tblPrEx>
          <w:shd w:val="clear" w:color="auto" w:fill="bdc0bf"/>
        </w:tblPrEx>
        <w:trPr>
          <w:trHeight w:val="295" w:hRule="atLeast"/>
          <w:tblHeader/>
        </w:trPr>
        <w:tc>
          <w:tcPr>
            <w:tcW w:type="dxa" w:w="9632"/>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Neue" w:hAnsi="Helvetica Neue"/>
                <w:rtl w:val="0"/>
              </w:rPr>
              <w:t>Configuration control fields</w:t>
            </w:r>
          </w:p>
        </w:tc>
      </w:tr>
      <w:tr>
        <w:tblPrEx>
          <w:shd w:val="clear" w:color="auto" w:fill="auto"/>
        </w:tblPrEx>
        <w:trPr>
          <w:trHeight w:val="482" w:hRule="atLeast"/>
        </w:trPr>
        <w:tc>
          <w:tcPr>
            <w:tcW w:type="dxa" w:w="2598"/>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American Typewriter" w:cs="Arial Unicode MS" w:hAnsi="American Typewriter" w:eastAsia="Arial Unicode MS"/>
                <w:rtl w:val="0"/>
              </w:rPr>
              <w:t>session_timeout</w:t>
            </w:r>
          </w:p>
        </w:tc>
        <w:tc>
          <w:tcPr>
            <w:tcW w:type="dxa" w:w="7034"/>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Defines the number of seconds before the session is automatically terminated</w:t>
            </w:r>
          </w:p>
        </w:tc>
      </w:tr>
      <w:tr>
        <w:tblPrEx>
          <w:shd w:val="clear" w:color="auto" w:fill="auto"/>
        </w:tblPrEx>
        <w:trPr>
          <w:trHeight w:val="295" w:hRule="atLeast"/>
        </w:trPr>
        <w:tc>
          <w:tcPr>
            <w:tcW w:type="dxa" w:w="259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American Typewriter" w:cs="Arial Unicode MS" w:hAnsi="American Typewriter" w:eastAsia="Arial Unicode MS"/>
                <w:rtl w:val="0"/>
              </w:rPr>
              <w:t>lcp_rate</w:t>
            </w:r>
          </w:p>
        </w:tc>
        <w:tc>
          <w:tcPr>
            <w:tcW w:type="dxa" w:w="7034"/>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Defines the number of seconds between LCP echos (1 is recommended)</w:t>
            </w:r>
          </w:p>
        </w:tc>
      </w:tr>
      <w:tr>
        <w:tblPrEx>
          <w:shd w:val="clear" w:color="auto" w:fill="auto"/>
        </w:tblPrEx>
        <w:trPr>
          <w:trHeight w:val="295" w:hRule="atLeast"/>
        </w:trPr>
        <w:tc>
          <w:tcPr>
            <w:tcW w:type="dxa" w:w="259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American Typewriter" w:cs="Arial Unicode MS" w:hAnsi="American Typewriter" w:eastAsia="Arial Unicode MS"/>
                <w:rtl w:val="0"/>
              </w:rPr>
              <w:t>lcp_timeout</w:t>
            </w:r>
          </w:p>
        </w:tc>
        <w:tc>
          <w:tcPr>
            <w:tcW w:type="dxa" w:w="7034"/>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Defines the number of seconds before LCP timeout</w:t>
            </w:r>
          </w:p>
        </w:tc>
      </w:tr>
      <w:tr>
        <w:tblPrEx>
          <w:shd w:val="clear" w:color="auto" w:fill="auto"/>
        </w:tblPrEx>
        <w:trPr>
          <w:trHeight w:val="719" w:hRule="atLeast"/>
        </w:trPr>
        <w:tc>
          <w:tcPr>
            <w:tcW w:type="dxa" w:w="259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American Typewriter" w:cs="Arial Unicode MS" w:hAnsi="American Typewriter" w:eastAsia="Arial Unicode MS"/>
                <w:rtl w:val="0"/>
              </w:rPr>
              <w:t>class</w:t>
            </w:r>
          </w:p>
        </w:tc>
        <w:tc>
          <w:tcPr>
            <w:tcW w:type="dxa" w:w="7034"/>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Defines an additional graph name allowing groups of lines to have additional graphing as an aggregate and aggregate shaping if the graph has a pre-set speed defined in the FireBrick config</w:t>
            </w:r>
          </w:p>
        </w:tc>
      </w:tr>
      <w:tr>
        <w:tblPrEx>
          <w:shd w:val="clear" w:color="auto" w:fill="auto"/>
        </w:tblPrEx>
        <w:trPr>
          <w:trHeight w:val="295" w:hRule="atLeast"/>
        </w:trPr>
        <w:tc>
          <w:tcPr>
            <w:tcW w:type="dxa" w:w="259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American Typewriter" w:cs="Arial Unicode MS" w:hAnsi="American Typewriter" w:eastAsia="Arial Unicode MS"/>
                <w:rtl w:val="0"/>
              </w:rPr>
              <w:t>table_number</w:t>
            </w:r>
          </w:p>
        </w:tc>
        <w:tc>
          <w:tcPr>
            <w:tcW w:type="dxa" w:w="7034"/>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Defines the routing table for payload traffic 0-99</w:t>
            </w:r>
          </w:p>
        </w:tc>
      </w:tr>
      <w:tr>
        <w:tblPrEx>
          <w:shd w:val="clear" w:color="auto" w:fill="auto"/>
        </w:tblPrEx>
        <w:trPr>
          <w:trHeight w:val="479" w:hRule="atLeast"/>
        </w:trPr>
        <w:tc>
          <w:tcPr>
            <w:tcW w:type="dxa" w:w="259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American Typewriter" w:cs="Arial Unicode MS" w:hAnsi="American Typewriter" w:eastAsia="Arial Unicode MS"/>
                <w:rtl w:val="0"/>
              </w:rPr>
              <w:t>speed</w:t>
            </w:r>
          </w:p>
        </w:tc>
        <w:tc>
          <w:tcPr>
            <w:tcW w:type="dxa" w:w="7034"/>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Defines the bits per second line rate to use, otherwise the line speed is set by the incoming L2TP connection (possibly with speed adjust)</w:t>
            </w:r>
          </w:p>
        </w:tc>
      </w:tr>
      <w:tr>
        <w:tblPrEx>
          <w:shd w:val="clear" w:color="auto" w:fill="auto"/>
        </w:tblPrEx>
        <w:trPr>
          <w:trHeight w:val="719" w:hRule="atLeast"/>
        </w:trPr>
        <w:tc>
          <w:tcPr>
            <w:tcW w:type="dxa" w:w="259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American Typewriter" w:cs="Arial Unicode MS" w:hAnsi="American Typewriter" w:eastAsia="Arial Unicode MS"/>
                <w:rtl w:val="0"/>
              </w:rPr>
              <w:t>speed_adjust</w:t>
            </w:r>
          </w:p>
        </w:tc>
        <w:tc>
          <w:tcPr>
            <w:tcW w:type="dxa" w:w="7034"/>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This is a percentage speed adjust, typically used to allow for overhead for ATM or Ethernet headers, and can be useful to set slightly lower still to allow for VoIP to work when a link is full.</w:t>
            </w:r>
          </w:p>
        </w:tc>
      </w:tr>
      <w:tr>
        <w:tblPrEx>
          <w:shd w:val="clear" w:color="auto" w:fill="auto"/>
        </w:tblPrEx>
        <w:trPr>
          <w:trHeight w:val="719" w:hRule="atLeast"/>
        </w:trPr>
        <w:tc>
          <w:tcPr>
            <w:tcW w:type="dxa" w:w="259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American Typewriter" w:cs="Arial Unicode MS" w:hAnsi="American Typewriter" w:eastAsia="Arial Unicode MS"/>
                <w:rtl w:val="0"/>
              </w:rPr>
              <w:t>ip4_wan</w:t>
            </w:r>
          </w:p>
        </w:tc>
        <w:tc>
          <w:tcPr>
            <w:tcW w:type="dxa" w:w="7034"/>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Defines a single IPv4 address as WAN. This needs setting for all line as the FireBrick does not do pool allocations. Set the same for each line where bonding lines to a FireBrick at the end user.</w:t>
            </w:r>
          </w:p>
        </w:tc>
      </w:tr>
      <w:tr>
        <w:tblPrEx>
          <w:shd w:val="clear" w:color="auto" w:fill="auto"/>
        </w:tblPrEx>
        <w:trPr>
          <w:trHeight w:val="719" w:hRule="atLeast"/>
        </w:trPr>
        <w:tc>
          <w:tcPr>
            <w:tcW w:type="dxa" w:w="259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American Typewriter" w:cs="Arial Unicode MS" w:hAnsi="American Typewriter" w:eastAsia="Arial Unicode MS"/>
                <w:rtl w:val="0"/>
              </w:rPr>
              <w:t>ip4</w:t>
            </w:r>
          </w:p>
        </w:tc>
        <w:tc>
          <w:tcPr>
            <w:tcW w:type="dxa" w:w="7034"/>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Can contain one of more IPv4/bits values, space separated. These are routed to the line as well as the WAN. Set the same for each line where bonding lines to a FireBrick at the end user.</w:t>
            </w:r>
          </w:p>
        </w:tc>
      </w:tr>
      <w:tr>
        <w:tblPrEx>
          <w:shd w:val="clear" w:color="auto" w:fill="auto"/>
        </w:tblPrEx>
        <w:trPr>
          <w:trHeight w:val="295" w:hRule="atLeast"/>
        </w:trPr>
        <w:tc>
          <w:tcPr>
            <w:tcW w:type="dxa" w:w="259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American Typewriter" w:cs="Arial Unicode MS" w:hAnsi="American Typewriter" w:eastAsia="Arial Unicode MS"/>
                <w:rtl w:val="0"/>
              </w:rPr>
              <w:t>ip4_ppp</w:t>
            </w:r>
          </w:p>
        </w:tc>
        <w:tc>
          <w:tcPr>
            <w:tcW w:type="dxa" w:w="7034"/>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New IPv4 PPP endpoint address (i.e. LNS IP on PPP link)</w:t>
            </w:r>
          </w:p>
        </w:tc>
      </w:tr>
      <w:tr>
        <w:tblPrEx>
          <w:shd w:val="clear" w:color="auto" w:fill="auto"/>
        </w:tblPrEx>
        <w:trPr>
          <w:trHeight w:val="295" w:hRule="atLeast"/>
        </w:trPr>
        <w:tc>
          <w:tcPr>
            <w:tcW w:type="dxa" w:w="259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American Typewriter" w:cs="Arial Unicode MS" w:hAnsi="American Typewriter" w:eastAsia="Arial Unicode MS"/>
                <w:rtl w:val="0"/>
              </w:rPr>
              <w:t>ip4_dns</w:t>
            </w:r>
          </w:p>
        </w:tc>
        <w:tc>
          <w:tcPr>
            <w:tcW w:type="dxa" w:w="7034"/>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One or two DNS IPv4 servers (space separated)</w:t>
            </w:r>
          </w:p>
        </w:tc>
      </w:tr>
      <w:tr>
        <w:tblPrEx>
          <w:shd w:val="clear" w:color="auto" w:fill="auto"/>
        </w:tblPrEx>
        <w:trPr>
          <w:trHeight w:val="1199" w:hRule="atLeast"/>
        </w:trPr>
        <w:tc>
          <w:tcPr>
            <w:tcW w:type="dxa" w:w="259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American Typewriter" w:cs="Arial Unicode MS" w:hAnsi="American Typewriter" w:eastAsia="Arial Unicode MS"/>
                <w:rtl w:val="0"/>
              </w:rPr>
              <w:t>ip6_wan</w:t>
            </w:r>
          </w:p>
        </w:tc>
        <w:tc>
          <w:tcPr>
            <w:tcW w:type="dxa" w:w="7034"/>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Defines a single IPv6 address as WAN. This is technically not necessary as devices should use a LAN address if they have no WAN, but not all devices play nicely, so you may want to define these from a separate block. One trick is make a block and set these based on the IPv4 WAN. Also, set the same for each line where bonding lines to a FireBrick at the end user.</w:t>
            </w:r>
          </w:p>
        </w:tc>
      </w:tr>
      <w:tr>
        <w:tblPrEx>
          <w:shd w:val="clear" w:color="auto" w:fill="auto"/>
        </w:tblPrEx>
        <w:trPr>
          <w:trHeight w:val="959" w:hRule="atLeast"/>
        </w:trPr>
        <w:tc>
          <w:tcPr>
            <w:tcW w:type="dxa" w:w="259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American Typewriter" w:cs="Arial Unicode MS" w:hAnsi="American Typewriter" w:eastAsia="Arial Unicode MS"/>
                <w:rtl w:val="0"/>
              </w:rPr>
              <w:t>ip6</w:t>
            </w:r>
          </w:p>
        </w:tc>
        <w:tc>
          <w:tcPr>
            <w:tcW w:type="dxa" w:w="7034"/>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Can contain one of more IPv6/bits values, space separated. These are routed to the line as well as the WAN. These are sent for prefix delegation. Typically a single /64 is needed. Set the same for each line where bonding lines to a FireBrick at the end user.</w:t>
            </w:r>
          </w:p>
        </w:tc>
      </w:tr>
      <w:tr>
        <w:tblPrEx>
          <w:shd w:val="clear" w:color="auto" w:fill="auto"/>
        </w:tblPrEx>
        <w:trPr>
          <w:trHeight w:val="1462" w:hRule="atLeast"/>
        </w:trPr>
        <w:tc>
          <w:tcPr>
            <w:tcW w:type="dxa" w:w="259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cs="Arial Unicode MS" w:eastAsia="Arial Unicode MS"/>
                <w:rtl w:val="0"/>
                <w:lang w:val="en-US"/>
              </w:rPr>
              <w:t>filter_</w:t>
            </w:r>
            <w:r>
              <w:rPr>
                <w:rFonts w:cs="Arial Unicode MS" w:eastAsia="Arial Unicode MS"/>
                <w:rtl w:val="0"/>
                <w:lang w:val="en-US"/>
              </w:rPr>
              <w:t>x</w:t>
            </w:r>
          </w:p>
        </w:tc>
        <w:tc>
          <w:tcPr>
            <w:tcW w:type="dxa" w:w="7034"/>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cs="Arial Unicode MS" w:eastAsia="Arial Unicode MS"/>
                <w:rtl w:val="0"/>
                <w:lang w:val="en-US"/>
              </w:rPr>
              <w:t xml:space="preserve">This allows a filter to be set (x being any letter). See the FireBrick manual for the full set. Some can be very useful for some use cases such as TCP fix, ignoring MRU, restarting LCP, etc. If the value is defined and either </w:t>
            </w:r>
            <w:r>
              <w:rPr>
                <w:rFonts w:ascii="American Typewriter" w:hAnsi="American Typewriter"/>
                <w:rtl w:val="0"/>
                <w:lang w:val="en-US"/>
              </w:rPr>
              <w:t>Y</w:t>
            </w:r>
            <w:r>
              <w:rPr>
                <w:rFonts w:cs="Arial Unicode MS" w:eastAsia="Arial Unicode MS"/>
                <w:rtl w:val="0"/>
                <w:lang w:val="en-US"/>
              </w:rPr>
              <w:t xml:space="preserve"> or </w:t>
            </w:r>
            <w:r>
              <w:rPr>
                <w:rFonts w:ascii="American Typewriter" w:hAnsi="American Typewriter"/>
                <w:rtl w:val="0"/>
                <w:lang w:val="en-US"/>
              </w:rPr>
              <w:t>true</w:t>
            </w:r>
            <w:r>
              <w:rPr>
                <w:rFonts w:cs="Arial Unicode MS" w:eastAsia="Arial Unicode MS"/>
                <w:rtl w:val="0"/>
                <w:lang w:val="en-US"/>
              </w:rPr>
              <w:t xml:space="preserve">, then the upper case filter is sent. If the value is defined and either </w:t>
            </w:r>
            <w:r>
              <w:rPr>
                <w:rFonts w:ascii="American Typewriter" w:hAnsi="American Typewriter"/>
                <w:rtl w:val="0"/>
                <w:lang w:val="en-US"/>
              </w:rPr>
              <w:t>N</w:t>
            </w:r>
            <w:r>
              <w:rPr>
                <w:rFonts w:cs="Arial Unicode MS" w:eastAsia="Arial Unicode MS"/>
                <w:rtl w:val="0"/>
                <w:lang w:val="en-US"/>
              </w:rPr>
              <w:t xml:space="preserve"> or </w:t>
            </w:r>
            <w:r>
              <w:rPr>
                <w:rFonts w:ascii="American Typewriter" w:hAnsi="American Typewriter"/>
                <w:rtl w:val="0"/>
                <w:lang w:val="en-US"/>
              </w:rPr>
              <w:t>false</w:t>
            </w:r>
            <w:r>
              <w:rPr>
                <w:rFonts w:cs="Arial Unicode MS" w:eastAsia="Arial Unicode MS"/>
                <w:rtl w:val="0"/>
                <w:lang w:val="en-US"/>
              </w:rPr>
              <w:t xml:space="preserve"> then the lower case filter is sent. If the value is a number, it is sent as upper case letter and the number specified.</w:t>
            </w:r>
          </w:p>
        </w:tc>
      </w:tr>
    </w:tbl>
    <w:p>
      <w:pPr>
        <w:pStyle w:val="Body"/>
        <w:bidi w:val="0"/>
      </w:pPr>
    </w:p>
    <w:p>
      <w:pPr>
        <w:pStyle w:val="Heading 3"/>
        <w:bidi w:val="0"/>
      </w:pPr>
      <w:r>
        <w:rPr>
          <w:rtl w:val="0"/>
        </w:rPr>
        <w:t>Relaying connections</w:t>
      </w:r>
    </w:p>
    <w:p>
      <w:pPr>
        <w:pStyle w:val="Body"/>
        <w:bidi w:val="0"/>
      </w:pPr>
      <w:r>
        <w:rPr>
          <w:rtl w:val="0"/>
        </w:rPr>
        <w:t>In addition to termination a connection on IP using the above fields, it is also possible to defined a relayed connection. If the relay field is defined and not NULL, the following apply instead of IP address assignments, and DNS. Other settings such as LCP, speed, etc, still apply.</w:t>
      </w: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606"/>
        <w:gridCol w:w="7026"/>
      </w:tblGrid>
      <w:tr>
        <w:tblPrEx>
          <w:shd w:val="clear" w:color="auto" w:fill="bdc0bf"/>
        </w:tblPrEx>
        <w:trPr>
          <w:trHeight w:val="295" w:hRule="atLeast"/>
          <w:tblHeader/>
        </w:trPr>
        <w:tc>
          <w:tcPr>
            <w:tcW w:type="dxa" w:w="9632"/>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Neue" w:hAnsi="Helvetica Neue"/>
                <w:rtl w:val="0"/>
              </w:rPr>
              <w:t>Relay connections</w:t>
            </w:r>
          </w:p>
        </w:tc>
      </w:tr>
      <w:tr>
        <w:tblPrEx>
          <w:shd w:val="clear" w:color="auto" w:fill="auto"/>
        </w:tblPrEx>
        <w:trPr>
          <w:trHeight w:val="729" w:hRule="atLeast"/>
        </w:trPr>
        <w:tc>
          <w:tcPr>
            <w:tcW w:type="dxa" w:w="2606"/>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American Typewriter" w:cs="Arial Unicode MS" w:hAnsi="American Typewriter" w:eastAsia="Arial Unicode MS"/>
                <w:rtl w:val="0"/>
              </w:rPr>
              <w:t>relay</w:t>
            </w:r>
          </w:p>
        </w:tc>
        <w:tc>
          <w:tcPr>
            <w:tcW w:type="dxa" w:w="702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cs="Arial Unicode MS" w:eastAsia="Arial Unicode MS"/>
                <w:rtl w:val="0"/>
                <w:lang w:val="en-US"/>
              </w:rPr>
              <w:t>A host name or IP address to which to relay via L2TP</w:t>
            </w:r>
          </w:p>
          <w:p>
            <w:pPr>
              <w:pStyle w:val="Table Style 2"/>
              <w:bidi w:val="0"/>
            </w:pPr>
            <w:r>
              <w:rPr>
                <w:rFonts w:cs="Arial Unicode MS" w:eastAsia="Arial Unicode MS"/>
                <w:rtl w:val="0"/>
                <w:lang w:val="en-US"/>
              </w:rPr>
              <w:t xml:space="preserve">Prefix with a </w:t>
            </w:r>
            <w:r>
              <w:rPr>
                <w:rFonts w:ascii="American Typewriter" w:hAnsi="American Typewriter"/>
                <w:rtl w:val="0"/>
                <w:lang w:val="en-US"/>
              </w:rPr>
              <w:t>*</w:t>
            </w:r>
            <w:r>
              <w:rPr>
                <w:rFonts w:cs="Arial Unicode MS" w:eastAsia="Arial Unicode MS"/>
                <w:rtl w:val="0"/>
                <w:lang w:val="en-US"/>
              </w:rPr>
              <w:t xml:space="preserve"> (star) to cause relay via RADIUS session steering at that host/IP</w:t>
            </w:r>
          </w:p>
        </w:tc>
      </w:tr>
      <w:tr>
        <w:tblPrEx>
          <w:shd w:val="clear" w:color="auto" w:fill="auto"/>
        </w:tblPrEx>
        <w:trPr>
          <w:trHeight w:val="295" w:hRule="atLeast"/>
        </w:trPr>
        <w:tc>
          <w:tcPr>
            <w:tcW w:type="dxa" w:w="260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American Typewriter" w:cs="Arial Unicode MS" w:hAnsi="American Typewriter" w:eastAsia="Arial Unicode MS"/>
                <w:rtl w:val="0"/>
              </w:rPr>
              <w:t>login</w:t>
            </w:r>
          </w:p>
        </w:tc>
        <w:tc>
          <w:tcPr>
            <w:tcW w:type="dxa" w:w="702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Overrides the login when passed on to relay</w:t>
            </w:r>
          </w:p>
        </w:tc>
      </w:tr>
      <w:tr>
        <w:tblPrEx>
          <w:shd w:val="clear" w:color="auto" w:fill="auto"/>
        </w:tblPrEx>
        <w:trPr>
          <w:trHeight w:val="295" w:hRule="atLeast"/>
        </w:trPr>
        <w:tc>
          <w:tcPr>
            <w:tcW w:type="dxa" w:w="260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American Typewriter" w:cs="Arial Unicode MS" w:hAnsi="American Typewriter" w:eastAsia="Arial Unicode MS"/>
                <w:rtl w:val="0"/>
              </w:rPr>
              <w:t>calling</w:t>
            </w:r>
          </w:p>
        </w:tc>
        <w:tc>
          <w:tcPr>
            <w:tcW w:type="dxa" w:w="702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Overrides the calling number when passed on to relay</w:t>
            </w:r>
          </w:p>
        </w:tc>
      </w:tr>
      <w:tr>
        <w:tblPrEx>
          <w:shd w:val="clear" w:color="auto" w:fill="auto"/>
        </w:tblPrEx>
        <w:trPr>
          <w:trHeight w:val="295" w:hRule="atLeast"/>
        </w:trPr>
        <w:tc>
          <w:tcPr>
            <w:tcW w:type="dxa" w:w="260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American Typewriter" w:cs="Arial Unicode MS" w:hAnsi="American Typewriter" w:eastAsia="Arial Unicode MS"/>
                <w:rtl w:val="0"/>
              </w:rPr>
              <w:t>called</w:t>
            </w:r>
          </w:p>
        </w:tc>
        <w:tc>
          <w:tcPr>
            <w:tcW w:type="dxa" w:w="702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Overrides the called number when passed on to relay</w:t>
            </w:r>
          </w:p>
        </w:tc>
      </w:tr>
      <w:tr>
        <w:tblPrEx>
          <w:shd w:val="clear" w:color="auto" w:fill="auto"/>
        </w:tblPrEx>
        <w:trPr>
          <w:trHeight w:val="295" w:hRule="atLeast"/>
        </w:trPr>
        <w:tc>
          <w:tcPr>
            <w:tcW w:type="dxa" w:w="260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American Typewriter" w:cs="Arial Unicode MS" w:hAnsi="American Typewriter" w:eastAsia="Arial Unicode MS"/>
                <w:rtl w:val="0"/>
              </w:rPr>
              <w:t>relay_hostname</w:t>
            </w:r>
          </w:p>
        </w:tc>
        <w:tc>
          <w:tcPr>
            <w:tcW w:type="dxa" w:w="702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L2TP hostname to use (like a username/login at the L2TP level)</w:t>
            </w:r>
          </w:p>
        </w:tc>
      </w:tr>
      <w:tr>
        <w:tblPrEx>
          <w:shd w:val="clear" w:color="auto" w:fill="auto"/>
        </w:tblPrEx>
        <w:trPr>
          <w:trHeight w:val="295" w:hRule="atLeast"/>
        </w:trPr>
        <w:tc>
          <w:tcPr>
            <w:tcW w:type="dxa" w:w="260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American Typewriter" w:cs="Arial Unicode MS" w:hAnsi="American Typewriter" w:eastAsia="Arial Unicode MS"/>
                <w:rtl w:val="0"/>
              </w:rPr>
              <w:t>relay_graph</w:t>
            </w:r>
          </w:p>
        </w:tc>
        <w:tc>
          <w:tcPr>
            <w:tcW w:type="dxa" w:w="702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graph to use for the relay</w:t>
            </w:r>
          </w:p>
        </w:tc>
      </w:tr>
      <w:tr>
        <w:tblPrEx>
          <w:shd w:val="clear" w:color="auto" w:fill="auto"/>
        </w:tblPrEx>
        <w:trPr>
          <w:trHeight w:val="295" w:hRule="atLeast"/>
        </w:trPr>
        <w:tc>
          <w:tcPr>
            <w:tcW w:type="dxa" w:w="260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American Typewriter" w:cs="Arial Unicode MS" w:hAnsi="American Typewriter" w:eastAsia="Arial Unicode MS"/>
                <w:rtl w:val="0"/>
              </w:rPr>
              <w:t>relay_password</w:t>
            </w:r>
          </w:p>
        </w:tc>
        <w:tc>
          <w:tcPr>
            <w:tcW w:type="dxa" w:w="702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L2TP level password / secret to use, or RADIUS shared secret for steering</w:t>
            </w:r>
          </w:p>
        </w:tc>
      </w:tr>
    </w:tbl>
    <w:p>
      <w:pPr>
        <w:pStyle w:val="Body"/>
        <w:bidi w:val="0"/>
      </w:pPr>
    </w:p>
    <w:p>
      <w:pPr>
        <w:pStyle w:val="Heading 3"/>
        <w:bidi w:val="0"/>
      </w:pPr>
      <w:r>
        <w:rPr>
          <w:rtl w:val="0"/>
        </w:rPr>
        <w:t>Last connection details</w:t>
      </w:r>
    </w:p>
    <w:p>
      <w:pPr>
        <w:pStyle w:val="Body"/>
        <w:bidi w:val="0"/>
      </w:pPr>
      <w:r>
        <w:rPr>
          <w:rtl w:val="0"/>
        </w:rPr>
        <w:t xml:space="preserve">The authentication table is an obvious place to store some details of the last connection, but this can be separate, as explained above, for </w:t>
      </w:r>
      <w:r>
        <w:rPr>
          <w:rFonts w:ascii="American Typewriter" w:hAnsi="American Typewriter"/>
          <w:rtl w:val="0"/>
          <w:lang w:val="en-US"/>
        </w:rPr>
        <w:t>fb-radius-auth</w:t>
      </w:r>
      <w:r>
        <w:rPr>
          <w:rtl w:val="0"/>
        </w:rPr>
        <w:t xml:space="preserve"> and </w:t>
      </w:r>
      <w:r>
        <w:rPr>
          <w:rFonts w:ascii="American Typewriter" w:hAnsi="American Typewriter"/>
          <w:rtl w:val="0"/>
          <w:lang w:val="en-US"/>
        </w:rPr>
        <w:t>fb-radius-acct</w:t>
      </w:r>
      <w:r>
        <w:rPr>
          <w:rtl w:val="0"/>
        </w:rPr>
        <w:t>.</w:t>
      </w:r>
    </w:p>
    <w:p>
      <w:pPr>
        <w:pStyle w:val="Body"/>
        <w:bidi w:val="0"/>
      </w:pPr>
      <w:r>
        <w:rPr>
          <w:rtl w:val="0"/>
        </w:rPr>
        <w:t>The following fields are updated on login in that table, if present.</w:t>
      </w: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685"/>
        <w:gridCol w:w="6947"/>
      </w:tblGrid>
      <w:tr>
        <w:tblPrEx>
          <w:shd w:val="clear" w:color="auto" w:fill="bdc0bf"/>
        </w:tblPrEx>
        <w:trPr>
          <w:trHeight w:val="295" w:hRule="atLeast"/>
          <w:tblHeader/>
        </w:trPr>
        <w:tc>
          <w:tcPr>
            <w:tcW w:type="dxa" w:w="9632"/>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Neue" w:hAnsi="Helvetica Neue"/>
                <w:rtl w:val="0"/>
              </w:rPr>
              <w:t>Updated on login</w:t>
            </w:r>
          </w:p>
        </w:tc>
      </w:tr>
      <w:tr>
        <w:tblPrEx>
          <w:shd w:val="clear" w:color="auto" w:fill="auto"/>
        </w:tblPrEx>
        <w:trPr>
          <w:trHeight w:val="295" w:hRule="atLeast"/>
        </w:trPr>
        <w:tc>
          <w:tcPr>
            <w:tcW w:type="dxa" w:w="2685"/>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American Typewriter" w:cs="Arial Unicode MS" w:hAnsi="American Typewriter" w:eastAsia="Arial Unicode MS"/>
                <w:rtl w:val="0"/>
              </w:rPr>
              <w:t>last_login</w:t>
            </w:r>
          </w:p>
        </w:tc>
        <w:tc>
          <w:tcPr>
            <w:tcW w:type="dxa" w:w="6947"/>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Date/time of last login</w:t>
            </w:r>
          </w:p>
        </w:tc>
      </w:tr>
      <w:tr>
        <w:tblPrEx>
          <w:shd w:val="clear" w:color="auto" w:fill="auto"/>
        </w:tblPrEx>
        <w:trPr>
          <w:trHeight w:val="295" w:hRule="atLeast"/>
        </w:trPr>
        <w:tc>
          <w:tcPr>
            <w:tcW w:type="dxa" w:w="2685"/>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American Typewriter" w:cs="Arial Unicode MS" w:hAnsi="American Typewriter" w:eastAsia="Arial Unicode MS"/>
                <w:rtl w:val="0"/>
              </w:rPr>
              <w:t>last_tx_speed</w:t>
            </w:r>
          </w:p>
        </w:tc>
        <w:tc>
          <w:tcPr>
            <w:tcW w:type="dxa" w:w="6947"/>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Rate of last login, after any adjustment or setting</w:t>
            </w:r>
          </w:p>
        </w:tc>
      </w:tr>
      <w:tr>
        <w:tblPrEx>
          <w:shd w:val="clear" w:color="auto" w:fill="auto"/>
        </w:tblPrEx>
        <w:trPr>
          <w:trHeight w:val="295" w:hRule="atLeast"/>
        </w:trPr>
        <w:tc>
          <w:tcPr>
            <w:tcW w:type="dxa" w:w="2685"/>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American Typewriter" w:cs="Arial Unicode MS" w:hAnsi="American Typewriter" w:eastAsia="Arial Unicode MS"/>
                <w:rtl w:val="0"/>
              </w:rPr>
              <w:t>last_rx_speed</w:t>
            </w:r>
          </w:p>
        </w:tc>
        <w:tc>
          <w:tcPr>
            <w:tcW w:type="dxa" w:w="6947"/>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Rate of last login - note that not all carriers send this so may be 0</w:t>
            </w:r>
          </w:p>
        </w:tc>
      </w:tr>
      <w:tr>
        <w:tblPrEx>
          <w:shd w:val="clear" w:color="auto" w:fill="auto"/>
        </w:tblPrEx>
        <w:trPr>
          <w:trHeight w:val="295" w:hRule="atLeast"/>
        </w:trPr>
        <w:tc>
          <w:tcPr>
            <w:tcW w:type="dxa" w:w="2685"/>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American Typewriter" w:cs="Arial Unicode MS" w:hAnsi="American Typewriter" w:eastAsia="Arial Unicode MS"/>
                <w:rtl w:val="0"/>
              </w:rPr>
              <w:t>last_nas</w:t>
            </w:r>
          </w:p>
        </w:tc>
        <w:tc>
          <w:tcPr>
            <w:tcW w:type="dxa" w:w="6947"/>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name of the last NAS</w:t>
            </w:r>
          </w:p>
        </w:tc>
      </w:tr>
      <w:tr>
        <w:tblPrEx>
          <w:shd w:val="clear" w:color="auto" w:fill="auto"/>
        </w:tblPrEx>
        <w:trPr>
          <w:trHeight w:val="295" w:hRule="atLeast"/>
        </w:trPr>
        <w:tc>
          <w:tcPr>
            <w:tcW w:type="dxa" w:w="2685"/>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American Typewriter" w:cs="Arial Unicode MS" w:hAnsi="American Typewriter" w:eastAsia="Arial Unicode MS"/>
                <w:rtl w:val="0"/>
              </w:rPr>
              <w:t>last_lac</w:t>
            </w:r>
          </w:p>
        </w:tc>
        <w:tc>
          <w:tcPr>
            <w:tcW w:type="dxa" w:w="6947"/>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IP address of the LAC</w:t>
            </w:r>
          </w:p>
        </w:tc>
      </w:tr>
      <w:tr>
        <w:tblPrEx>
          <w:shd w:val="clear" w:color="auto" w:fill="auto"/>
        </w:tblPrEx>
        <w:trPr>
          <w:trHeight w:val="295" w:hRule="atLeast"/>
        </w:trPr>
        <w:tc>
          <w:tcPr>
            <w:tcW w:type="dxa" w:w="2685"/>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American Typewriter" w:cs="Arial Unicode MS" w:hAnsi="American Typewriter" w:eastAsia="Arial Unicode MS"/>
                <w:rtl w:val="0"/>
              </w:rPr>
              <w:t>last_lns</w:t>
            </w:r>
          </w:p>
        </w:tc>
        <w:tc>
          <w:tcPr>
            <w:tcW w:type="dxa" w:w="6947"/>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IP address of the LNS</w:t>
            </w:r>
          </w:p>
        </w:tc>
      </w:tr>
      <w:tr>
        <w:tblPrEx>
          <w:shd w:val="clear" w:color="auto" w:fill="auto"/>
        </w:tblPrEx>
        <w:trPr>
          <w:trHeight w:val="295" w:hRule="atLeast"/>
        </w:trPr>
        <w:tc>
          <w:tcPr>
            <w:tcW w:type="dxa" w:w="2685"/>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American Typewriter" w:cs="Arial Unicode MS" w:hAnsi="American Typewriter" w:eastAsia="Arial Unicode MS"/>
                <w:rtl w:val="0"/>
              </w:rPr>
              <w:t>last_table_number</w:t>
            </w:r>
          </w:p>
        </w:tc>
        <w:tc>
          <w:tcPr>
            <w:tcW w:type="dxa" w:w="6947"/>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routing table of last login</w:t>
            </w:r>
          </w:p>
        </w:tc>
      </w:tr>
      <w:tr>
        <w:tblPrEx>
          <w:shd w:val="clear" w:color="auto" w:fill="auto"/>
        </w:tblPrEx>
        <w:trPr>
          <w:trHeight w:val="295" w:hRule="atLeast"/>
        </w:trPr>
        <w:tc>
          <w:tcPr>
            <w:tcW w:type="dxa" w:w="2685"/>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American Typewriter" w:cs="Arial Unicode MS" w:hAnsi="American Typewriter" w:eastAsia="Arial Unicode MS"/>
                <w:rtl w:val="0"/>
              </w:rPr>
              <w:t>last_tunnel</w:t>
            </w:r>
          </w:p>
        </w:tc>
        <w:tc>
          <w:tcPr>
            <w:tcW w:type="dxa" w:w="6947"/>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tunnel ID of last login</w:t>
            </w:r>
          </w:p>
        </w:tc>
      </w:tr>
      <w:tr>
        <w:tblPrEx>
          <w:shd w:val="clear" w:color="auto" w:fill="auto"/>
        </w:tblPrEx>
        <w:trPr>
          <w:trHeight w:val="295" w:hRule="atLeast"/>
        </w:trPr>
        <w:tc>
          <w:tcPr>
            <w:tcW w:type="dxa" w:w="2685"/>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American Typewriter" w:cs="Arial Unicode MS" w:hAnsi="American Typewriter" w:eastAsia="Arial Unicode MS"/>
                <w:rtl w:val="0"/>
              </w:rPr>
              <w:t>last_tunnel_graph</w:t>
            </w:r>
          </w:p>
        </w:tc>
        <w:tc>
          <w:tcPr>
            <w:tcW w:type="dxa" w:w="6947"/>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tunnel graph name of last login</w:t>
            </w:r>
          </w:p>
        </w:tc>
      </w:tr>
      <w:tr>
        <w:tblPrEx>
          <w:shd w:val="clear" w:color="auto" w:fill="auto"/>
        </w:tblPrEx>
        <w:trPr>
          <w:trHeight w:val="295" w:hRule="atLeast"/>
        </w:trPr>
        <w:tc>
          <w:tcPr>
            <w:tcW w:type="dxa" w:w="2685"/>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American Typewriter" w:cs="Arial Unicode MS" w:hAnsi="American Typewriter" w:eastAsia="Arial Unicode MS"/>
                <w:rtl w:val="0"/>
              </w:rPr>
              <w:t>last_mru</w:t>
            </w:r>
          </w:p>
        </w:tc>
        <w:tc>
          <w:tcPr>
            <w:tcW w:type="dxa" w:w="6947"/>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MRU of last login</w:t>
            </w:r>
          </w:p>
        </w:tc>
      </w:tr>
      <w:tr>
        <w:tblPrEx>
          <w:shd w:val="clear" w:color="auto" w:fill="auto"/>
        </w:tblPrEx>
        <w:trPr>
          <w:trHeight w:val="295" w:hRule="atLeast"/>
        </w:trPr>
        <w:tc>
          <w:tcPr>
            <w:tcW w:type="dxa" w:w="2685"/>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American Typewriter" w:cs="Arial Unicode MS" w:hAnsi="American Typewriter" w:eastAsia="Arial Unicode MS"/>
                <w:rtl w:val="0"/>
              </w:rPr>
              <w:t>last_cug</w:t>
            </w:r>
          </w:p>
        </w:tc>
        <w:tc>
          <w:tcPr>
            <w:tcW w:type="dxa" w:w="6947"/>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CUG of last login (set by filter_a or filter_r, deprecated feature)</w:t>
            </w:r>
          </w:p>
        </w:tc>
      </w:tr>
      <w:tr>
        <w:tblPrEx>
          <w:shd w:val="clear" w:color="auto" w:fill="auto"/>
        </w:tblPrEx>
        <w:trPr>
          <w:trHeight w:val="295" w:hRule="atLeast"/>
        </w:trPr>
        <w:tc>
          <w:tcPr>
            <w:tcW w:type="dxa" w:w="2685"/>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American Typewriter" w:cs="Arial Unicode MS" w:hAnsi="American Typewriter" w:eastAsia="Arial Unicode MS"/>
                <w:rtl w:val="0"/>
              </w:rPr>
              <w:t>last_username</w:t>
            </w:r>
          </w:p>
        </w:tc>
        <w:tc>
          <w:tcPr>
            <w:tcW w:type="dxa" w:w="6947"/>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last full username (with realm)</w:t>
            </w:r>
          </w:p>
        </w:tc>
      </w:tr>
    </w:tbl>
    <w:p>
      <w:pPr>
        <w:pStyle w:val="Body"/>
        <w:bidi w:val="0"/>
      </w:pP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718"/>
        <w:gridCol w:w="6914"/>
      </w:tblGrid>
      <w:tr>
        <w:tblPrEx>
          <w:shd w:val="clear" w:color="auto" w:fill="bdc0bf"/>
        </w:tblPrEx>
        <w:trPr>
          <w:trHeight w:val="295" w:hRule="atLeast"/>
          <w:tblHeader/>
        </w:trPr>
        <w:tc>
          <w:tcPr>
            <w:tcW w:type="dxa" w:w="9632"/>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Neue" w:hAnsi="Helvetica Neue"/>
                <w:rtl w:val="0"/>
              </w:rPr>
              <w:t>Updated on logout</w:t>
            </w:r>
          </w:p>
        </w:tc>
      </w:tr>
      <w:tr>
        <w:tblPrEx>
          <w:shd w:val="clear" w:color="auto" w:fill="auto"/>
        </w:tblPrEx>
        <w:trPr>
          <w:trHeight w:val="295" w:hRule="atLeast"/>
        </w:trPr>
        <w:tc>
          <w:tcPr>
            <w:tcW w:type="dxa" w:w="2718"/>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American Typewriter" w:cs="Arial Unicode MS" w:hAnsi="American Typewriter" w:eastAsia="Arial Unicode MS"/>
                <w:rtl w:val="0"/>
              </w:rPr>
              <w:t>last_logout</w:t>
            </w:r>
          </w:p>
        </w:tc>
        <w:tc>
          <w:tcPr>
            <w:tcW w:type="dxa" w:w="6914"/>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Date/time of last logout</w:t>
            </w:r>
          </w:p>
        </w:tc>
      </w:tr>
      <w:tr>
        <w:tblPrEx>
          <w:shd w:val="clear" w:color="auto" w:fill="auto"/>
        </w:tblPrEx>
        <w:trPr>
          <w:trHeight w:val="295" w:hRule="atLeast"/>
        </w:trPr>
        <w:tc>
          <w:tcPr>
            <w:tcW w:type="dxa" w:w="271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American Typewriter" w:cs="Arial Unicode MS" w:hAnsi="American Typewriter" w:eastAsia="Arial Unicode MS"/>
                <w:rtl w:val="0"/>
              </w:rPr>
              <w:t>last_cause</w:t>
            </w:r>
          </w:p>
        </w:tc>
        <w:tc>
          <w:tcPr>
            <w:tcW w:type="dxa" w:w="6914"/>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Cause code of last logout</w:t>
            </w:r>
          </w:p>
        </w:tc>
      </w:tr>
    </w:tbl>
    <w:p>
      <w:pPr>
        <w:pStyle w:val="Body"/>
        <w:bidi w:val="0"/>
      </w:pPr>
    </w:p>
    <w:p>
      <w:pPr>
        <w:pStyle w:val="Heading 2"/>
        <w:bidi w:val="0"/>
      </w:pPr>
      <w:r>
        <w:rPr>
          <w:rtl w:val="0"/>
        </w:rPr>
        <w:t>Session table</w:t>
      </w:r>
    </w:p>
    <w:p>
      <w:pPr>
        <w:pStyle w:val="Body"/>
        <w:bidi w:val="0"/>
      </w:pPr>
      <w:r>
        <w:rPr>
          <w:rtl w:val="0"/>
        </w:rPr>
        <w:t xml:space="preserve">The session table is updated by </w:t>
      </w:r>
      <w:r>
        <w:rPr>
          <w:rFonts w:ascii="American Typewriter" w:hAnsi="American Typewriter"/>
          <w:rtl w:val="0"/>
          <w:lang w:val="en-US"/>
        </w:rPr>
        <w:t>fb-radius-acct</w:t>
      </w:r>
      <w:r>
        <w:rPr>
          <w:rtl w:val="0"/>
        </w:rPr>
        <w:t xml:space="preserve">. It is created if not defined, so no need to create the table first. It is specified by </w:t>
      </w:r>
      <w:r>
        <w:rPr>
          <w:rFonts w:ascii="American Typewriter" w:hAnsi="American Typewriter"/>
          <w:rtl w:val="0"/>
          <w:lang w:val="en-US"/>
        </w:rPr>
        <w:t>-DSESSION</w:t>
      </w:r>
      <w:r>
        <w:rPr>
          <w:rtl w:val="0"/>
        </w:rPr>
        <w:t xml:space="preserve"> on build, or </w:t>
      </w:r>
      <w:r>
        <w:rPr>
          <w:rFonts w:ascii="American Typewriter" w:hAnsi="American Typewriter" w:hint="default"/>
          <w:rtl w:val="0"/>
          <w:lang w:val="en-US"/>
        </w:rPr>
        <w:t>—</w:t>
      </w:r>
      <w:r>
        <w:rPr>
          <w:rFonts w:ascii="American Typewriter" w:hAnsi="American Typewriter"/>
          <w:rtl w:val="0"/>
          <w:lang w:val="en-US"/>
        </w:rPr>
        <w:t>session</w:t>
      </w:r>
      <w:r>
        <w:rPr>
          <w:rtl w:val="0"/>
        </w:rPr>
        <w:t xml:space="preserve"> on command line.</w:t>
      </w:r>
    </w:p>
    <w:p>
      <w:pPr>
        <w:pStyle w:val="Body"/>
        <w:bidi w:val="0"/>
      </w:pPr>
      <w:r>
        <w:rPr>
          <w:rtl w:val="0"/>
        </w:rPr>
        <w:t>This only contains active sessions. If for some reason a session is no longer active but the RADIUS STOP has not been received (e.g. LNS restarted un-cleanly) then the session is automatically deleted after a few hours.</w:t>
      </w: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746"/>
        <w:gridCol w:w="6886"/>
      </w:tblGrid>
      <w:tr>
        <w:tblPrEx>
          <w:shd w:val="clear" w:color="auto" w:fill="bdc0bf"/>
        </w:tblPrEx>
        <w:trPr>
          <w:trHeight w:val="295" w:hRule="atLeast"/>
          <w:tblHeader/>
        </w:trPr>
        <w:tc>
          <w:tcPr>
            <w:tcW w:type="dxa" w:w="9632"/>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Neue" w:hAnsi="Helvetica Neue"/>
                <w:rtl w:val="0"/>
              </w:rPr>
              <w:t>Session table</w:t>
            </w:r>
          </w:p>
        </w:tc>
      </w:tr>
      <w:tr>
        <w:tblPrEx>
          <w:shd w:val="clear" w:color="auto" w:fill="auto"/>
        </w:tblPrEx>
        <w:trPr>
          <w:trHeight w:val="295" w:hRule="atLeast"/>
        </w:trPr>
        <w:tc>
          <w:tcPr>
            <w:tcW w:type="dxa" w:w="2746"/>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American Typewriter" w:cs="Arial Unicode MS" w:hAnsi="American Typewriter" w:eastAsia="Arial Unicode MS"/>
                <w:rtl w:val="0"/>
              </w:rPr>
              <w:t>id</w:t>
            </w:r>
          </w:p>
        </w:tc>
        <w:tc>
          <w:tcPr>
            <w:tcW w:type="dxa" w:w="688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30 character unique ID of the PPP session - globally unique</w:t>
            </w:r>
          </w:p>
        </w:tc>
      </w:tr>
      <w:tr>
        <w:tblPrEx>
          <w:shd w:val="clear" w:color="auto" w:fill="auto"/>
        </w:tblPrEx>
        <w:trPr>
          <w:trHeight w:val="295" w:hRule="atLeast"/>
        </w:trPr>
        <w:tc>
          <w:tcPr>
            <w:tcW w:type="dxa" w:w="274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American Typewriter" w:cs="Arial Unicode MS" w:hAnsi="American Typewriter" w:eastAsia="Arial Unicode MS"/>
                <w:rtl w:val="0"/>
              </w:rPr>
              <w:t>cui</w:t>
            </w:r>
          </w:p>
        </w:tc>
        <w:tc>
          <w:tcPr>
            <w:tcW w:type="dxa" w:w="688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Chargeable User Identity</w:t>
            </w:r>
          </w:p>
        </w:tc>
      </w:tr>
      <w:tr>
        <w:tblPrEx>
          <w:shd w:val="clear" w:color="auto" w:fill="auto"/>
        </w:tblPrEx>
        <w:trPr>
          <w:trHeight w:val="295" w:hRule="atLeast"/>
        </w:trPr>
        <w:tc>
          <w:tcPr>
            <w:tcW w:type="dxa" w:w="274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American Typewriter" w:cs="Arial Unicode MS" w:hAnsi="American Typewriter" w:eastAsia="Arial Unicode MS"/>
                <w:rtl w:val="0"/>
              </w:rPr>
              <w:t>carrier</w:t>
            </w:r>
          </w:p>
        </w:tc>
        <w:tc>
          <w:tcPr>
            <w:tcW w:type="dxa" w:w="688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Carrier name of session</w:t>
            </w:r>
          </w:p>
        </w:tc>
      </w:tr>
      <w:tr>
        <w:tblPrEx>
          <w:shd w:val="clear" w:color="auto" w:fill="auto"/>
        </w:tblPrEx>
        <w:trPr>
          <w:trHeight w:val="295" w:hRule="atLeast"/>
        </w:trPr>
        <w:tc>
          <w:tcPr>
            <w:tcW w:type="dxa" w:w="274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American Typewriter" w:cs="Arial Unicode MS" w:hAnsi="American Typewriter" w:eastAsia="Arial Unicode MS"/>
                <w:rtl w:val="0"/>
              </w:rPr>
              <w:t>calling</w:t>
            </w:r>
          </w:p>
        </w:tc>
        <w:tc>
          <w:tcPr>
            <w:tcW w:type="dxa" w:w="688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Calling line number</w:t>
            </w:r>
          </w:p>
        </w:tc>
      </w:tr>
      <w:tr>
        <w:tblPrEx>
          <w:shd w:val="clear" w:color="auto" w:fill="auto"/>
        </w:tblPrEx>
        <w:trPr>
          <w:trHeight w:val="295" w:hRule="atLeast"/>
        </w:trPr>
        <w:tc>
          <w:tcPr>
            <w:tcW w:type="dxa" w:w="274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American Typewriter" w:cs="Arial Unicode MS" w:hAnsi="American Typewriter" w:eastAsia="Arial Unicode MS"/>
                <w:rtl w:val="0"/>
              </w:rPr>
              <w:t>called</w:t>
            </w:r>
          </w:p>
        </w:tc>
        <w:tc>
          <w:tcPr>
            <w:tcW w:type="dxa" w:w="688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Called line number</w:t>
            </w:r>
          </w:p>
        </w:tc>
      </w:tr>
      <w:tr>
        <w:tblPrEx>
          <w:shd w:val="clear" w:color="auto" w:fill="auto"/>
        </w:tblPrEx>
        <w:trPr>
          <w:trHeight w:val="295" w:hRule="atLeast"/>
        </w:trPr>
        <w:tc>
          <w:tcPr>
            <w:tcW w:type="dxa" w:w="274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American Typewriter" w:cs="Arial Unicode MS" w:hAnsi="American Typewriter" w:eastAsia="Arial Unicode MS"/>
                <w:rtl w:val="0"/>
              </w:rPr>
              <w:t>login</w:t>
            </w:r>
          </w:p>
        </w:tc>
        <w:tc>
          <w:tcPr>
            <w:tcW w:type="dxa" w:w="688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Full login used</w:t>
            </w:r>
          </w:p>
        </w:tc>
      </w:tr>
      <w:tr>
        <w:tblPrEx>
          <w:shd w:val="clear" w:color="auto" w:fill="auto"/>
        </w:tblPrEx>
        <w:trPr>
          <w:trHeight w:val="295" w:hRule="atLeast"/>
        </w:trPr>
        <w:tc>
          <w:tcPr>
            <w:tcW w:type="dxa" w:w="274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American Typewriter" w:cs="Arial Unicode MS" w:hAnsi="American Typewriter" w:eastAsia="Arial Unicode MS"/>
                <w:rtl w:val="0"/>
              </w:rPr>
              <w:t>tunnel</w:t>
            </w:r>
          </w:p>
        </w:tc>
        <w:tc>
          <w:tcPr>
            <w:tcW w:type="dxa" w:w="688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Tunnel ID</w:t>
            </w:r>
          </w:p>
        </w:tc>
      </w:tr>
      <w:tr>
        <w:tblPrEx>
          <w:shd w:val="clear" w:color="auto" w:fill="auto"/>
        </w:tblPrEx>
        <w:trPr>
          <w:trHeight w:val="295" w:hRule="atLeast"/>
        </w:trPr>
        <w:tc>
          <w:tcPr>
            <w:tcW w:type="dxa" w:w="274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American Typewriter" w:cs="Arial Unicode MS" w:hAnsi="American Typewriter" w:eastAsia="Arial Unicode MS"/>
                <w:rtl w:val="0"/>
              </w:rPr>
              <w:t>tunnel_graph</w:t>
            </w:r>
          </w:p>
        </w:tc>
        <w:tc>
          <w:tcPr>
            <w:tcW w:type="dxa" w:w="688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Tunnel graph name</w:t>
            </w:r>
          </w:p>
        </w:tc>
      </w:tr>
      <w:tr>
        <w:tblPrEx>
          <w:shd w:val="clear" w:color="auto" w:fill="auto"/>
        </w:tblPrEx>
        <w:trPr>
          <w:trHeight w:val="295" w:hRule="atLeast"/>
        </w:trPr>
        <w:tc>
          <w:tcPr>
            <w:tcW w:type="dxa" w:w="274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American Typewriter" w:cs="Arial Unicode MS" w:hAnsi="American Typewriter" w:eastAsia="Arial Unicode MS"/>
                <w:rtl w:val="0"/>
              </w:rPr>
              <w:t>nas</w:t>
            </w:r>
          </w:p>
        </w:tc>
        <w:tc>
          <w:tcPr>
            <w:tcW w:type="dxa" w:w="688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NAS name</w:t>
            </w:r>
          </w:p>
        </w:tc>
      </w:tr>
      <w:tr>
        <w:tblPrEx>
          <w:shd w:val="clear" w:color="auto" w:fill="auto"/>
        </w:tblPrEx>
        <w:trPr>
          <w:trHeight w:val="295" w:hRule="atLeast"/>
        </w:trPr>
        <w:tc>
          <w:tcPr>
            <w:tcW w:type="dxa" w:w="274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American Typewriter" w:cs="Arial Unicode MS" w:hAnsi="American Typewriter" w:eastAsia="Arial Unicode MS"/>
                <w:rtl w:val="0"/>
              </w:rPr>
              <w:t>lac</w:t>
            </w:r>
          </w:p>
        </w:tc>
        <w:tc>
          <w:tcPr>
            <w:tcW w:type="dxa" w:w="688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LAC IP</w:t>
            </w:r>
          </w:p>
        </w:tc>
      </w:tr>
      <w:tr>
        <w:tblPrEx>
          <w:shd w:val="clear" w:color="auto" w:fill="auto"/>
        </w:tblPrEx>
        <w:trPr>
          <w:trHeight w:val="295" w:hRule="atLeast"/>
        </w:trPr>
        <w:tc>
          <w:tcPr>
            <w:tcW w:type="dxa" w:w="274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American Typewriter" w:cs="Arial Unicode MS" w:hAnsi="American Typewriter" w:eastAsia="Arial Unicode MS"/>
                <w:rtl w:val="0"/>
              </w:rPr>
              <w:t>lns</w:t>
            </w:r>
          </w:p>
        </w:tc>
        <w:tc>
          <w:tcPr>
            <w:tcW w:type="dxa" w:w="688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LNS IP</w:t>
            </w:r>
          </w:p>
        </w:tc>
      </w:tr>
      <w:tr>
        <w:tblPrEx>
          <w:shd w:val="clear" w:color="auto" w:fill="auto"/>
        </w:tblPrEx>
        <w:trPr>
          <w:trHeight w:val="295" w:hRule="atLeast"/>
        </w:trPr>
        <w:tc>
          <w:tcPr>
            <w:tcW w:type="dxa" w:w="274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American Typewriter" w:cs="Arial Unicode MS" w:hAnsi="American Typewriter" w:eastAsia="Arial Unicode MS"/>
                <w:rtl w:val="0"/>
              </w:rPr>
              <w:t>start</w:t>
            </w:r>
          </w:p>
        </w:tc>
        <w:tc>
          <w:tcPr>
            <w:tcW w:type="dxa" w:w="688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Start date/time of session</w:t>
            </w:r>
          </w:p>
        </w:tc>
      </w:tr>
      <w:tr>
        <w:tblPrEx>
          <w:shd w:val="clear" w:color="auto" w:fill="auto"/>
        </w:tblPrEx>
        <w:trPr>
          <w:trHeight w:val="295" w:hRule="atLeast"/>
        </w:trPr>
        <w:tc>
          <w:tcPr>
            <w:tcW w:type="dxa" w:w="274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American Typewriter" w:cs="Arial Unicode MS" w:hAnsi="American Typewriter" w:eastAsia="Arial Unicode MS"/>
                <w:rtl w:val="0"/>
              </w:rPr>
              <w:t>last</w:t>
            </w:r>
          </w:p>
        </w:tc>
        <w:tc>
          <w:tcPr>
            <w:tcW w:type="dxa" w:w="688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Last update date/time</w:t>
            </w:r>
          </w:p>
        </w:tc>
      </w:tr>
      <w:tr>
        <w:tblPrEx>
          <w:shd w:val="clear" w:color="auto" w:fill="auto"/>
        </w:tblPrEx>
        <w:trPr>
          <w:trHeight w:val="295" w:hRule="atLeast"/>
        </w:trPr>
        <w:tc>
          <w:tcPr>
            <w:tcW w:type="dxa" w:w="274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American Typewriter" w:cs="Arial Unicode MS" w:hAnsi="American Typewriter" w:eastAsia="Arial Unicode MS"/>
                <w:rtl w:val="0"/>
              </w:rPr>
              <w:t>mru</w:t>
            </w:r>
          </w:p>
        </w:tc>
        <w:tc>
          <w:tcPr>
            <w:tcW w:type="dxa" w:w="688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MRU of session</w:t>
            </w:r>
          </w:p>
        </w:tc>
      </w:tr>
      <w:tr>
        <w:tblPrEx>
          <w:shd w:val="clear" w:color="auto" w:fill="auto"/>
        </w:tblPrEx>
        <w:trPr>
          <w:trHeight w:val="295" w:hRule="atLeast"/>
        </w:trPr>
        <w:tc>
          <w:tcPr>
            <w:tcW w:type="dxa" w:w="274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American Typewriter" w:cs="Arial Unicode MS" w:hAnsi="American Typewriter" w:eastAsia="Arial Unicode MS"/>
                <w:rtl w:val="0"/>
              </w:rPr>
              <w:t>tx_speed</w:t>
            </w:r>
          </w:p>
        </w:tc>
        <w:tc>
          <w:tcPr>
            <w:tcW w:type="dxa" w:w="688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Tx speed of session as adjusted</w:t>
            </w:r>
          </w:p>
        </w:tc>
      </w:tr>
      <w:tr>
        <w:tblPrEx>
          <w:shd w:val="clear" w:color="auto" w:fill="auto"/>
        </w:tblPrEx>
        <w:trPr>
          <w:trHeight w:val="295" w:hRule="atLeast"/>
        </w:trPr>
        <w:tc>
          <w:tcPr>
            <w:tcW w:type="dxa" w:w="274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American Typewriter" w:cs="Arial Unicode MS" w:hAnsi="American Typewriter" w:eastAsia="Arial Unicode MS"/>
                <w:rtl w:val="0"/>
              </w:rPr>
              <w:t>rx_speed</w:t>
            </w:r>
          </w:p>
        </w:tc>
        <w:tc>
          <w:tcPr>
            <w:tcW w:type="dxa" w:w="688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Rx speed of session</w:t>
            </w:r>
          </w:p>
        </w:tc>
      </w:tr>
      <w:tr>
        <w:tblPrEx>
          <w:shd w:val="clear" w:color="auto" w:fill="auto"/>
        </w:tblPrEx>
        <w:trPr>
          <w:trHeight w:val="295" w:hRule="atLeast"/>
        </w:trPr>
        <w:tc>
          <w:tcPr>
            <w:tcW w:type="dxa" w:w="274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American Typewriter" w:cs="Arial Unicode MS" w:hAnsi="American Typewriter" w:eastAsia="Arial Unicode MS"/>
                <w:rtl w:val="0"/>
              </w:rPr>
              <w:t>table_number</w:t>
            </w:r>
          </w:p>
        </w:tc>
        <w:tc>
          <w:tcPr>
            <w:tcW w:type="dxa" w:w="688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Table number of session</w:t>
            </w:r>
          </w:p>
        </w:tc>
      </w:tr>
      <w:tr>
        <w:tblPrEx>
          <w:shd w:val="clear" w:color="auto" w:fill="auto"/>
        </w:tblPrEx>
        <w:trPr>
          <w:trHeight w:val="295" w:hRule="atLeast"/>
        </w:trPr>
        <w:tc>
          <w:tcPr>
            <w:tcW w:type="dxa" w:w="274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American Typewriter" w:cs="Arial Unicode MS" w:hAnsi="American Typewriter" w:eastAsia="Arial Unicode MS"/>
                <w:rtl w:val="0"/>
              </w:rPr>
              <w:t>cug</w:t>
            </w:r>
          </w:p>
        </w:tc>
        <w:tc>
          <w:tcPr>
            <w:tcW w:type="dxa" w:w="688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CUG of session</w:t>
            </w:r>
          </w:p>
        </w:tc>
      </w:tr>
      <w:tr>
        <w:tblPrEx>
          <w:shd w:val="clear" w:color="auto" w:fill="auto"/>
        </w:tblPrEx>
        <w:trPr>
          <w:trHeight w:val="295" w:hRule="atLeast"/>
        </w:trPr>
        <w:tc>
          <w:tcPr>
            <w:tcW w:type="dxa" w:w="274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American Typewriter" w:cs="Arial Unicode MS" w:hAnsi="American Typewriter" w:eastAsia="Arial Unicode MS"/>
                <w:rtl w:val="0"/>
              </w:rPr>
              <w:t>U</w:t>
            </w:r>
          </w:p>
        </w:tc>
        <w:tc>
          <w:tcPr>
            <w:tcW w:type="dxa" w:w="688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Upload bytes so far last update</w:t>
            </w:r>
          </w:p>
        </w:tc>
      </w:tr>
      <w:tr>
        <w:tblPrEx>
          <w:shd w:val="clear" w:color="auto" w:fill="auto"/>
        </w:tblPrEx>
        <w:trPr>
          <w:trHeight w:val="295" w:hRule="atLeast"/>
        </w:trPr>
        <w:tc>
          <w:tcPr>
            <w:tcW w:type="dxa" w:w="274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American Typewriter" w:cs="Arial Unicode MS" w:hAnsi="American Typewriter" w:eastAsia="Arial Unicode MS"/>
                <w:rtl w:val="0"/>
              </w:rPr>
              <w:t>D</w:t>
            </w:r>
          </w:p>
        </w:tc>
        <w:tc>
          <w:tcPr>
            <w:tcW w:type="dxa" w:w="688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Download bytes so far last update</w:t>
            </w:r>
          </w:p>
        </w:tc>
      </w:tr>
      <w:tr>
        <w:tblPrEx>
          <w:shd w:val="clear" w:color="auto" w:fill="auto"/>
        </w:tblPrEx>
        <w:trPr>
          <w:trHeight w:val="295" w:hRule="atLeast"/>
        </w:trPr>
        <w:tc>
          <w:tcPr>
            <w:tcW w:type="dxa" w:w="274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American Typewriter" w:cs="Arial Unicode MS" w:hAnsi="American Typewriter" w:eastAsia="Arial Unicode MS"/>
                <w:rtl w:val="0"/>
              </w:rPr>
              <w:t>UP</w:t>
            </w:r>
          </w:p>
        </w:tc>
        <w:tc>
          <w:tcPr>
            <w:tcW w:type="dxa" w:w="688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Upload packets so far last update</w:t>
            </w:r>
          </w:p>
        </w:tc>
      </w:tr>
      <w:tr>
        <w:tblPrEx>
          <w:shd w:val="clear" w:color="auto" w:fill="auto"/>
        </w:tblPrEx>
        <w:trPr>
          <w:trHeight w:val="295" w:hRule="atLeast"/>
        </w:trPr>
        <w:tc>
          <w:tcPr>
            <w:tcW w:type="dxa" w:w="274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American Typewriter" w:cs="Arial Unicode MS" w:hAnsi="American Typewriter" w:eastAsia="Arial Unicode MS"/>
                <w:rtl w:val="0"/>
              </w:rPr>
              <w:t>DP</w:t>
            </w:r>
          </w:p>
        </w:tc>
        <w:tc>
          <w:tcPr>
            <w:tcW w:type="dxa" w:w="688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Download packets so far at last update</w:t>
            </w:r>
          </w:p>
        </w:tc>
      </w:tr>
    </w:tbl>
    <w:p>
      <w:pPr>
        <w:pStyle w:val="Body"/>
        <w:bidi w:val="0"/>
      </w:pPr>
    </w:p>
    <w:p>
      <w:pPr>
        <w:pStyle w:val="Heading 2"/>
        <w:bidi w:val="0"/>
      </w:pPr>
      <w:r>
        <w:rPr>
          <w:rtl w:val="0"/>
        </w:rPr>
        <w:t>History table</w:t>
      </w:r>
    </w:p>
    <w:p>
      <w:pPr>
        <w:pStyle w:val="Body"/>
        <w:bidi w:val="0"/>
      </w:pPr>
      <w:r>
        <w:rPr>
          <w:rtl w:val="0"/>
        </w:rPr>
        <w:t xml:space="preserve">The history table records completed sessions. It is created if not defined, so no need to create the table first. It is specified by </w:t>
      </w:r>
      <w:r>
        <w:rPr>
          <w:rFonts w:ascii="American Typewriter" w:hAnsi="American Typewriter"/>
          <w:rtl w:val="0"/>
          <w:lang w:val="en-US"/>
        </w:rPr>
        <w:t>-DHISTORY</w:t>
      </w:r>
      <w:r>
        <w:rPr>
          <w:rtl w:val="0"/>
        </w:rPr>
        <w:t xml:space="preserve"> on build, or </w:t>
      </w:r>
      <w:r>
        <w:rPr>
          <w:rFonts w:ascii="American Typewriter" w:hAnsi="American Typewriter" w:hint="default"/>
          <w:rtl w:val="0"/>
          <w:lang w:val="en-US"/>
        </w:rPr>
        <w:t>—</w:t>
      </w:r>
      <w:r>
        <w:rPr>
          <w:rFonts w:ascii="American Typewriter" w:hAnsi="American Typewriter"/>
          <w:rtl w:val="0"/>
          <w:lang w:val="en-US"/>
        </w:rPr>
        <w:t>history</w:t>
      </w:r>
      <w:r>
        <w:rPr>
          <w:rtl w:val="0"/>
        </w:rPr>
        <w:t xml:space="preserve"> on command line.</w:t>
      </w:r>
    </w:p>
    <w:p>
      <w:pPr>
        <w:pStyle w:val="Body"/>
        <w:bidi w:val="0"/>
      </w:pPr>
      <w:r>
        <w:rPr>
          <w:rtl w:val="0"/>
        </w:rPr>
        <w:t xml:space="preserve">The fields are the same as the session table except for </w:t>
      </w:r>
      <w:r>
        <w:rPr>
          <w:i w:val="1"/>
          <w:iCs w:val="1"/>
          <w:rtl w:val="0"/>
          <w:lang w:val="en-US"/>
        </w:rPr>
        <w:t>finish</w:t>
      </w:r>
      <w:r>
        <w:rPr>
          <w:rtl w:val="0"/>
        </w:rPr>
        <w:t xml:space="preserve"> instead of </w:t>
      </w:r>
      <w:r>
        <w:rPr>
          <w:i w:val="1"/>
          <w:iCs w:val="1"/>
          <w:rtl w:val="0"/>
          <w:lang w:val="en-US"/>
        </w:rPr>
        <w:t>last</w:t>
      </w:r>
      <w:r>
        <w:rPr>
          <w:rtl w:val="0"/>
        </w:rPr>
        <w:t xml:space="preserve"> which records the end date/time of the session, and </w:t>
      </w:r>
      <w:r>
        <w:rPr>
          <w:i w:val="1"/>
          <w:iCs w:val="1"/>
          <w:rtl w:val="0"/>
          <w:lang w:val="en-US"/>
        </w:rPr>
        <w:t>cause</w:t>
      </w:r>
      <w:r>
        <w:rPr>
          <w:rtl w:val="0"/>
        </w:rPr>
        <w:t xml:space="preserve"> which records the final cause code.</w:t>
      </w:r>
    </w:p>
    <w:p>
      <w:pPr>
        <w:pStyle w:val="Heading 2"/>
        <w:bidi w:val="0"/>
      </w:pPr>
      <w:r>
        <w:rPr>
          <w:rtl w:val="0"/>
        </w:rPr>
        <w:t>Daily stats table</w:t>
      </w:r>
    </w:p>
    <w:p>
      <w:pPr>
        <w:pStyle w:val="Body"/>
        <w:bidi w:val="0"/>
      </w:pPr>
      <w:r>
        <w:rPr>
          <w:rtl w:val="0"/>
        </w:rPr>
        <w:t xml:space="preserve">The daily stats table records a record per CUI and day which includes usage stats. It is created if not defined, so no need to create the table first. It is specified by </w:t>
      </w:r>
      <w:r>
        <w:rPr>
          <w:rFonts w:ascii="American Typewriter" w:hAnsi="American Typewriter"/>
          <w:rtl w:val="0"/>
          <w:lang w:val="en-US"/>
        </w:rPr>
        <w:t>-DDAILY</w:t>
      </w:r>
      <w:r>
        <w:rPr>
          <w:rtl w:val="0"/>
        </w:rPr>
        <w:t xml:space="preserve"> on build, or </w:t>
      </w:r>
      <w:r>
        <w:rPr>
          <w:rFonts w:ascii="American Typewriter" w:hAnsi="American Typewriter" w:hint="default"/>
          <w:rtl w:val="0"/>
          <w:lang w:val="en-US"/>
        </w:rPr>
        <w:t>—</w:t>
      </w:r>
      <w:r>
        <w:rPr>
          <w:rFonts w:ascii="American Typewriter" w:hAnsi="American Typewriter"/>
          <w:rtl w:val="0"/>
          <w:lang w:val="en-US"/>
        </w:rPr>
        <w:t>daily</w:t>
      </w:r>
      <w:r>
        <w:rPr>
          <w:rtl w:val="0"/>
        </w:rPr>
        <w:t xml:space="preserve"> on command line.</w:t>
      </w: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972"/>
        <w:gridCol w:w="6660"/>
      </w:tblGrid>
      <w:tr>
        <w:tblPrEx>
          <w:shd w:val="clear" w:color="auto" w:fill="bdc0bf"/>
        </w:tblPrEx>
        <w:trPr>
          <w:trHeight w:val="295" w:hRule="atLeast"/>
          <w:tblHeader/>
        </w:trPr>
        <w:tc>
          <w:tcPr>
            <w:tcW w:type="dxa" w:w="9632"/>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American Typewriter" w:cs="Arial Unicode MS" w:hAnsi="American Typewriter" w:eastAsia="Arial Unicode MS"/>
                <w:rtl w:val="0"/>
              </w:rPr>
              <w:t>Daily stats per date and CUI</w:t>
            </w:r>
          </w:p>
        </w:tc>
      </w:tr>
      <w:tr>
        <w:tblPrEx>
          <w:shd w:val="clear" w:color="auto" w:fill="auto"/>
        </w:tblPrEx>
        <w:trPr>
          <w:trHeight w:val="295" w:hRule="atLeast"/>
        </w:trPr>
        <w:tc>
          <w:tcPr>
            <w:tcW w:type="dxa" w:w="2972"/>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American Typewriter" w:cs="Arial Unicode MS" w:hAnsi="American Typewriter" w:eastAsia="Arial Unicode MS"/>
                <w:rtl w:val="0"/>
              </w:rPr>
              <w:t>dated</w:t>
            </w:r>
          </w:p>
        </w:tc>
        <w:tc>
          <w:tcPr>
            <w:tcW w:type="dxa" w:w="6660"/>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date of this record</w:t>
            </w:r>
          </w:p>
        </w:tc>
      </w:tr>
      <w:tr>
        <w:tblPrEx>
          <w:shd w:val="clear" w:color="auto" w:fill="auto"/>
        </w:tblPrEx>
        <w:trPr>
          <w:trHeight w:val="295" w:hRule="atLeast"/>
        </w:trPr>
        <w:tc>
          <w:tcPr>
            <w:tcW w:type="dxa" w:w="2972"/>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American Typewriter" w:cs="Arial Unicode MS" w:hAnsi="American Typewriter" w:eastAsia="Arial Unicode MS"/>
                <w:rtl w:val="0"/>
              </w:rPr>
              <w:t>dow</w:t>
            </w:r>
          </w:p>
        </w:tc>
        <w:tc>
          <w:tcPr>
            <w:tcW w:type="dxa" w:w="6660"/>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day of week (three letter abbreviation)</w:t>
            </w:r>
          </w:p>
        </w:tc>
      </w:tr>
      <w:tr>
        <w:tblPrEx>
          <w:shd w:val="clear" w:color="auto" w:fill="auto"/>
        </w:tblPrEx>
        <w:trPr>
          <w:trHeight w:val="295" w:hRule="atLeast"/>
        </w:trPr>
        <w:tc>
          <w:tcPr>
            <w:tcW w:type="dxa" w:w="2972"/>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American Typewriter" w:cs="Arial Unicode MS" w:hAnsi="American Typewriter" w:eastAsia="Arial Unicode MS"/>
                <w:rtl w:val="0"/>
              </w:rPr>
              <w:t>cui</w:t>
            </w:r>
          </w:p>
        </w:tc>
        <w:tc>
          <w:tcPr>
            <w:tcW w:type="dxa" w:w="6660"/>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Chargeable User Identity</w:t>
            </w:r>
          </w:p>
        </w:tc>
      </w:tr>
      <w:tr>
        <w:tblPrEx>
          <w:shd w:val="clear" w:color="auto" w:fill="auto"/>
        </w:tblPrEx>
        <w:trPr>
          <w:trHeight w:val="295" w:hRule="atLeast"/>
        </w:trPr>
        <w:tc>
          <w:tcPr>
            <w:tcW w:type="dxa" w:w="2972"/>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American Typewriter" w:cs="Arial Unicode MS" w:hAnsi="American Typewriter" w:eastAsia="Arial Unicode MS"/>
                <w:rtl w:val="0"/>
              </w:rPr>
              <w:t>U</w:t>
            </w:r>
          </w:p>
        </w:tc>
        <w:tc>
          <w:tcPr>
            <w:tcW w:type="dxa" w:w="6660"/>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Total upload bytes (so far, if today)</w:t>
            </w:r>
          </w:p>
        </w:tc>
      </w:tr>
      <w:tr>
        <w:tblPrEx>
          <w:shd w:val="clear" w:color="auto" w:fill="auto"/>
        </w:tblPrEx>
        <w:trPr>
          <w:trHeight w:val="295" w:hRule="atLeast"/>
        </w:trPr>
        <w:tc>
          <w:tcPr>
            <w:tcW w:type="dxa" w:w="2972"/>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American Typewriter" w:cs="Arial Unicode MS" w:hAnsi="American Typewriter" w:eastAsia="Arial Unicode MS"/>
                <w:rtl w:val="0"/>
              </w:rPr>
              <w:t>D</w:t>
            </w:r>
          </w:p>
        </w:tc>
        <w:tc>
          <w:tcPr>
            <w:tcW w:type="dxa" w:w="6660"/>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Total download bytes (so far, if today)</w:t>
            </w:r>
          </w:p>
        </w:tc>
      </w:tr>
      <w:tr>
        <w:tblPrEx>
          <w:shd w:val="clear" w:color="auto" w:fill="auto"/>
        </w:tblPrEx>
        <w:trPr>
          <w:trHeight w:val="295" w:hRule="atLeast"/>
        </w:trPr>
        <w:tc>
          <w:tcPr>
            <w:tcW w:type="dxa" w:w="2972"/>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American Typewriter" w:cs="Arial Unicode MS" w:hAnsi="American Typewriter" w:eastAsia="Arial Unicode MS"/>
                <w:rtl w:val="0"/>
              </w:rPr>
              <w:t>PU</w:t>
            </w:r>
          </w:p>
        </w:tc>
        <w:tc>
          <w:tcPr>
            <w:tcW w:type="dxa" w:w="6660"/>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Total upload packets (so far, if today)</w:t>
            </w:r>
          </w:p>
        </w:tc>
      </w:tr>
      <w:tr>
        <w:tblPrEx>
          <w:shd w:val="clear" w:color="auto" w:fill="auto"/>
        </w:tblPrEx>
        <w:trPr>
          <w:trHeight w:val="295" w:hRule="atLeast"/>
        </w:trPr>
        <w:tc>
          <w:tcPr>
            <w:tcW w:type="dxa" w:w="2972"/>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American Typewriter" w:cs="Arial Unicode MS" w:hAnsi="American Typewriter" w:eastAsia="Arial Unicode MS"/>
                <w:rtl w:val="0"/>
              </w:rPr>
              <w:t>PD</w:t>
            </w:r>
          </w:p>
        </w:tc>
        <w:tc>
          <w:tcPr>
            <w:tcW w:type="dxa" w:w="6660"/>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Total download packets (so far, if today)</w:t>
            </w:r>
          </w:p>
        </w:tc>
      </w:tr>
      <w:tr>
        <w:tblPrEx>
          <w:shd w:val="clear" w:color="auto" w:fill="auto"/>
        </w:tblPrEx>
        <w:trPr>
          <w:trHeight w:val="295" w:hRule="atLeast"/>
        </w:trPr>
        <w:tc>
          <w:tcPr>
            <w:tcW w:type="dxa" w:w="2972"/>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cs="Arial Unicode MS" w:eastAsia="Arial Unicode MS"/>
                <w:rtl w:val="0"/>
                <w:lang w:val="en-US"/>
              </w:rPr>
              <w:t xml:space="preserve">U00 </w:t>
            </w:r>
            <w:r>
              <w:rPr>
                <w:rFonts w:ascii="Helvetica Neue" w:hAnsi="Helvetica Neue"/>
                <w:rtl w:val="0"/>
                <w:lang w:val="en-US"/>
              </w:rPr>
              <w:t>to</w:t>
            </w:r>
            <w:r>
              <w:rPr>
                <w:rFonts w:cs="Arial Unicode MS" w:eastAsia="Arial Unicode MS"/>
                <w:rtl w:val="0"/>
                <w:lang w:val="en-US"/>
              </w:rPr>
              <w:t xml:space="preserve"> U23</w:t>
            </w:r>
          </w:p>
        </w:tc>
        <w:tc>
          <w:tcPr>
            <w:tcW w:type="dxa" w:w="6660"/>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Total upload bytes for each hour (so far if current hour)</w:t>
            </w:r>
          </w:p>
        </w:tc>
      </w:tr>
      <w:tr>
        <w:tblPrEx>
          <w:shd w:val="clear" w:color="auto" w:fill="auto"/>
        </w:tblPrEx>
        <w:trPr>
          <w:trHeight w:val="295" w:hRule="atLeast"/>
        </w:trPr>
        <w:tc>
          <w:tcPr>
            <w:tcW w:type="dxa" w:w="2972"/>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cs="Arial Unicode MS" w:eastAsia="Arial Unicode MS"/>
                <w:rtl w:val="0"/>
              </w:rPr>
              <w:t xml:space="preserve">D00 </w:t>
            </w:r>
            <w:r>
              <w:rPr>
                <w:rFonts w:ascii="Helvetica Neue" w:hAnsi="Helvetica Neue"/>
                <w:rtl w:val="0"/>
              </w:rPr>
              <w:t>to</w:t>
            </w:r>
            <w:r>
              <w:rPr>
                <w:rFonts w:cs="Arial Unicode MS" w:eastAsia="Arial Unicode MS"/>
                <w:rtl w:val="0"/>
              </w:rPr>
              <w:t xml:space="preserve"> D23</w:t>
            </w:r>
          </w:p>
        </w:tc>
        <w:tc>
          <w:tcPr>
            <w:tcW w:type="dxa" w:w="6660"/>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Total download bytes for each hour (so far if current hour)</w:t>
            </w:r>
          </w:p>
        </w:tc>
      </w:tr>
    </w:tbl>
    <w:p>
      <w:pPr>
        <w:pStyle w:val="Body"/>
        <w:bidi w:val="0"/>
      </w:pPr>
    </w:p>
    <w:p>
      <w:pPr>
        <w:pStyle w:val="Body"/>
        <w:bidi w:val="0"/>
      </w:pPr>
    </w:p>
    <w:p>
      <w:pPr>
        <w:pStyle w:val="Heading 2"/>
        <w:bidi w:val="0"/>
      </w:pPr>
      <w:r>
        <w:rPr>
          <w:rtl w:val="0"/>
        </w:rPr>
        <w:t>Blip table</w:t>
      </w:r>
    </w:p>
    <w:p>
      <w:pPr>
        <w:pStyle w:val="Body"/>
        <w:bidi w:val="0"/>
      </w:pPr>
      <w:r>
        <w:rPr>
          <w:rtl w:val="0"/>
        </w:rPr>
        <w:t xml:space="preserve">The blip table is a useful table for spotting problems (unexpected bursts of login or logout). It has a record for each minute of the day so goes back nearly 24 hours. Entries are cleared out ahead for about 5 minutes automatically. Totals are updated on each login and logout. Ideally you want a way to show this data graphically. It is created if not defined, so no need to create the table first. It is specified by </w:t>
      </w:r>
      <w:r>
        <w:rPr>
          <w:rFonts w:ascii="American Typewriter" w:hAnsi="American Typewriter"/>
          <w:rtl w:val="0"/>
          <w:lang w:val="en-US"/>
        </w:rPr>
        <w:t>-DBLIP</w:t>
      </w:r>
      <w:r>
        <w:rPr>
          <w:rtl w:val="0"/>
        </w:rPr>
        <w:t xml:space="preserve"> on build, or </w:t>
      </w:r>
      <w:r>
        <w:rPr>
          <w:rFonts w:ascii="American Typewriter" w:hAnsi="American Typewriter" w:hint="default"/>
          <w:rtl w:val="0"/>
          <w:lang w:val="en-US"/>
        </w:rPr>
        <w:t>—</w:t>
      </w:r>
      <w:r>
        <w:rPr>
          <w:rFonts w:ascii="American Typewriter" w:hAnsi="American Typewriter"/>
          <w:rtl w:val="0"/>
          <w:lang w:val="en-US"/>
        </w:rPr>
        <w:t>blip</w:t>
      </w:r>
      <w:r>
        <w:rPr>
          <w:rtl w:val="0"/>
        </w:rPr>
        <w:t xml:space="preserve"> on command line.</w:t>
      </w: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010"/>
        <w:gridCol w:w="6622"/>
      </w:tblGrid>
      <w:tr>
        <w:tblPrEx>
          <w:shd w:val="clear" w:color="auto" w:fill="bdc0bf"/>
        </w:tblPrEx>
        <w:trPr>
          <w:trHeight w:val="295" w:hRule="atLeast"/>
          <w:tblHeader/>
        </w:trPr>
        <w:tc>
          <w:tcPr>
            <w:tcW w:type="dxa" w:w="9632"/>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Neue" w:hAnsi="Helvetica Neue"/>
                <w:rtl w:val="0"/>
              </w:rPr>
              <w:t>Blip table</w:t>
            </w:r>
          </w:p>
        </w:tc>
      </w:tr>
      <w:tr>
        <w:tblPrEx>
          <w:shd w:val="clear" w:color="auto" w:fill="auto"/>
        </w:tblPrEx>
        <w:trPr>
          <w:trHeight w:val="295" w:hRule="atLeast"/>
        </w:trPr>
        <w:tc>
          <w:tcPr>
            <w:tcW w:type="dxa" w:w="3010"/>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American Typewriter" w:cs="Arial Unicode MS" w:hAnsi="American Typewriter" w:eastAsia="Arial Unicode MS"/>
                <w:rtl w:val="0"/>
              </w:rPr>
              <w:t>tod</w:t>
            </w:r>
          </w:p>
        </w:tc>
        <w:tc>
          <w:tcPr>
            <w:tcW w:type="dxa" w:w="6622"/>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Time of record, one per minute</w:t>
            </w:r>
          </w:p>
        </w:tc>
      </w:tr>
      <w:tr>
        <w:tblPrEx>
          <w:shd w:val="clear" w:color="auto" w:fill="auto"/>
        </w:tblPrEx>
        <w:trPr>
          <w:trHeight w:val="295" w:hRule="atLeast"/>
        </w:trPr>
        <w:tc>
          <w:tcPr>
            <w:tcW w:type="dxa" w:w="3010"/>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American Typewriter" w:cs="Arial Unicode MS" w:hAnsi="American Typewriter" w:eastAsia="Arial Unicode MS"/>
                <w:rtl w:val="0"/>
              </w:rPr>
              <w:t>logins</w:t>
            </w:r>
          </w:p>
        </w:tc>
        <w:tc>
          <w:tcPr>
            <w:tcW w:type="dxa" w:w="6622"/>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Total logins</w:t>
            </w:r>
          </w:p>
        </w:tc>
      </w:tr>
      <w:tr>
        <w:tblPrEx>
          <w:shd w:val="clear" w:color="auto" w:fill="auto"/>
        </w:tblPrEx>
        <w:trPr>
          <w:trHeight w:val="295" w:hRule="atLeast"/>
        </w:trPr>
        <w:tc>
          <w:tcPr>
            <w:tcW w:type="dxa" w:w="3010"/>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American Typewriter" w:cs="Arial Unicode MS" w:hAnsi="American Typewriter" w:eastAsia="Arial Unicode MS"/>
                <w:rtl w:val="0"/>
              </w:rPr>
              <w:t>logout</w:t>
            </w:r>
          </w:p>
        </w:tc>
        <w:tc>
          <w:tcPr>
            <w:tcW w:type="dxa" w:w="6622"/>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Total logouts</w:t>
            </w:r>
          </w:p>
        </w:tc>
      </w:tr>
    </w:tbl>
    <w:p>
      <w:pPr>
        <w:pStyle w:val="Body"/>
        <w:bidi w:val="0"/>
      </w:pPr>
    </w:p>
    <w:p>
      <w:pPr>
        <w:pStyle w:val="Heading"/>
        <w:bidi w:val="0"/>
      </w:pPr>
      <w:r>
        <w:rPr>
          <w:rtl w:val="0"/>
        </w:rPr>
        <w:t>RADIUS CoA messages</w:t>
      </w:r>
    </w:p>
    <w:p>
      <w:pPr>
        <w:pStyle w:val="Body"/>
        <w:bidi w:val="0"/>
      </w:pPr>
      <w:r>
        <w:rPr>
          <w:rtl w:val="0"/>
        </w:rPr>
        <w:t>The fb-radius-msg command allows a message to be sent.</w:t>
      </w:r>
    </w:p>
    <w:p>
      <w:pPr>
        <w:pStyle w:val="Body"/>
        <w:bidi w:val="0"/>
      </w:pPr>
      <w:r>
        <w:rPr>
          <w:rtl w:val="0"/>
        </w:rPr>
        <w:t xml:space="preserve">The </w:t>
      </w:r>
      <w:r>
        <w:rPr>
          <w:rtl w:val="0"/>
        </w:rPr>
        <w:t>—</w:t>
      </w:r>
      <w:r>
        <w:rPr>
          <w:rtl w:val="0"/>
        </w:rPr>
        <w:t xml:space="preserve">help provides the options, and the RADIUS secret can be preset using </w:t>
      </w:r>
      <w:r>
        <w:rPr>
          <w:rFonts w:ascii="American Typewriter" w:hAnsi="American Typewriter"/>
          <w:rtl w:val="0"/>
          <w:lang w:val="en-US"/>
        </w:rPr>
        <w:t>-DSECRET</w:t>
      </w:r>
      <w:r>
        <w:rPr>
          <w:rtl w:val="0"/>
        </w:rPr>
        <w:t xml:space="preserve"> at compile time.</w:t>
      </w:r>
    </w:p>
    <w:p>
      <w:pPr>
        <w:pStyle w:val="Body"/>
        <w:bidi w:val="0"/>
      </w:pPr>
      <w:r>
        <w:rPr>
          <w:rtl w:val="0"/>
        </w:rPr>
        <w:t xml:space="preserve">The main options are as follows. The LNS specified with </w:t>
      </w:r>
      <w:r>
        <w:rPr>
          <w:rFonts w:ascii="American Typewriter" w:hAnsi="American Typewriter" w:hint="default"/>
          <w:rtl w:val="0"/>
          <w:lang w:val="en-US"/>
        </w:rPr>
        <w:t>—</w:t>
      </w:r>
      <w:r>
        <w:rPr>
          <w:rFonts w:ascii="American Typewriter" w:hAnsi="American Typewriter"/>
          <w:rtl w:val="0"/>
          <w:lang w:val="en-US"/>
        </w:rPr>
        <w:t>lns</w:t>
      </w:r>
      <w:r>
        <w:rPr>
          <w:rtl w:val="0"/>
        </w:rPr>
        <w:t xml:space="preserve"> and the session using either </w:t>
      </w:r>
      <w:r>
        <w:rPr>
          <w:rFonts w:ascii="American Typewriter" w:hAnsi="American Typewriter" w:hint="default"/>
          <w:rtl w:val="0"/>
          <w:lang w:val="en-US"/>
        </w:rPr>
        <w:t>—</w:t>
      </w:r>
      <w:r>
        <w:rPr>
          <w:rFonts w:ascii="American Typewriter" w:hAnsi="American Typewriter"/>
          <w:rtl w:val="0"/>
          <w:lang w:val="en-US"/>
        </w:rPr>
        <w:t>session</w:t>
      </w:r>
      <w:r>
        <w:rPr>
          <w:rtl w:val="0"/>
        </w:rPr>
        <w:t xml:space="preserve"> and the account session ID, or </w:t>
      </w:r>
      <w:r>
        <w:rPr>
          <w:rFonts w:ascii="American Typewriter" w:hAnsi="American Typewriter" w:hint="default"/>
          <w:rtl w:val="0"/>
          <w:lang w:val="en-US"/>
        </w:rPr>
        <w:t>—</w:t>
      </w:r>
      <w:r>
        <w:rPr>
          <w:rFonts w:ascii="American Typewriter" w:hAnsi="American Typewriter"/>
          <w:rtl w:val="0"/>
          <w:lang w:val="en-US"/>
        </w:rPr>
        <w:t>cui</w:t>
      </w:r>
      <w:r>
        <w:rPr>
          <w:rtl w:val="0"/>
        </w:rPr>
        <w:t xml:space="preserve"> to specific the CUI of a session.</w:t>
      </w:r>
    </w:p>
    <w:p>
      <w:pPr>
        <w:pStyle w:val="Body"/>
        <w:numPr>
          <w:ilvl w:val="0"/>
          <w:numId w:val="5"/>
        </w:numPr>
        <w:bidi w:val="0"/>
      </w:pPr>
      <w:r>
        <w:rPr>
          <w:rFonts w:ascii="American Typewriter" w:hAnsi="American Typewriter" w:hint="default"/>
          <w:rtl w:val="0"/>
          <w:lang w:val="en-US"/>
        </w:rPr>
        <w:t>—</w:t>
      </w:r>
      <w:r>
        <w:rPr>
          <w:rFonts w:ascii="American Typewriter" w:hAnsi="American Typewriter"/>
          <w:rtl w:val="0"/>
          <w:lang w:val="en-US"/>
        </w:rPr>
        <w:t>disconnect</w:t>
      </w:r>
      <w:r>
        <w:rPr>
          <w:rtl w:val="0"/>
        </w:rPr>
        <w:t xml:space="preserve"> will disconnect a live session</w:t>
      </w:r>
    </w:p>
    <w:p>
      <w:pPr>
        <w:pStyle w:val="Body"/>
        <w:numPr>
          <w:ilvl w:val="0"/>
          <w:numId w:val="5"/>
        </w:numPr>
        <w:bidi w:val="0"/>
      </w:pPr>
      <w:r>
        <w:rPr>
          <w:rFonts w:ascii="American Typewriter" w:hAnsi="American Typewriter" w:hint="default"/>
          <w:rtl w:val="0"/>
          <w:lang w:val="en-US"/>
        </w:rPr>
        <w:t>—</w:t>
      </w:r>
      <w:r>
        <w:rPr>
          <w:rFonts w:ascii="American Typewriter" w:hAnsi="American Typewriter"/>
          <w:rtl w:val="0"/>
          <w:lang w:val="en-US"/>
        </w:rPr>
        <w:t>connect-info</w:t>
      </w:r>
      <w:r>
        <w:rPr>
          <w:rtl w:val="0"/>
        </w:rPr>
        <w:t xml:space="preserve"> sends a new speed setting (i.,e. tx, or tx/rx bps)</w:t>
      </w:r>
    </w:p>
    <w:p>
      <w:pPr>
        <w:pStyle w:val="Body"/>
        <w:numPr>
          <w:ilvl w:val="0"/>
          <w:numId w:val="5"/>
        </w:numPr>
        <w:bidi w:val="0"/>
      </w:pPr>
      <w:r>
        <w:rPr>
          <w:rFonts w:ascii="American Typewriter" w:hAnsi="American Typewriter" w:hint="default"/>
          <w:rtl w:val="0"/>
          <w:lang w:val="en-US"/>
        </w:rPr>
        <w:t>—</w:t>
      </w:r>
      <w:r>
        <w:rPr>
          <w:rFonts w:ascii="American Typewriter" w:hAnsi="American Typewriter"/>
          <w:rtl w:val="0"/>
          <w:lang w:val="en-US"/>
        </w:rPr>
        <w:t>filter-id</w:t>
      </w:r>
      <w:r>
        <w:rPr>
          <w:rtl w:val="0"/>
        </w:rPr>
        <w:t xml:space="preserve"> sends a new filter ID. Many filter IDs can be changed on the fly. See FireBrick manual</w:t>
      </w:r>
    </w:p>
    <w:p>
      <w:pPr>
        <w:pStyle w:val="Body"/>
        <w:numPr>
          <w:ilvl w:val="0"/>
          <w:numId w:val="5"/>
        </w:numPr>
        <w:bidi w:val="0"/>
      </w:pPr>
      <w:r>
        <w:rPr>
          <w:rFonts w:ascii="American Typewriter" w:hAnsi="American Typewriter" w:hint="default"/>
          <w:rtl w:val="0"/>
          <w:lang w:val="en-US"/>
        </w:rPr>
        <w:t>—</w:t>
      </w:r>
      <w:r>
        <w:rPr>
          <w:rFonts w:ascii="American Typewriter" w:hAnsi="American Typewriter"/>
          <w:rtl w:val="0"/>
          <w:lang w:val="en-US"/>
        </w:rPr>
        <w:t>session-timeout</w:t>
      </w:r>
      <w:r>
        <w:rPr>
          <w:rtl w:val="0"/>
        </w:rPr>
        <w:t xml:space="preserve"> sends a new session timeout</w:t>
      </w:r>
    </w:p>
    <w:p>
      <w:pPr>
        <w:pStyle w:val="Body"/>
        <w:numPr>
          <w:ilvl w:val="0"/>
          <w:numId w:val="5"/>
        </w:numPr>
        <w:bidi w:val="0"/>
      </w:pPr>
      <w:r>
        <w:rPr>
          <w:rFonts w:ascii="American Typewriter" w:hAnsi="American Typewriter" w:hint="default"/>
          <w:rtl w:val="0"/>
          <w:lang w:val="en-US"/>
        </w:rPr>
        <w:t>—</w:t>
      </w:r>
      <w:r>
        <w:rPr>
          <w:rFonts w:ascii="American Typewriter" w:hAnsi="American Typewriter"/>
          <w:rtl w:val="0"/>
          <w:lang w:val="en-US"/>
        </w:rPr>
        <w:t>terminate-action</w:t>
      </w:r>
      <w:r>
        <w:rPr>
          <w:rtl w:val="0"/>
        </w:rPr>
        <w:t xml:space="preserve"> defines if the timeout causes disconnect or RADIUS accounting</w:t>
      </w:r>
    </w:p>
    <w:p>
      <w:pPr>
        <w:pStyle w:val="Body"/>
        <w:bidi w:val="0"/>
      </w:pPr>
      <w:r>
        <w:rPr>
          <w:rtl w:val="0"/>
        </w:rPr>
        <w:t xml:space="preserve">This can also be used to check the status of a RADIUS server with </w:t>
      </w:r>
      <w:r>
        <w:rPr>
          <w:rFonts w:ascii="American Typewriter" w:hAnsi="American Typewriter" w:hint="default"/>
          <w:rtl w:val="0"/>
          <w:lang w:val="en-US"/>
        </w:rPr>
        <w:t>—</w:t>
      </w:r>
      <w:r>
        <w:rPr>
          <w:rFonts w:ascii="American Typewriter" w:hAnsi="American Typewriter"/>
          <w:rtl w:val="0"/>
          <w:lang w:val="en-US"/>
        </w:rPr>
        <w:t>status-server</w:t>
      </w:r>
    </w:p>
    <w:p>
      <w:pPr>
        <w:pStyle w:val="Heading"/>
        <w:bidi w:val="0"/>
      </w:pPr>
      <w:r>
        <w:rPr>
          <w:rtl w:val="0"/>
        </w:rPr>
        <w:t>Options</w:t>
      </w:r>
    </w:p>
    <w:p>
      <w:pPr>
        <w:pStyle w:val="Body"/>
        <w:bidi w:val="0"/>
      </w:pPr>
      <w:r>
        <w:rPr>
          <w:rtl w:val="0"/>
        </w:rPr>
        <w:t xml:space="preserve">The tools provide a number of options which can be seen using </w:t>
      </w:r>
      <w:r>
        <w:rPr>
          <w:rFonts w:ascii="American Typewriter" w:hAnsi="American Typewriter" w:hint="default"/>
          <w:rtl w:val="0"/>
          <w:lang w:val="en-US"/>
        </w:rPr>
        <w:t>—</w:t>
      </w:r>
      <w:r>
        <w:rPr>
          <w:rFonts w:ascii="American Typewriter" w:hAnsi="American Typewriter"/>
          <w:rtl w:val="0"/>
          <w:lang w:val="en-US"/>
        </w:rPr>
        <w:t>help</w:t>
      </w:r>
      <w:r>
        <w:rPr>
          <w:rtl w:val="0"/>
        </w:rPr>
        <w:t>. Many, as you see above, can be pre-set at compile time.</w:t>
      </w:r>
    </w:p>
    <w:p>
      <w:pPr>
        <w:pStyle w:val="Body"/>
        <w:bidi w:val="0"/>
      </w:pPr>
      <w:r>
        <w:rPr>
          <w:rtl w:val="0"/>
        </w:rPr>
        <w:t xml:space="preserve">One of the main ones that is well worth building in at compile time is the RADIUS shared secret, specified using </w:t>
      </w:r>
      <w:r>
        <w:rPr>
          <w:rFonts w:ascii="American Typewriter" w:hAnsi="American Typewriter"/>
          <w:rtl w:val="0"/>
          <w:lang w:val="en-US"/>
        </w:rPr>
        <w:t>-DSECRET</w:t>
      </w:r>
      <w:r>
        <w:rPr>
          <w:rtl w:val="0"/>
        </w:rPr>
        <w:t>.</w:t>
      </w:r>
    </w:p>
    <w:p>
      <w:pPr>
        <w:pStyle w:val="Body"/>
        <w:bidi w:val="0"/>
      </w:pPr>
      <w:r>
        <w:rPr>
          <w:rtl w:val="0"/>
        </w:rPr>
        <w:t>The two other main options are:-</w:t>
      </w:r>
    </w:p>
    <w:p>
      <w:pPr>
        <w:pStyle w:val="Body"/>
        <w:numPr>
          <w:ilvl w:val="0"/>
          <w:numId w:val="5"/>
        </w:numPr>
        <w:bidi w:val="0"/>
      </w:pPr>
      <w:r>
        <w:rPr>
          <w:rFonts w:ascii="American Typewriter" w:hAnsi="American Typewriter" w:hint="default"/>
          <w:rtl w:val="0"/>
          <w:lang w:val="en-US"/>
        </w:rPr>
        <w:t>—</w:t>
      </w:r>
      <w:r>
        <w:rPr>
          <w:rFonts w:ascii="American Typewriter" w:hAnsi="American Typewriter"/>
          <w:rtl w:val="0"/>
          <w:lang w:val="en-US"/>
        </w:rPr>
        <w:t>background</w:t>
      </w:r>
      <w:r>
        <w:rPr>
          <w:rtl w:val="0"/>
        </w:rPr>
        <w:t xml:space="preserve"> which causes the command to fork and go in to background as a daemon. Ensure any other running versions are killed first</w:t>
      </w:r>
    </w:p>
    <w:p>
      <w:pPr>
        <w:pStyle w:val="Body"/>
        <w:numPr>
          <w:ilvl w:val="0"/>
          <w:numId w:val="5"/>
        </w:numPr>
        <w:bidi w:val="0"/>
      </w:pPr>
      <w:r>
        <w:rPr>
          <w:rFonts w:ascii="American Typewriter" w:hAnsi="American Typewriter" w:hint="default"/>
          <w:rtl w:val="0"/>
          <w:lang w:val="en-US"/>
        </w:rPr>
        <w:t>—</w:t>
      </w:r>
      <w:r>
        <w:rPr>
          <w:rFonts w:ascii="American Typewriter" w:hAnsi="American Typewriter"/>
          <w:rtl w:val="0"/>
          <w:lang w:val="en-US"/>
        </w:rPr>
        <w:t>debug</w:t>
      </w:r>
      <w:r>
        <w:rPr>
          <w:rtl w:val="0"/>
        </w:rPr>
        <w:t xml:space="preserve"> which causes debug output, notably the SQL commands being run, to be written to stderr.</w:t>
      </w:r>
    </w:p>
    <w:p>
      <w:pPr>
        <w:pStyle w:val="Heading"/>
        <w:bidi w:val="0"/>
      </w:pPr>
      <w:r>
        <w:rPr>
          <w:rtl w:val="0"/>
        </w:rPr>
        <w:t>Syslog</w:t>
      </w:r>
    </w:p>
    <w:p>
      <w:pPr>
        <w:pStyle w:val="Body"/>
        <w:bidi w:val="0"/>
      </w:pPr>
      <w:r>
        <w:rPr>
          <w:rtl w:val="0"/>
        </w:rPr>
        <w:t>Logs are written to LOCAL7 on local syslog server. It is well worth ensuring you have log files set up for this.</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American Typewrit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819"/>
        <w:tab w:val="right" w:pos="9638"/>
        <w:tab w:val="clear" w:pos="9020"/>
      </w:tabs>
      <w:jc w:val="left"/>
    </w:pPr>
    <w:r>
      <w:rPr>
        <w:rtl w:val="0"/>
        <w:lang w:val="en-US"/>
      </w:rPr>
      <w:t xml:space="preserve">© </w:t>
    </w:r>
    <w:r>
      <w:rPr>
        <w:rtl w:val="0"/>
        <w:lang w:val="en-US"/>
      </w:rPr>
      <w:t>2018 FireBrick Ltd</w:t>
    </w:r>
    <w:r>
      <w:tab/>
    </w:r>
    <w:r>
      <w:rPr/>
      <w:fldChar w:fldCharType="begin" w:fldLock="0"/>
    </w:r>
    <w:r>
      <w:instrText xml:space="preserve"> PAGE </w:instrText>
    </w:r>
    <w:r>
      <w:rPr/>
      <w:fldChar w:fldCharType="separate" w:fldLock="0"/>
    </w:r>
    <w:r/>
    <w:r>
      <w:rPr/>
      <w:fldChar w:fldCharType="end" w:fldLock="0"/>
    </w:r>
    <w:r>
      <w:rPr>
        <w:rtl w:val="0"/>
        <w:lang w:val="en-US"/>
      </w:rPr>
      <w:t xml:space="preserve"> of </w:t>
    </w:r>
    <w:r>
      <w:rPr/>
      <w:fldChar w:fldCharType="begin" w:fldLock="0"/>
    </w:r>
    <w:r>
      <w:instrText xml:space="preserve"> NUMPAGES </w:instrText>
    </w:r>
    <w:r>
      <w:rPr/>
      <w:fldChar w:fldCharType="separate" w:fldLock="0"/>
    </w:r>
    <w:r/>
    <w:r>
      <w:rPr/>
      <w:fldChar w:fldCharType="end" w:fldLock="0"/>
    </w:r>
    <w:r>
      <w:tab/>
    </w:r>
    <w:r>
      <w:rPr/>
      <w:fldChar w:fldCharType="begin" w:fldLock="0"/>
    </w:r>
    <w:r>
      <w:instrText xml:space="preserve"> DATE \@ "dddd, d MMMM y" </w:instrText>
    </w:r>
    <w:r>
      <w:rPr/>
      <w:fldChar w:fldCharType="separate" w:fldLock="0"/>
    </w:r>
    <w:r>
      <w:rPr>
        <w:rtl w:val="0"/>
        <w:lang w:val="en-US"/>
      </w:rPr>
      <w:t>Friday, 12 October 2018</w:t>
    </w:r>
    <w:r>
      <w:rPr/>
      <w:fldChar w:fldCharType="end" w:fldLock="1"/>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164" w:hanging="164"/>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44" w:hanging="164"/>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24" w:hanging="164"/>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04" w:hanging="164"/>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884" w:hanging="164"/>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64" w:hanging="164"/>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44" w:hanging="164"/>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24" w:hanging="164"/>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04" w:hanging="164"/>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
    <w:multiLevelType w:val="hybridMultilevel"/>
    <w:numStyleLink w:val="Numbered"/>
  </w:abstractNum>
  <w:abstractNum w:abstractNumId="2">
    <w:multiLevelType w:val="hybridMultilevel"/>
    <w:styleLink w:val="Numb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numStyleLink w:val="Bullet"/>
  </w:abstractNum>
  <w:abstractNum w:abstractNumId="4">
    <w:multiLevelType w:val="hybridMultilevel"/>
    <w:styleLink w:val="Bullet"/>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hint="default"/>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Title">
    <w:name w:val="Title"/>
    <w:next w:val="Body"/>
    <w:pPr>
      <w:keepNext w:val="1"/>
      <w:keepLines w:val="0"/>
      <w:pageBreakBefore w:val="0"/>
      <w:widowControl w:val="1"/>
      <w:shd w:val="clear" w:color="auto" w:fill="auto"/>
      <w:suppressAutoHyphens w:val="0"/>
      <w:bidi w:val="0"/>
      <w:spacing w:before="0" w:after="20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140" w:after="14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Heading">
    <w:name w:val="Heading"/>
    <w:next w:val="Body"/>
    <w:pPr>
      <w:keepNext w:val="1"/>
      <w:keepLines w:val="0"/>
      <w:pageBreakBefore w:val="0"/>
      <w:widowControl w:val="1"/>
      <w:pBdr>
        <w:top w:val="single" w:color="000000" w:sz="8" w:space="0" w:shadow="0" w:frame="0"/>
        <w:left w:val="nil"/>
        <w:bottom w:val="nil"/>
        <w:right w:val="nil"/>
      </w:pBdr>
      <w:shd w:val="clear" w:color="auto" w:fill="auto"/>
      <w:suppressAutoHyphens w:val="0"/>
      <w:bidi w:val="0"/>
      <w:spacing w:before="400" w:after="10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shd w:val="nil" w:color="auto" w:fill="auto"/>
      <w:vertAlign w:val="baseline"/>
      <w:lang w:val="en-US"/>
      <w14:textOutline>
        <w14:noFill/>
      </w14:textOutline>
      <w14:textFill>
        <w14:solidFill>
          <w14:srgbClr w14:val="000000"/>
        </w14:solidFill>
      </w14:textFill>
    </w:r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merican Typewriter" w:cs="American Typewriter" w:hAnsi="American Typewriter" w:eastAsia="American Typewriter"/>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paragraph" w:styleId="Heading 2">
    <w:name w:val="Heading 2"/>
    <w:next w:val="Body"/>
    <w:pPr>
      <w:keepNext w:val="1"/>
      <w:keepLines w:val="0"/>
      <w:pageBreakBefore w:val="0"/>
      <w:widowControl w:val="1"/>
      <w:shd w:val="clear" w:color="auto" w:fill="auto"/>
      <w:suppressAutoHyphens w:val="0"/>
      <w:bidi w:val="0"/>
      <w:spacing w:before="200" w:after="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2"/>
      <w:szCs w:val="32"/>
      <w:u w:val="none"/>
      <w:shd w:val="nil" w:color="auto" w:fill="auto"/>
      <w:vertAlign w:val="baseline"/>
      <w:lang w:val="en-US"/>
      <w14:textOutline>
        <w14:noFill/>
      </w14:textOutline>
      <w14:textFill>
        <w14:solidFill>
          <w14:srgbClr w14:val="000000"/>
        </w14:solidFill>
      </w14:textFill>
    </w:rPr>
  </w:style>
  <w:style w:type="paragraph" w:styleId="Heading 3">
    <w:name w:val="Heading 3"/>
    <w:next w:val="Body"/>
    <w:pPr>
      <w:keepNext w:val="1"/>
      <w:keepLines w:val="0"/>
      <w:pageBreakBefore w:val="0"/>
      <w:widowControl w:val="1"/>
      <w:shd w:val="clear" w:color="auto" w:fill="auto"/>
      <w:suppressAutoHyphens w:val="0"/>
      <w:bidi w:val="0"/>
      <w:spacing w:before="360" w:after="40" w:line="288"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000000"/>
      <w:spacing w:val="5"/>
      <w:kern w:val="0"/>
      <w:position w:val="0"/>
      <w:sz w:val="28"/>
      <w:szCs w:val="28"/>
      <w:u w:val="none"/>
      <w:shd w:val="nil" w:color="auto" w:fill="auto"/>
      <w:vertAlign w:val="baseline"/>
      <w:lang w:val="en-US"/>
      <w14:textOutline>
        <w14:noFill/>
      </w14:textOutline>
      <w14:textFill>
        <w14:solidFill>
          <w14:srgbClr w14:val="000000"/>
        </w14:solidFill>
      </w14:textFill>
    </w:rPr>
  </w:style>
  <w:style w:type="numbering" w:styleId="Numbered">
    <w:name w:val="Numbered"/>
    <w:pPr>
      <w:numPr>
        <w:numId w:val="2"/>
      </w:numPr>
    </w:pPr>
  </w:style>
  <w:style w:type="numbering" w:styleId="Bullet">
    <w:name w:val="Bullet"/>
    <w:pPr>
      <w:numPr>
        <w:numId w:val="4"/>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70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