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9234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(1)Дождь застиг Лосева на Кузнецком мосту. (2)Чтобы не мокнуть, Лосев зашёл на выставку. (3)До начала совещания оставалось часа полтора. (4)Не торопясь он ходил из зала в зал, отдыхал от московской суеты. (5)После мокрых весенне-холодных улиц, переполненных быстрыми столичными людьми, здесь было тихо, тепло.</w:t>
      </w:r>
    </w:p>
    <w:p w14:paraId="7E1C7ACD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(6)Он шёл вдоль стен, обтянутых серой мешковиной. (7)Грубая материя выглядела в данном случае весьма неплохо. (8)Что касается картин, развешанных на этой мешковине, у Лосева они не вызывали интереса. (9)Лично он любил живопись историческую, например, как Пётр Первый спасает солдат, или Иван Грозный убивает сына, или же про Степана Разина, также батальные сцены – переход Суворова через Альпы. (10)Нравились ему и портреты маршалов, полководцев, известных деятелей искусства. (11)Чтобы картина обогащала знаниями. (12)Здесь же висели изображения обыкновенных стариков, подростков, разложенных овощей и фруктов с разными предметами, рисунки на бумаге, множество мелких картин в простых крашеных рамах. (13)Лосев не мог представить себе, куда они все деваются после выставки, где находились до неё и вообще какой смысл создавать их для такого временного назначения. (14)Музеи – другое дело, в художественных музеях Лосев неоднократно бывал, на подобных же выставках не приходилось. (15)И сейчас он убеждался, что вряд ли от этого он что-либо потерял.</w:t>
      </w:r>
    </w:p>
    <w:p w14:paraId="25A0073B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(16)Неожиданно что-то словно дёрнуло Лосева. (17)Как будто он на что-то наткнулся. (18)Но что это было – он не понял. (19)Кругом него было пусто. (20)Он пошёл было дальше, однако, сделав несколько шагов, вернулся, стал озираться и вновь почувствовал смутный призыв. (21)Исходило это от одной картины, чем-то она останавливала. (22)Осторожно, стараясь не утерять это чувство, Лосев подошёл к ней – перед ним был обыкновенный пейзаж с речкой, ивами и домом на берегу. (23)Название картины «У реки», написанное на латунной дощечке, ничего не говорило. (24)Лосев попробовал получше рассмотреть подробности дома и постройки. (25)Но вблизи, когда он наклонился к картине, пространство берега со всеми деталями стало распадаться на отдельные пятна, которые оказались выпуклыми мазками масляных красок со следами волосяной кисти.</w:t>
      </w:r>
    </w:p>
    <w:p w14:paraId="07423216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(26)Лосев попятился назад, и тогда, с какого-то отдаления, пятна слились, соединились в плотность воды, в серебристую зелень, появились стены дома, облупленная штукатурка... (27)Чем дальше он отходил, тем проступали подробнее крыша, выложенная медными листами с ярко-зелёными окислами, труба, флюгер... (28)Проверяя себя, Лосев стал возвращаться к картине, пока не толкнул девицу, которая стояла с блокнотом в руках.</w:t>
      </w:r>
    </w:p>
    <w:p w14:paraId="11882CB1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(29)Картины не нюхать надо, а смотреть, – сказала она громко и сердито, не слушая его извинений.</w:t>
      </w:r>
    </w:p>
    <w:p w14:paraId="30274CB5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(30)Ну конечно, смотреть, вот я и засмотрелся, – простодушно сказал он. – (31)Я плохо разбираюсь, может, вы поясните.</w:t>
      </w:r>
    </w:p>
    <w:p w14:paraId="6EB67D63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– (32)Что именно? – сухо спросила девица.</w:t>
      </w:r>
    </w:p>
    <w:p w14:paraId="69F543A9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(33)Тут написано «У реки». (34)А что за река? (35)Как её название?</w:t>
      </w:r>
    </w:p>
    <w:p w14:paraId="01319E9D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(36)Девица усмехнулась.</w:t>
      </w:r>
    </w:p>
    <w:p w14:paraId="679E95F2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(37)Разве это имеет значение?</w:t>
      </w:r>
    </w:p>
    <w:p w14:paraId="49EB457F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(38)Нет уж, вы позвольте, – поглядывая на картину и всё более беспокоясь, сказал Лосев. – (39)Очень даже имеет. (40)Мало ли рек. (41)Это же конкретно срисовано.</w:t>
      </w:r>
    </w:p>
    <w:p w14:paraId="61D6039C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(42)Так не говорят: срисовано, – поучительно пояснила она. – (43)Это был большой мастер, а не ученик. (44)Для него натура являлась средством, вернее, поводом обобщить образ, – тут она стала произносить ещё какие-то слова, каждое из которых было Лосеву известно, но, складываясь в фразу, они почему-то теряли всякую понятность.</w:t>
      </w:r>
    </w:p>
    <w:p w14:paraId="6A5555C8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(45)Здо́рово вы разбираетесь. – (46)Лосев вздохнул, показывая восхищение. – (47)Всё же хорошо бы выяснить название. (48)Образ хоть и обобщённый, а местность-то можно ведь уточнить, как по-вашему?</w:t>
      </w:r>
    </w:p>
    <w:p w14:paraId="66C8B8E3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(49)Вряд ли...</w:t>
      </w:r>
    </w:p>
    <w:p w14:paraId="3D69D77F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(50)На картине, несомненно, был изображён старый дом семейства Кислых в его родном Лыкове: та же крыша, тот же флюгер, спуск к речке...</w:t>
      </w:r>
    </w:p>
    <w:p w14:paraId="207D06B8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(51)Из глубины картины к нему слабо донёсся голос матери: «Серге-ей!»</w:t>
      </w:r>
    </w:p>
    <w:p w14:paraId="777783AD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(52)Счастье какое услышать снова певучий её голос.</w:t>
      </w:r>
    </w:p>
    <w:p w14:paraId="3F0384F3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(53)А под ивой за корягой жили налимы, их можно было нащупать там и толкнуть рукой.</w:t>
      </w:r>
    </w:p>
    <w:p w14:paraId="051036EC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(54)А на реке пахло брёвнами, дымком от шалашей плотогонов, пахло тиной и ряской, пахло осиной старое корыто, на котором они по очереди плавали по реке. (55)Запахи эти ожили, дохнули из глубины картины. (56)Запах горячих от солнца чугунных столбов, старого причала.</w:t>
      </w:r>
    </w:p>
    <w:p w14:paraId="5A17AAA3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(57)К Лосеву вернулся тот огромный мальчишеский мир, шелестела листва, была жива ещё мать. (58)Он ощутил на голове её маленькую жёсткую руку.</w:t>
      </w:r>
    </w:p>
    <w:p w14:paraId="58FA242D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(59)Было чудо, что художник поймал и заключил навечно в эту белую рамку его, Лосева, воспоминание – со всеми красками, запахами, теплотой.</w:t>
      </w:r>
    </w:p>
    <w:p w14:paraId="0F4AC0F2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 Д.А. Гранину*) </w:t>
      </w:r>
    </w:p>
    <w:p w14:paraId="41D8BB49" w14:textId="77777777" w:rsidR="00B8525B" w:rsidRDefault="00B8525B" w:rsidP="00B8525B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*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Даниил Александрович</w:t>
      </w:r>
      <w:r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Гранин </w:t>
      </w:r>
      <w:r>
        <w:rPr>
          <w:rFonts w:ascii="Times New Roman" w:hAnsi="Times New Roman"/>
          <w:bCs/>
          <w:sz w:val="28"/>
          <w:szCs w:val="28"/>
        </w:rPr>
        <w:t>(1919–2017) – советский и российский писатель, киносценарист, общественный деятель, участник Великой Отечественной войны, лауреат многих премий.</w:t>
      </w:r>
    </w:p>
    <w:p w14:paraId="17960330" w14:textId="77777777" w:rsidR="009F40EC" w:rsidRDefault="009F40EC"/>
    <w:sectPr w:rsidR="009F40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D"/>
    <w:rsid w:val="000469AD"/>
    <w:rsid w:val="009F40EC"/>
    <w:rsid w:val="00B8525B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54F6C-3AC0-4DF8-AB8A-7031A58E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25B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2</cp:revision>
  <dcterms:created xsi:type="dcterms:W3CDTF">2024-05-17T06:58:00Z</dcterms:created>
  <dcterms:modified xsi:type="dcterms:W3CDTF">2024-05-17T06:58:00Z</dcterms:modified>
</cp:coreProperties>
</file>