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88" w:rsidRDefault="00214388" w:rsidP="0021438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/>
          <w:b/>
          <w:bCs/>
          <w:sz w:val="24"/>
          <w:szCs w:val="24"/>
          <w:lang w:eastAsia="ru-RU"/>
        </w:rPr>
      </w:pPr>
      <w:r>
        <w:rPr>
          <w:rFonts w:ascii="Verdana" w:eastAsia="Times New Roman" w:hAnsi="Verdana"/>
          <w:b/>
          <w:bCs/>
          <w:sz w:val="24"/>
          <w:szCs w:val="24"/>
          <w:lang w:eastAsia="ru-RU"/>
        </w:rPr>
        <w:t xml:space="preserve">                  Знаки препинания при однородных членах</w:t>
      </w:r>
    </w:p>
    <w:p w:rsidR="00214388" w:rsidRDefault="00214388" w:rsidP="00214388">
      <w:pPr>
        <w:spacing w:before="100" w:beforeAutospacing="1" w:after="100" w:afterAutospacing="1" w:line="240" w:lineRule="auto"/>
        <w:ind w:firstLine="375"/>
        <w:jc w:val="both"/>
        <w:rPr>
          <w:rFonts w:ascii="Verdana" w:eastAsia="Times New Roman" w:hAnsi="Verdana"/>
          <w:sz w:val="24"/>
          <w:szCs w:val="24"/>
          <w:u w:val="single"/>
          <w:lang w:eastAsia="ru-RU"/>
        </w:rPr>
      </w:pPr>
      <w:r>
        <w:rPr>
          <w:rFonts w:ascii="Verdana" w:eastAsia="Times New Roman" w:hAnsi="Verdana"/>
          <w:b/>
          <w:bCs/>
          <w:spacing w:val="30"/>
          <w:sz w:val="24"/>
          <w:szCs w:val="24"/>
          <w:lang w:eastAsia="ru-RU"/>
        </w:rPr>
        <w:t>1.</w:t>
      </w:r>
      <w:r>
        <w:rPr>
          <w:rFonts w:ascii="Verdana" w:eastAsia="Times New Roman" w:hAnsi="Verdana"/>
          <w:b/>
          <w:bCs/>
          <w:spacing w:val="30"/>
          <w:sz w:val="24"/>
          <w:szCs w:val="24"/>
          <w:u w:val="single"/>
          <w:lang w:eastAsia="ru-RU"/>
        </w:rPr>
        <w:t>Запятая не ставится: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b/>
          <w:sz w:val="28"/>
          <w:szCs w:val="28"/>
          <w:lang w:eastAsia="ru-RU"/>
        </w:rPr>
      </w:pPr>
      <w:r>
        <w:rPr>
          <w:rFonts w:ascii="Verdana" w:eastAsia="Times New Roman" w:hAnsi="Verdana"/>
          <w:b/>
          <w:sz w:val="24"/>
          <w:szCs w:val="24"/>
          <w:lang w:eastAsia="ru-RU"/>
        </w:rPr>
        <w:t>а)</w:t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 Если между однородными членами стоит </w:t>
      </w:r>
      <w:r>
        <w:rPr>
          <w:rFonts w:ascii="Verdana" w:eastAsia="Times New Roman" w:hAnsi="Verdana"/>
          <w:b/>
          <w:i/>
          <w:sz w:val="24"/>
          <w:szCs w:val="24"/>
          <w:lang w:eastAsia="ru-RU"/>
        </w:rPr>
        <w:t xml:space="preserve">одиночный, неповторяющийся </w:t>
      </w:r>
      <w:r>
        <w:rPr>
          <w:rFonts w:ascii="Verdana" w:eastAsia="Times New Roman" w:hAnsi="Verdana"/>
          <w:sz w:val="24"/>
          <w:szCs w:val="24"/>
          <w:u w:val="single"/>
          <w:lang w:eastAsia="ru-RU"/>
        </w:rPr>
        <w:t>соединительный или разделительный союз</w:t>
      </w:r>
      <w:r>
        <w:rPr>
          <w:rFonts w:ascii="Verdana" w:eastAsia="Times New Roman" w:hAnsi="Verdana"/>
          <w:b/>
          <w:sz w:val="24"/>
          <w:szCs w:val="24"/>
          <w:lang w:eastAsia="ru-RU"/>
        </w:rPr>
        <w:t> и</w:t>
      </w:r>
      <w:r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i/>
          <w:iCs/>
          <w:sz w:val="28"/>
          <w:szCs w:val="28"/>
          <w:lang w:eastAsia="ru-RU"/>
        </w:rPr>
        <w:t>или, да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 </w:t>
      </w:r>
      <w:r>
        <w:rPr>
          <w:rFonts w:ascii="Verdana" w:eastAsia="Times New Roman" w:hAnsi="Verdana"/>
          <w:b/>
          <w:sz w:val="24"/>
          <w:szCs w:val="24"/>
          <w:lang w:eastAsia="ru-RU"/>
        </w:rPr>
        <w:t>(</w:t>
      </w:r>
      <w:r>
        <w:rPr>
          <w:rFonts w:ascii="Verdana" w:eastAsia="Times New Roman" w:hAnsi="Verdana"/>
          <w:sz w:val="24"/>
          <w:szCs w:val="24"/>
          <w:lang w:eastAsia="ru-RU"/>
        </w:rPr>
        <w:t>в значении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i/>
          <w:iCs/>
          <w:sz w:val="28"/>
          <w:szCs w:val="28"/>
          <w:lang w:eastAsia="ru-RU"/>
        </w:rPr>
        <w:t>и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), </w:t>
      </w:r>
      <w:r>
        <w:rPr>
          <w:rFonts w:ascii="Times New Roman" w:eastAsia="Times New Roman" w:hAnsi="Times New Roman"/>
          <w:b/>
          <w:i/>
          <w:iCs/>
          <w:sz w:val="28"/>
          <w:szCs w:val="28"/>
          <w:lang w:eastAsia="ru-RU"/>
        </w:rPr>
        <w:t>либо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:</w:t>
      </w:r>
    </w:p>
    <w:p w:rsidR="00214388" w:rsidRDefault="00214388" w:rsidP="00214388">
      <w:pPr>
        <w:spacing w:before="100" w:beforeAutospacing="1" w:after="100" w:afterAutospacing="1" w:line="240" w:lineRule="auto"/>
        <w:ind w:left="720"/>
        <w:rPr>
          <w:rFonts w:ascii="Verdana" w:eastAsia="Times New Roman" w:hAnsi="Verdan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Она купила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платье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туфли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.    </w:t>
      </w:r>
      <w:r>
        <w:rPr>
          <w:rFonts w:ascii="Verdana" w:eastAsia="Times New Roman" w:hAnsi="Verdana"/>
          <w:sz w:val="28"/>
          <w:szCs w:val="28"/>
          <w:lang w:eastAsia="ru-RU"/>
        </w:rPr>
        <w:t>[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6456986F" wp14:editId="33DF450C">
            <wp:extent cx="215900" cy="215900"/>
            <wp:effectExtent l="0" t="0" r="0" b="0"/>
            <wp:docPr id="1" name="Рисунок 30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 и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6922D787" wp14:editId="3B2D50B6">
            <wp:extent cx="215900" cy="215900"/>
            <wp:effectExtent l="0" t="0" r="0" b="0"/>
            <wp:docPr id="2" name="Рисунок 29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].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Он принесёт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торт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либо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печенье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>
        <w:rPr>
          <w:rFonts w:ascii="Verdana" w:eastAsia="Times New Roman" w:hAnsi="Verdana"/>
          <w:sz w:val="28"/>
          <w:szCs w:val="28"/>
          <w:lang w:eastAsia="ru-RU"/>
        </w:rPr>
        <w:t xml:space="preserve"> [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78B343E2" wp14:editId="42D407F8">
            <wp:extent cx="215900" cy="215900"/>
            <wp:effectExtent l="0" t="0" r="0" b="0"/>
            <wp:docPr id="3" name="Рисунок 28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 либо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1040403F" wp14:editId="0A9AA5F4">
            <wp:extent cx="215900" cy="215900"/>
            <wp:effectExtent l="0" t="0" r="0" b="0"/>
            <wp:docPr id="4" name="Рисунок 27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].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Она купила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платье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туфли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сумочку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>
        <w:rPr>
          <w:rFonts w:ascii="Verdana" w:eastAsia="Times New Roman" w:hAnsi="Verdana"/>
          <w:sz w:val="28"/>
          <w:szCs w:val="28"/>
          <w:lang w:eastAsia="ru-RU"/>
        </w:rPr>
        <w:t xml:space="preserve">  [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0BED7034" wp14:editId="632A9E5D">
            <wp:extent cx="215900" cy="215900"/>
            <wp:effectExtent l="0" t="0" r="0" b="0"/>
            <wp:docPr id="5" name="Рисунок 26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,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2EF64106" wp14:editId="4605371C">
            <wp:extent cx="215900" cy="215900"/>
            <wp:effectExtent l="0" t="0" r="0" b="0"/>
            <wp:docPr id="6" name="Рисунок 25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 и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38295D9E" wp14:editId="1900695A">
            <wp:extent cx="215900" cy="215900"/>
            <wp:effectExtent l="0" t="0" r="0" b="0"/>
            <wp:docPr id="7" name="Рисунок 24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].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b/>
          <w:i/>
          <w:sz w:val="24"/>
          <w:szCs w:val="24"/>
          <w:lang w:eastAsia="ru-RU"/>
        </w:rPr>
      </w:pPr>
      <w:r>
        <w:rPr>
          <w:rFonts w:ascii="Verdana" w:eastAsia="Times New Roman" w:hAnsi="Verdana"/>
          <w:b/>
          <w:sz w:val="24"/>
          <w:szCs w:val="24"/>
          <w:lang w:eastAsia="ru-RU"/>
        </w:rPr>
        <w:t>б)</w:t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 Перед союзом, который </w:t>
      </w:r>
      <w:r>
        <w:rPr>
          <w:rFonts w:ascii="Verdana" w:eastAsia="Times New Roman" w:hAnsi="Verdana"/>
          <w:b/>
          <w:i/>
          <w:sz w:val="24"/>
          <w:szCs w:val="24"/>
          <w:lang w:eastAsia="ru-RU"/>
        </w:rPr>
        <w:t>объединяет однородные члены в пары: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Мы купили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книги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тетради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карандаши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краски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>
        <w:rPr>
          <w:rFonts w:ascii="Verdana" w:eastAsia="Times New Roman" w:hAnsi="Verdana"/>
          <w:sz w:val="28"/>
          <w:szCs w:val="28"/>
          <w:lang w:eastAsia="ru-RU"/>
        </w:rPr>
        <w:br/>
        <w:t xml:space="preserve">                    [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25F95975" wp14:editId="7E131326">
            <wp:extent cx="215900" cy="215900"/>
            <wp:effectExtent l="0" t="0" r="0" b="0"/>
            <wp:docPr id="8" name="Рисунок 23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 и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69E995EC" wp14:editId="4F873D36">
            <wp:extent cx="215900" cy="215900"/>
            <wp:effectExtent l="0" t="0" r="0" b="0"/>
            <wp:docPr id="9" name="Рисунок 22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,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41297652" wp14:editId="4E0E0F0C">
            <wp:extent cx="215900" cy="215900"/>
            <wp:effectExtent l="0" t="0" r="0" b="0"/>
            <wp:docPr id="10" name="Рисунок 21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 и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6EACFDBB" wp14:editId="52C5EFF5">
            <wp:extent cx="215900" cy="215900"/>
            <wp:effectExtent l="0" t="0" r="0" b="0"/>
            <wp:docPr id="11" name="Рисунок 20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].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8"/>
          <w:szCs w:val="28"/>
          <w:lang w:eastAsia="ru-RU"/>
        </w:rPr>
      </w:pPr>
      <w:r>
        <w:rPr>
          <w:rFonts w:ascii="Verdana" w:eastAsia="Times New Roman" w:hAnsi="Verdana"/>
          <w:b/>
          <w:sz w:val="24"/>
          <w:szCs w:val="24"/>
          <w:lang w:eastAsia="ru-RU"/>
        </w:rPr>
        <w:t>в)</w:t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 </w:t>
      </w:r>
      <w:proofErr w:type="gramStart"/>
      <w:r>
        <w:rPr>
          <w:rFonts w:ascii="Verdana" w:eastAsia="Times New Roman" w:hAnsi="Verdana"/>
          <w:sz w:val="24"/>
          <w:szCs w:val="24"/>
          <w:lang w:eastAsia="ru-RU"/>
        </w:rPr>
        <w:t>В</w:t>
      </w:r>
      <w:proofErr w:type="gramEnd"/>
      <w:r>
        <w:rPr>
          <w:rFonts w:ascii="Verdana" w:eastAsia="Times New Roman" w:hAnsi="Verdana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/>
          <w:sz w:val="24"/>
          <w:szCs w:val="24"/>
          <w:u w:val="single"/>
          <w:lang w:eastAsia="ru-RU"/>
        </w:rPr>
        <w:t>устойчивых сочетаниях</w:t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ни то ни сё; и так и сяк; ни рыба ни мясо; ни свет ни заря и</w:t>
      </w:r>
      <w:r>
        <w:rPr>
          <w:rFonts w:ascii="Verdana" w:eastAsia="Times New Roman" w:hAnsi="Verdana"/>
          <w:sz w:val="28"/>
          <w:szCs w:val="28"/>
          <w:lang w:eastAsia="ru-RU"/>
        </w:rPr>
        <w:t xml:space="preserve"> т. п.</w:t>
      </w:r>
    </w:p>
    <w:p w:rsidR="00214388" w:rsidRDefault="00214388" w:rsidP="00214388">
      <w:pPr>
        <w:spacing w:before="100" w:beforeAutospacing="1" w:after="100" w:afterAutospacing="1" w:line="240" w:lineRule="auto"/>
        <w:ind w:firstLine="375"/>
        <w:jc w:val="both"/>
        <w:rPr>
          <w:rFonts w:ascii="Verdana" w:eastAsia="Times New Roman" w:hAnsi="Verdana"/>
          <w:b/>
          <w:sz w:val="24"/>
          <w:szCs w:val="24"/>
          <w:lang w:eastAsia="ru-RU"/>
        </w:rPr>
      </w:pPr>
      <w:r>
        <w:rPr>
          <w:rFonts w:ascii="Verdana" w:eastAsia="Times New Roman" w:hAnsi="Verdana"/>
          <w:b/>
          <w:bCs/>
          <w:spacing w:val="30"/>
          <w:sz w:val="24"/>
          <w:szCs w:val="24"/>
          <w:lang w:eastAsia="ru-RU"/>
        </w:rPr>
        <w:t>2.</w:t>
      </w:r>
      <w:r>
        <w:rPr>
          <w:rFonts w:ascii="Verdana" w:eastAsia="Times New Roman" w:hAnsi="Verdana"/>
          <w:b/>
          <w:bCs/>
          <w:spacing w:val="30"/>
          <w:sz w:val="24"/>
          <w:szCs w:val="24"/>
          <w:u w:val="single"/>
          <w:lang w:eastAsia="ru-RU"/>
        </w:rPr>
        <w:t>Запятая ставится: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b/>
          <w:sz w:val="24"/>
          <w:szCs w:val="24"/>
          <w:u w:val="single"/>
          <w:lang w:eastAsia="ru-RU"/>
        </w:rPr>
      </w:pPr>
      <w:r>
        <w:rPr>
          <w:rFonts w:ascii="Verdana" w:eastAsia="Times New Roman" w:hAnsi="Verdana"/>
          <w:b/>
          <w:sz w:val="24"/>
          <w:szCs w:val="24"/>
          <w:lang w:eastAsia="ru-RU"/>
        </w:rPr>
        <w:t>а</w:t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) Если между однородными членами </w:t>
      </w:r>
      <w:r>
        <w:rPr>
          <w:rFonts w:ascii="Verdana" w:eastAsia="Times New Roman" w:hAnsi="Verdana"/>
          <w:b/>
          <w:sz w:val="24"/>
          <w:szCs w:val="24"/>
          <w:lang w:eastAsia="ru-RU"/>
        </w:rPr>
        <w:t>нет союзов: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Дерево выросло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высокое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крепкое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устойчивое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>
        <w:rPr>
          <w:rFonts w:ascii="Verdana" w:eastAsia="Times New Roman" w:hAnsi="Verdana"/>
          <w:sz w:val="28"/>
          <w:szCs w:val="28"/>
          <w:lang w:eastAsia="ru-RU"/>
        </w:rPr>
        <w:t xml:space="preserve">                                  [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7D8ED5E2" wp14:editId="74ECB08C">
            <wp:extent cx="215900" cy="215900"/>
            <wp:effectExtent l="0" t="0" r="0" b="0"/>
            <wp:docPr id="12" name="Рисунок 19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,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6BB02F1E" wp14:editId="546E65DD">
            <wp:extent cx="215900" cy="215900"/>
            <wp:effectExtent l="0" t="0" r="0" b="0"/>
            <wp:docPr id="13" name="Рисунок 18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,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610C8104" wp14:editId="7C63C65D">
            <wp:extent cx="215900" cy="215900"/>
            <wp:effectExtent l="0" t="0" r="0" b="0"/>
            <wp:docPr id="14" name="Рисунок 17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].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b/>
          <w:i/>
          <w:sz w:val="24"/>
          <w:szCs w:val="24"/>
          <w:lang w:eastAsia="ru-RU"/>
        </w:rPr>
      </w:pPr>
      <w:r>
        <w:rPr>
          <w:rFonts w:ascii="Verdana" w:eastAsia="Times New Roman" w:hAnsi="Verdana"/>
          <w:b/>
          <w:sz w:val="24"/>
          <w:szCs w:val="24"/>
          <w:lang w:eastAsia="ru-RU"/>
        </w:rPr>
        <w:t>б</w:t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) Если однородные члены </w:t>
      </w:r>
      <w:r>
        <w:rPr>
          <w:rFonts w:ascii="Verdana" w:eastAsia="Times New Roman" w:hAnsi="Verdana"/>
          <w:b/>
          <w:i/>
          <w:sz w:val="24"/>
          <w:szCs w:val="24"/>
          <w:lang w:eastAsia="ru-RU"/>
        </w:rPr>
        <w:t>разделены повторяющимися союзами.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Дерево выросло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высокое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крепкое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устойчивое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>
        <w:rPr>
          <w:rFonts w:ascii="Verdana" w:eastAsia="Times New Roman" w:hAnsi="Verdana"/>
          <w:sz w:val="28"/>
          <w:szCs w:val="28"/>
          <w:lang w:eastAsia="ru-RU"/>
        </w:rPr>
        <w:br/>
        <w:t xml:space="preserve">                    [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37BE5EAE" wp14:editId="108A4144">
            <wp:extent cx="215900" cy="215900"/>
            <wp:effectExtent l="0" t="0" r="0" b="0"/>
            <wp:docPr id="15" name="Рисунок 16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 xml:space="preserve">, 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и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1D430617" wp14:editId="55BB40E3">
            <wp:extent cx="215900" cy="215900"/>
            <wp:effectExtent l="0" t="0" r="0" b="0"/>
            <wp:docPr id="16" name="Рисунок 15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 xml:space="preserve">, 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и</w:t>
      </w:r>
      <w:r>
        <w:rPr>
          <w:rFonts w:ascii="Verdana" w:eastAsia="Times New Roman" w:hAnsi="Verdana"/>
          <w:sz w:val="28"/>
          <w:szCs w:val="28"/>
          <w:lang w:eastAsia="ru-RU"/>
        </w:rPr>
        <w:t>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2F4D61C5" wp14:editId="5B57ACD0">
            <wp:extent cx="215900" cy="215900"/>
            <wp:effectExtent l="0" t="0" r="0" b="0"/>
            <wp:docPr id="17" name="Рисунок 14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].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Дерево выросло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высокое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крепкое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устойчивое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>
        <w:rPr>
          <w:rFonts w:ascii="Verdana" w:eastAsia="Times New Roman" w:hAnsi="Verdana"/>
          <w:sz w:val="28"/>
          <w:szCs w:val="28"/>
          <w:lang w:eastAsia="ru-RU"/>
        </w:rPr>
        <w:br/>
        <w:t xml:space="preserve">                    [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и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46AC8BFF" wp14:editId="7E58A997">
            <wp:extent cx="215900" cy="215900"/>
            <wp:effectExtent l="0" t="0" r="0" b="0"/>
            <wp:docPr id="18" name="Рисунок 13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 xml:space="preserve">, 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и</w:t>
      </w:r>
      <w:r>
        <w:rPr>
          <w:rFonts w:ascii="Verdana" w:eastAsia="Times New Roman" w:hAnsi="Verdana"/>
          <w:sz w:val="28"/>
          <w:szCs w:val="28"/>
          <w:lang w:eastAsia="ru-RU"/>
        </w:rPr>
        <w:t>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64838FC6" wp14:editId="58076B75">
            <wp:extent cx="215900" cy="215900"/>
            <wp:effectExtent l="0" t="0" r="0" b="0"/>
            <wp:docPr id="19" name="Рисунок 12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 xml:space="preserve">, 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и</w:t>
      </w:r>
      <w:r>
        <w:rPr>
          <w:rFonts w:ascii="Verdana" w:eastAsia="Times New Roman" w:hAnsi="Verdana"/>
          <w:sz w:val="28"/>
          <w:szCs w:val="28"/>
          <w:lang w:eastAsia="ru-RU"/>
        </w:rPr>
        <w:t>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262F8C7A" wp14:editId="4B821471">
            <wp:extent cx="215900" cy="215900"/>
            <wp:effectExtent l="0" t="0" r="0" b="0"/>
            <wp:docPr id="20" name="Рисунок 11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].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4"/>
          <w:szCs w:val="24"/>
          <w:lang w:eastAsia="ru-RU"/>
        </w:rPr>
      </w:pPr>
      <w:r>
        <w:rPr>
          <w:rFonts w:ascii="Verdana" w:eastAsia="Times New Roman" w:hAnsi="Verdana"/>
          <w:b/>
          <w:sz w:val="24"/>
          <w:szCs w:val="24"/>
          <w:lang w:eastAsia="ru-RU"/>
        </w:rPr>
        <w:t>в)</w:t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/>
          <w:sz w:val="24"/>
          <w:szCs w:val="24"/>
          <w:u w:val="single"/>
          <w:lang w:eastAsia="ru-RU"/>
        </w:rPr>
        <w:t>Перед союзами,</w:t>
      </w:r>
      <w:r>
        <w:rPr>
          <w:rFonts w:ascii="Verdana" w:eastAsia="Times New Roman" w:hAnsi="Verdana"/>
          <w:sz w:val="24"/>
          <w:szCs w:val="24"/>
          <w:lang w:eastAsia="ru-RU"/>
        </w:rPr>
        <w:t> </w:t>
      </w:r>
      <w:r>
        <w:rPr>
          <w:rFonts w:ascii="Verdana" w:eastAsia="Times New Roman" w:hAnsi="Verdana"/>
          <w:b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>, но, да</w:t>
      </w:r>
      <w:r>
        <w:rPr>
          <w:rFonts w:ascii="Verdana" w:eastAsia="Times New Roman" w:hAnsi="Verdana"/>
          <w:sz w:val="24"/>
          <w:szCs w:val="24"/>
          <w:lang w:eastAsia="ru-RU"/>
        </w:rPr>
        <w:t> (в значении= </w:t>
      </w:r>
      <w:r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>но</w:t>
      </w:r>
      <w:r>
        <w:rPr>
          <w:rFonts w:ascii="Verdana" w:eastAsia="Times New Roman" w:hAnsi="Verdana"/>
          <w:b/>
          <w:sz w:val="24"/>
          <w:szCs w:val="24"/>
          <w:lang w:eastAsia="ru-RU"/>
        </w:rPr>
        <w:t>)</w:t>
      </w:r>
      <w:r>
        <w:rPr>
          <w:rFonts w:ascii="Verdana" w:eastAsia="Times New Roman" w:hAnsi="Verdana"/>
          <w:sz w:val="24"/>
          <w:szCs w:val="24"/>
          <w:lang w:eastAsia="ru-RU"/>
        </w:rPr>
        <w:t>: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Дерево выросло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высокое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крепкое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.  </w:t>
      </w:r>
      <w:r>
        <w:rPr>
          <w:rFonts w:ascii="Verdana" w:eastAsia="Times New Roman" w:hAnsi="Verdana"/>
          <w:sz w:val="28"/>
          <w:szCs w:val="28"/>
          <w:lang w:eastAsia="ru-RU"/>
        </w:rPr>
        <w:t>[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092CED3B" wp14:editId="5DD62629">
            <wp:extent cx="215900" cy="215900"/>
            <wp:effectExtent l="0" t="0" r="0" b="0"/>
            <wp:docPr id="21" name="Рисунок 10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 xml:space="preserve">, 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но</w:t>
      </w:r>
      <w:r>
        <w:rPr>
          <w:rFonts w:ascii="Verdana" w:eastAsia="Times New Roman" w:hAnsi="Verdana"/>
          <w:sz w:val="28"/>
          <w:szCs w:val="28"/>
          <w:lang w:eastAsia="ru-RU"/>
        </w:rPr>
        <w:t>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1B9599CC" wp14:editId="34114E9A">
            <wp:extent cx="215900" cy="215900"/>
            <wp:effectExtent l="0" t="0" r="0" b="0"/>
            <wp:docPr id="22" name="Рисунок 9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].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4"/>
          <w:szCs w:val="24"/>
          <w:lang w:eastAsia="ru-RU"/>
        </w:rPr>
      </w:pPr>
      <w:r>
        <w:rPr>
          <w:rFonts w:ascii="Verdana" w:eastAsia="Times New Roman" w:hAnsi="Verdana"/>
          <w:b/>
          <w:sz w:val="24"/>
          <w:szCs w:val="24"/>
          <w:lang w:eastAsia="ru-RU"/>
        </w:rPr>
        <w:t xml:space="preserve">г) </w:t>
      </w:r>
      <w:r>
        <w:rPr>
          <w:rFonts w:ascii="Verdana" w:eastAsia="Times New Roman" w:hAnsi="Verdana"/>
          <w:b/>
          <w:sz w:val="24"/>
          <w:szCs w:val="24"/>
          <w:u w:val="single"/>
          <w:lang w:eastAsia="ru-RU"/>
        </w:rPr>
        <w:t>Перед второй частью</w:t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 двойных союзов: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Дерево выросло 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4"/>
          <w:szCs w:val="24"/>
          <w:lang w:eastAsia="ru-RU"/>
        </w:rPr>
        <w:t>высокое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так и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4"/>
          <w:szCs w:val="24"/>
          <w:lang w:eastAsia="ru-RU"/>
        </w:rPr>
        <w:t>крепкое</w:t>
      </w: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                 </w:t>
      </w:r>
      <w:r>
        <w:rPr>
          <w:rFonts w:ascii="Verdana" w:eastAsia="Times New Roman" w:hAnsi="Verdana"/>
          <w:sz w:val="24"/>
          <w:szCs w:val="24"/>
          <w:lang w:eastAsia="ru-RU"/>
        </w:rPr>
        <w:t>[</w:t>
      </w:r>
      <w:r>
        <w:rPr>
          <w:rFonts w:ascii="Verdana" w:eastAsia="Times New Roman" w:hAnsi="Verdana"/>
          <w:b/>
          <w:sz w:val="24"/>
          <w:szCs w:val="24"/>
          <w:lang w:eastAsia="ru-RU"/>
        </w:rPr>
        <w:t>как</w:t>
      </w:r>
      <w:r>
        <w:rPr>
          <w:rFonts w:ascii="Verdana" w:eastAsia="Times New Roman" w:hAnsi="Verdana"/>
          <w:sz w:val="24"/>
          <w:szCs w:val="24"/>
          <w:lang w:eastAsia="ru-RU"/>
        </w:rPr>
        <w:t> </w:t>
      </w:r>
      <w:r>
        <w:rPr>
          <w:rFonts w:ascii="Verdana" w:eastAsia="Times New Roman" w:hAnsi="Verdana"/>
          <w:noProof/>
          <w:sz w:val="24"/>
          <w:szCs w:val="24"/>
          <w:lang w:eastAsia="ru-RU"/>
        </w:rPr>
        <w:drawing>
          <wp:inline distT="0" distB="0" distL="0" distR="0" wp14:anchorId="5539E4C6" wp14:editId="2D1F94A4">
            <wp:extent cx="215900" cy="215900"/>
            <wp:effectExtent l="0" t="0" r="0" b="0"/>
            <wp:docPr id="23" name="Рисунок 8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, </w:t>
      </w:r>
      <w:r>
        <w:rPr>
          <w:rFonts w:ascii="Verdana" w:eastAsia="Times New Roman" w:hAnsi="Verdana"/>
          <w:b/>
          <w:sz w:val="24"/>
          <w:szCs w:val="24"/>
          <w:lang w:eastAsia="ru-RU"/>
        </w:rPr>
        <w:t>так и</w:t>
      </w:r>
      <w:r>
        <w:rPr>
          <w:rFonts w:ascii="Verdana" w:eastAsia="Times New Roman" w:hAnsi="Verdana"/>
          <w:sz w:val="24"/>
          <w:szCs w:val="24"/>
          <w:lang w:eastAsia="ru-RU"/>
        </w:rPr>
        <w:t> </w:t>
      </w:r>
      <w:r>
        <w:rPr>
          <w:rFonts w:ascii="Verdana" w:eastAsia="Times New Roman" w:hAnsi="Verdana"/>
          <w:noProof/>
          <w:sz w:val="24"/>
          <w:szCs w:val="24"/>
          <w:lang w:eastAsia="ru-RU"/>
        </w:rPr>
        <w:drawing>
          <wp:inline distT="0" distB="0" distL="0" distR="0" wp14:anchorId="290A6C94" wp14:editId="56BAD6B4">
            <wp:extent cx="215900" cy="215900"/>
            <wp:effectExtent l="0" t="0" r="0" b="0"/>
            <wp:docPr id="24" name="Рисунок 7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4"/>
          <w:szCs w:val="24"/>
          <w:lang w:eastAsia="ru-RU"/>
        </w:rPr>
        <w:t>].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4"/>
          <w:szCs w:val="24"/>
          <w:lang w:eastAsia="ru-RU"/>
        </w:rPr>
      </w:pPr>
      <w:r>
        <w:rPr>
          <w:rFonts w:ascii="Verdana" w:eastAsia="Times New Roman" w:hAnsi="Verdana"/>
          <w:b/>
          <w:sz w:val="24"/>
          <w:szCs w:val="24"/>
          <w:lang w:eastAsia="ru-RU"/>
        </w:rPr>
        <w:lastRenderedPageBreak/>
        <w:t>д</w:t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) </w:t>
      </w:r>
      <w:r>
        <w:rPr>
          <w:rFonts w:ascii="Verdana" w:eastAsia="Times New Roman" w:hAnsi="Verdana"/>
          <w:sz w:val="24"/>
          <w:szCs w:val="24"/>
          <w:u w:val="single"/>
          <w:lang w:eastAsia="ru-RU"/>
        </w:rPr>
        <w:t xml:space="preserve">Перед </w:t>
      </w:r>
      <w:proofErr w:type="gramStart"/>
      <w:r>
        <w:rPr>
          <w:rFonts w:ascii="Verdana" w:eastAsia="Times New Roman" w:hAnsi="Verdana"/>
          <w:sz w:val="24"/>
          <w:szCs w:val="24"/>
          <w:u w:val="single"/>
          <w:lang w:eastAsia="ru-RU"/>
        </w:rPr>
        <w:t>союзом</w:t>
      </w:r>
      <w:proofErr w:type="gramEnd"/>
      <w:r>
        <w:rPr>
          <w:rFonts w:ascii="Verdana" w:eastAsia="Times New Roman" w:hAnsi="Verdana"/>
          <w:sz w:val="24"/>
          <w:szCs w:val="24"/>
          <w:lang w:eastAsia="ru-RU"/>
        </w:rPr>
        <w:t> </w:t>
      </w:r>
      <w:r>
        <w:rPr>
          <w:rFonts w:ascii="Verdana" w:eastAsia="Times New Roman" w:hAnsi="Verdana"/>
          <w:b/>
          <w:sz w:val="24"/>
          <w:szCs w:val="24"/>
          <w:lang w:eastAsia="ru-RU"/>
        </w:rPr>
        <w:t>да</w:t>
      </w:r>
      <w:r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 xml:space="preserve"> и</w:t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, обозначающим добавление к сказанному раньше:  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Она хорошо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пела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да 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играла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отлично.</w:t>
      </w:r>
      <w:r>
        <w:rPr>
          <w:rFonts w:ascii="Verdana" w:eastAsia="Times New Roman" w:hAnsi="Verdana"/>
          <w:sz w:val="28"/>
          <w:szCs w:val="28"/>
          <w:lang w:eastAsia="ru-RU"/>
        </w:rPr>
        <w:t>[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0FF42BC8" wp14:editId="1615236A">
            <wp:extent cx="215900" cy="215900"/>
            <wp:effectExtent l="0" t="0" r="0" b="0"/>
            <wp:docPr id="25" name="Рисунок 6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 xml:space="preserve">, </w:t>
      </w:r>
      <w:r>
        <w:rPr>
          <w:rFonts w:ascii="Verdana" w:eastAsia="Times New Roman" w:hAnsi="Verdana"/>
          <w:b/>
          <w:sz w:val="24"/>
          <w:szCs w:val="24"/>
          <w:lang w:eastAsia="ru-RU"/>
        </w:rPr>
        <w:t>да и</w:t>
      </w:r>
      <w:r>
        <w:rPr>
          <w:rFonts w:ascii="Verdana" w:eastAsia="Times New Roman" w:hAnsi="Verdana"/>
          <w:sz w:val="28"/>
          <w:szCs w:val="28"/>
          <w:lang w:eastAsia="ru-RU"/>
        </w:rPr>
        <w:t>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25404C1C" wp14:editId="60F4977C">
            <wp:extent cx="215900" cy="215900"/>
            <wp:effectExtent l="0" t="0" r="0" b="0"/>
            <wp:docPr id="26" name="Рисунок 5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].</w:t>
      </w:r>
    </w:p>
    <w:p w:rsidR="00214388" w:rsidRDefault="00214388" w:rsidP="00214388">
      <w:pPr>
        <w:spacing w:before="100" w:beforeAutospacing="1" w:after="100" w:afterAutospacing="1" w:line="240" w:lineRule="auto"/>
        <w:rPr>
          <w:rFonts w:ascii="Verdana" w:eastAsia="Times New Roman" w:hAnsi="Verdana"/>
          <w:sz w:val="24"/>
          <w:szCs w:val="24"/>
          <w:lang w:eastAsia="ru-RU"/>
        </w:rPr>
      </w:pPr>
      <w:r>
        <w:rPr>
          <w:rFonts w:ascii="Verdana" w:eastAsia="Times New Roman" w:hAnsi="Verdana"/>
          <w:b/>
          <w:sz w:val="24"/>
          <w:szCs w:val="24"/>
          <w:lang w:eastAsia="ru-RU"/>
        </w:rPr>
        <w:t>е)</w:t>
      </w:r>
      <w:r>
        <w:rPr>
          <w:rFonts w:ascii="Verdana" w:eastAsia="Times New Roman" w:hAnsi="Verdana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/>
          <w:b/>
          <w:i/>
          <w:sz w:val="24"/>
          <w:szCs w:val="24"/>
          <w:lang w:eastAsia="ru-RU"/>
        </w:rPr>
        <w:t>Между парами однородных членов</w:t>
      </w:r>
      <w:r>
        <w:rPr>
          <w:rFonts w:ascii="Verdana" w:eastAsia="Times New Roman" w:hAnsi="Verdana"/>
          <w:sz w:val="24"/>
          <w:szCs w:val="24"/>
          <w:lang w:eastAsia="ru-RU"/>
        </w:rPr>
        <w:t>, соединённых союзами:</w:t>
      </w:r>
    </w:p>
    <w:p w:rsidR="00214388" w:rsidRDefault="00214388" w:rsidP="00214388">
      <w:pPr>
        <w:spacing w:before="100" w:beforeAutospacing="1" w:after="100" w:afterAutospacing="1" w:line="240" w:lineRule="auto"/>
        <w:ind w:left="360"/>
        <w:rPr>
          <w:i/>
          <w:sz w:val="28"/>
          <w:szCs w:val="28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Она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пела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танцевала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флиртовала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b/>
          <w:bCs/>
          <w:i/>
          <w:iCs/>
          <w:spacing w:val="30"/>
          <w:sz w:val="28"/>
          <w:szCs w:val="28"/>
          <w:lang w:eastAsia="ru-RU"/>
        </w:rPr>
        <w:t>смеялась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>
        <w:rPr>
          <w:rFonts w:ascii="Verdana" w:eastAsia="Times New Roman" w:hAnsi="Verdana"/>
          <w:sz w:val="28"/>
          <w:szCs w:val="28"/>
          <w:lang w:eastAsia="ru-RU"/>
        </w:rPr>
        <w:br/>
        <w:t>[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2EB48758" wp14:editId="5647DA80">
            <wp:extent cx="215900" cy="215900"/>
            <wp:effectExtent l="0" t="0" r="0" b="0"/>
            <wp:docPr id="27" name="Рисунок 4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 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и</w:t>
      </w:r>
      <w:r>
        <w:rPr>
          <w:rFonts w:ascii="Verdana" w:eastAsia="Times New Roman" w:hAnsi="Verdana"/>
          <w:sz w:val="28"/>
          <w:szCs w:val="28"/>
          <w:lang w:eastAsia="ru-RU"/>
        </w:rPr>
        <w:t>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5EB90525" wp14:editId="79E06293">
            <wp:extent cx="215900" cy="215900"/>
            <wp:effectExtent l="0" t="0" r="0" b="0"/>
            <wp:docPr id="28" name="Рисунок 3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,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7B0755E6" wp14:editId="7E8C3105">
            <wp:extent cx="215900" cy="215900"/>
            <wp:effectExtent l="0" t="0" r="0" b="0"/>
            <wp:docPr id="29" name="Рисунок 2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 </w:t>
      </w:r>
      <w:r>
        <w:rPr>
          <w:rFonts w:ascii="Verdana" w:eastAsia="Times New Roman" w:hAnsi="Verdana"/>
          <w:b/>
          <w:sz w:val="28"/>
          <w:szCs w:val="28"/>
          <w:lang w:eastAsia="ru-RU"/>
        </w:rPr>
        <w:t>и</w:t>
      </w:r>
      <w:r>
        <w:rPr>
          <w:rFonts w:ascii="Verdana" w:eastAsia="Times New Roman" w:hAnsi="Verdana"/>
          <w:sz w:val="28"/>
          <w:szCs w:val="28"/>
          <w:lang w:eastAsia="ru-RU"/>
        </w:rPr>
        <w:t> </w:t>
      </w:r>
      <w:r>
        <w:rPr>
          <w:rFonts w:ascii="Verdana" w:eastAsia="Times New Roman" w:hAnsi="Verdana"/>
          <w:noProof/>
          <w:sz w:val="28"/>
          <w:szCs w:val="28"/>
          <w:lang w:eastAsia="ru-RU"/>
        </w:rPr>
        <w:drawing>
          <wp:inline distT="0" distB="0" distL="0" distR="0" wp14:anchorId="63774340" wp14:editId="7E78C09B">
            <wp:extent cx="215900" cy="215900"/>
            <wp:effectExtent l="0" t="0" r="0" b="0"/>
            <wp:docPr id="30" name="Рисунок 1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8"/>
          <w:szCs w:val="28"/>
          <w:lang w:eastAsia="ru-RU"/>
        </w:rPr>
        <w:t>].</w:t>
      </w:r>
    </w:p>
    <w:p w:rsidR="00E01AEB" w:rsidRDefault="00E01AEB">
      <w:bookmarkStart w:id="0" w:name="_GoBack"/>
      <w:bookmarkEnd w:id="0"/>
    </w:p>
    <w:sectPr w:rsidR="00E01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88"/>
    <w:rsid w:val="00214388"/>
    <w:rsid w:val="00E0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95BB3-9765-407A-BA39-CA3095A6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38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</cp:revision>
  <dcterms:created xsi:type="dcterms:W3CDTF">2024-01-10T05:01:00Z</dcterms:created>
  <dcterms:modified xsi:type="dcterms:W3CDTF">2024-01-10T05:01:00Z</dcterms:modified>
</cp:coreProperties>
</file>