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4E12" w14:textId="77777777" w:rsidR="003C207C" w:rsidRPr="003C207C" w:rsidRDefault="003C207C">
      <w:pPr>
        <w:rPr>
          <w:b/>
        </w:rPr>
      </w:pPr>
      <w:r w:rsidRPr="003C207C">
        <w:rPr>
          <w:b/>
        </w:rPr>
        <w:t>BELIEVE - ( 'aman , Strong's H539 )</w:t>
      </w:r>
    </w:p>
    <w:p w14:paraId="4F530B44" w14:textId="77777777" w:rsidR="003C207C" w:rsidRDefault="003C207C">
      <w:r w:rsidRPr="003C207C">
        <w:rPr>
          <w:b/>
        </w:rPr>
        <w:t>Summary:</w:t>
      </w:r>
    </w:p>
    <w:p w14:paraId="3F76ECAE" w14:textId="77777777" w:rsidR="003C207C" w:rsidRDefault="003C207C">
      <w:r>
        <w:t>The Hebrew verb 'aman carries the fundamental concept of stability, certainty, and reliability. In its Hiphil stem, as used in Exodus 4:1, it transitions from "being firm" to "holding something as firm"—that is, to believe, trust, or rely upon someone or something. When Moses objects that the Israelites "will not believe me," he is not merely expressing fear that they will doubt his historical accuracy, but that they will refuse to rely upon his authority as God's commissioned messenger, lacking the conviction that his words rest on a solid, divine foundation.</w:t>
      </w:r>
    </w:p>
    <w:p w14:paraId="73722F99" w14:textId="77777777" w:rsidR="003C207C" w:rsidRDefault="003C207C"/>
    <w:p w14:paraId="4F94A732" w14:textId="77777777" w:rsidR="003C207C" w:rsidRDefault="003C207C">
      <w:r w:rsidRPr="003C207C">
        <w:rPr>
          <w:b/>
        </w:rPr>
        <w:t>Full Study:</w:t>
      </w:r>
    </w:p>
    <w:p w14:paraId="4BCAC04B" w14:textId="77777777" w:rsidR="003C207C" w:rsidRDefault="003C207C"/>
    <w:p w14:paraId="76AFC9BB" w14:textId="77777777" w:rsidR="003C207C" w:rsidRPr="003C207C" w:rsidRDefault="003C207C">
      <w:pPr>
        <w:rPr>
          <w:b/>
        </w:rPr>
      </w:pPr>
      <w:r w:rsidRPr="003C207C">
        <w:rPr>
          <w:b/>
        </w:rPr>
        <w:t>1. Word Picture / Background</w:t>
      </w:r>
    </w:p>
    <w:p w14:paraId="7F3E4456" w14:textId="77777777" w:rsidR="003C207C" w:rsidRDefault="003C207C">
      <w:r>
        <w:t>• The root idea of 'aman is to support, sustain, or be firm.</w:t>
      </w:r>
    </w:p>
    <w:p w14:paraId="3FD82535" w14:textId="77777777" w:rsidR="003C207C" w:rsidRDefault="003C207C">
      <w:r>
        <w:t>• A physical word picture associated with this root is that of a nurse holding, carrying, or nurturing a child, providing a safe, stable, and secure support.</w:t>
      </w:r>
    </w:p>
    <w:p w14:paraId="7330BBD1" w14:textId="77777777" w:rsidR="003C207C" w:rsidRDefault="003C207C">
      <w:r>
        <w:t>• It is also used to describe a pillar or a peg driven into a secure place that can hold weight without giving way, representing stability and dependability.</w:t>
      </w:r>
    </w:p>
    <w:p w14:paraId="7BA42398" w14:textId="77777777" w:rsidR="003C207C" w:rsidRDefault="003C207C">
      <w:r>
        <w:t>• The word conveys the transition from physical stability (something that is firm and solid) to psychological and spiritual stability (resting one's weight or trust on that which is reliable).</w:t>
      </w:r>
    </w:p>
    <w:p w14:paraId="26C9D6A2" w14:textId="77777777" w:rsidR="003C207C" w:rsidRDefault="003C207C"/>
    <w:p w14:paraId="1A2EB13F" w14:textId="77777777" w:rsidR="003C207C" w:rsidRPr="003C207C" w:rsidRDefault="003C207C">
      <w:pPr>
        <w:rPr>
          <w:b/>
        </w:rPr>
      </w:pPr>
      <w:r w:rsidRPr="003C207C">
        <w:rPr>
          <w:b/>
        </w:rPr>
        <w:t>2. Meaning / Lexical Definition</w:t>
      </w:r>
    </w:p>
    <w:p w14:paraId="7AD0FA38" w14:textId="77777777" w:rsidR="003C207C" w:rsidRDefault="003C207C">
      <w:r>
        <w:t>• In the Qal stem, 'aman means to support, nourish, or foster.</w:t>
      </w:r>
    </w:p>
    <w:p w14:paraId="597CC097" w14:textId="77777777" w:rsidR="003C207C" w:rsidRDefault="003C207C">
      <w:r>
        <w:t>• In the Niphal stem, it means to be established, faithful, reliable, or enduring.</w:t>
      </w:r>
    </w:p>
    <w:p w14:paraId="034C7679" w14:textId="77777777" w:rsidR="003C207C" w:rsidRDefault="003C207C">
      <w:r>
        <w:t>• In the Hiphil stem (the form in Exodus 4:1), it means to believe, trust, or have faith in. It represents the subjective act of recognizing something as reliable and placing one's trust in it.</w:t>
      </w:r>
    </w:p>
    <w:p w14:paraId="1C40C492" w14:textId="77777777" w:rsidR="003C207C" w:rsidRDefault="003C207C">
      <w:r>
        <w:t>• To "believe" in this sense is to treat the speaker or the message as dependable, firm, and worthy of reliance.</w:t>
      </w:r>
    </w:p>
    <w:p w14:paraId="574CBE0F" w14:textId="77777777" w:rsidR="003C207C" w:rsidRDefault="003C207C"/>
    <w:p w14:paraId="25664DD0" w14:textId="77777777" w:rsidR="003C207C" w:rsidRPr="003C207C" w:rsidRDefault="003C207C">
      <w:pPr>
        <w:rPr>
          <w:b/>
        </w:rPr>
      </w:pPr>
      <w:r w:rsidRPr="003C207C">
        <w:rPr>
          <w:b/>
        </w:rPr>
        <w:t>3. Usage and Word Pictures</w:t>
      </w:r>
    </w:p>
    <w:p w14:paraId="4F2A1EFB" w14:textId="77777777" w:rsidR="003C207C" w:rsidRDefault="003C207C">
      <w:r>
        <w:t>• The word is the source of the familiar liturgical response "Amen" ('amen), which declares, "It is reliable," "So be it," or "It is true."</w:t>
      </w:r>
    </w:p>
    <w:p w14:paraId="1CDCDA00" w14:textId="77777777" w:rsidR="003C207C" w:rsidRDefault="003C207C">
      <w:r>
        <w:t>• When applied to human relationships with God, 'aman is the primary Old Testament verb for faith.</w:t>
      </w:r>
    </w:p>
    <w:p w14:paraId="117D4128" w14:textId="77777777" w:rsidR="003C207C" w:rsidRDefault="003C207C">
      <w:r>
        <w:t>• Rather than mere intellectual assent to a proposition, the usage of 'aman portrays faith as an anchor-like dependence on a trustworthy object. To believe God is to lean the full weight of one's existence upon His character and word.</w:t>
      </w:r>
    </w:p>
    <w:p w14:paraId="6B95C604" w14:textId="77777777" w:rsidR="003C207C" w:rsidRDefault="003C207C"/>
    <w:p w14:paraId="36E6E88F" w14:textId="77777777" w:rsidR="003C207C" w:rsidRPr="003C207C" w:rsidRDefault="003C207C">
      <w:pPr>
        <w:rPr>
          <w:b/>
        </w:rPr>
      </w:pPr>
      <w:r w:rsidRPr="003C207C">
        <w:rPr>
          <w:b/>
        </w:rPr>
        <w:t>4. Theological Implications</w:t>
      </w:r>
    </w:p>
    <w:p w14:paraId="6B5C2720" w14:textId="77777777" w:rsidR="003C207C" w:rsidRDefault="003C207C">
      <w:r>
        <w:t>• Biblical faith is defined by its object. 'aman is only as good as the reliability of the one being trusted. When directed toward God, it is the ultimate expression of acknowledging His absolute truthfulness and stability.</w:t>
      </w:r>
    </w:p>
    <w:p w14:paraId="59A8254A" w14:textId="77777777" w:rsidR="003C207C" w:rsidRDefault="003C207C">
      <w:r>
        <w:t>• This root is famously used in Genesis 15:6, where Abraham "believed in the LORD, and He accounted it to him for righteousness." Abraham's faith was a settled reliance on God's promise, despite physical impossibilities.</w:t>
      </w:r>
    </w:p>
    <w:p w14:paraId="6013DC12" w14:textId="77777777" w:rsidR="003C207C" w:rsidRDefault="003C207C">
      <w:r>
        <w:t>• True belief stands in contrast to fear, wavering, and reliance on human strength. It establishes the believer because they are anchored to the unshakeable God.</w:t>
      </w:r>
    </w:p>
    <w:p w14:paraId="00699AEB" w14:textId="77777777" w:rsidR="003C207C" w:rsidRDefault="003C207C"/>
    <w:p w14:paraId="44EAE52A" w14:textId="77777777" w:rsidR="003C207C" w:rsidRPr="003C207C" w:rsidRDefault="003C207C">
      <w:pPr>
        <w:rPr>
          <w:b/>
        </w:rPr>
      </w:pPr>
      <w:r w:rsidRPr="003C207C">
        <w:rPr>
          <w:b/>
        </w:rPr>
        <w:t>5. Contextual Nuance in the Passage</w:t>
      </w:r>
    </w:p>
    <w:p w14:paraId="2BE204AB" w14:textId="77777777" w:rsidR="003C207C" w:rsidRDefault="003C207C">
      <w:r>
        <w:t>• In Exodus 4:1, Moses objects to his calling by saying, "But suppose they will not believe me or listen to my voice."</w:t>
      </w:r>
    </w:p>
    <w:p w14:paraId="7298BF2F" w14:textId="77777777" w:rsidR="003C207C" w:rsidRDefault="003C207C">
      <w:r>
        <w:t>• Moses anticipates that the elders of Israel will view his claims as unstable or fabricated. Since they have been in bondage for centuries and God has not publicly spoken, Moses' sudden appearance as a deliverer lacks visible, stable proof.</w:t>
      </w:r>
    </w:p>
    <w:p w14:paraId="6BF3AC8B" w14:textId="77777777" w:rsidR="003C207C" w:rsidRDefault="003C207C">
      <w:r>
        <w:t>• The use of 'aman here highlights the transition from doubt to certainty. To overcome this anticipated lack of belief, God provides Moses with three miraculous signs. These signs are intended to demonstrate that Moses' words are backed by the solid, unshakeable power of Yahweh, thereby enabling the Israelites to "believe."</w:t>
      </w:r>
    </w:p>
    <w:p w14:paraId="7640B91D" w14:textId="77777777" w:rsidR="003C207C" w:rsidRDefault="003C207C"/>
    <w:p w14:paraId="2D22CF71" w14:textId="77777777" w:rsidR="003C207C" w:rsidRPr="003C207C" w:rsidRDefault="003C207C">
      <w:pPr>
        <w:rPr>
          <w:b/>
        </w:rPr>
      </w:pPr>
      <w:r w:rsidRPr="003C207C">
        <w:rPr>
          <w:b/>
        </w:rPr>
        <w:t>6. Key Uses in Other Verses (NKJV)</w:t>
      </w:r>
    </w:p>
    <w:p w14:paraId="725CE814" w14:textId="77777777" w:rsidR="003C207C" w:rsidRDefault="003C207C">
      <w:r>
        <w:t>• Genesis 15:6: "And he believed in the LORD, and He accounted it to him for righteousness."</w:t>
      </w:r>
    </w:p>
    <w:p w14:paraId="005CC35F" w14:textId="77777777" w:rsidR="003C207C" w:rsidRDefault="003C207C">
      <w:r>
        <w:t>• Exodus 14:31: "Thus Israel saw the great work which the LORD had done in Egypt; so the people feared the LORD, and believed the LORD and His servant Moses."</w:t>
      </w:r>
    </w:p>
    <w:p w14:paraId="29B049AF" w14:textId="77777777" w:rsidR="003C207C" w:rsidRDefault="003C207C">
      <w:r>
        <w:t>• Numbers 20:12: "Then the LORD spoke to Moses and Aaron, 'Because you did not believe Me, to hallow Me in the eyes of the children of Israel, therefore you shall not bring this assembly into the land which I have given them.'"</w:t>
      </w:r>
    </w:p>
    <w:p w14:paraId="18BBF24E" w14:textId="77777777" w:rsidR="003C207C" w:rsidRDefault="003C207C">
      <w:r>
        <w:t>• Isaiah 7:9: "If you will not believe, surely you shall not be established." (An intentional wordplay in Hebrew using two forms of the same root: "If you do not have faith [ta'aminu], you will not be confirmed [te'amenu].")</w:t>
      </w:r>
    </w:p>
    <w:p w14:paraId="4F8458BF" w14:textId="77777777" w:rsidR="003C207C" w:rsidRDefault="003C207C"/>
    <w:p w14:paraId="1CEA296D" w14:textId="77777777" w:rsidR="003C207C" w:rsidRPr="003C207C" w:rsidRDefault="003C207C">
      <w:pPr>
        <w:rPr>
          <w:b/>
        </w:rPr>
      </w:pPr>
      <w:r w:rsidRPr="003C207C">
        <w:rPr>
          <w:b/>
        </w:rPr>
        <w:t>7. Other Relevant Insights</w:t>
      </w:r>
    </w:p>
    <w:p w14:paraId="70365361" w14:textId="77777777" w:rsidR="003C207C" w:rsidRDefault="003C207C">
      <w:r>
        <w:t>• The grammatical structure in Exodus 4:1 pairs "believe me" with "listen to my voice." In Hebrew thought, hearing and believing are deeply intertwined. To refuse to believe is to refuse to listen with a heart of obedience.</w:t>
      </w:r>
    </w:p>
    <w:p w14:paraId="700742CF" w14:textId="77777777" w:rsidR="003C207C" w:rsidRDefault="003C207C">
      <w:r>
        <w:t>• The crisis of faith at the burning bush is not just the Israelites' potential unbelief, but Moses' own struggle with 'aman. By questioning whether the people will believe him, Moses reveals his own hesitation to fully lean on the reliability of God's promise in Exodus 3:18 ("They will heed your voice").</w:t>
      </w:r>
    </w:p>
    <w:p w14:paraId="12A69FC5" w14:textId="77777777" w:rsidR="003C207C" w:rsidRDefault="003C207C"/>
    <w:p w14:paraId="0A0AC166" w14:textId="77777777" w:rsidR="003C207C" w:rsidRPr="003C207C" w:rsidRDefault="003C207C">
      <w:pPr>
        <w:rPr>
          <w:b/>
        </w:rPr>
      </w:pPr>
      <w:r w:rsidRPr="003C207C">
        <w:rPr>
          <w:b/>
        </w:rPr>
        <w:t>8. References</w:t>
      </w:r>
    </w:p>
    <w:p w14:paraId="70A1C58C" w14:textId="77777777" w:rsidR="003C207C" w:rsidRDefault="003C207C">
      <w:r>
        <w:t>• Brown, Francis, S.R. Driver, and Charles A. Briggs. The Brown-Driver-Briggs Hebrew and English Lexicon.</w:t>
      </w:r>
    </w:p>
    <w:p w14:paraId="63397E40" w14:textId="77777777" w:rsidR="003C207C" w:rsidRDefault="003C207C">
      <w:r>
        <w:t>• Harris, R. Laird, Gleason L. Archer Jr., and Bruce K. Waltke. Theological Wordbook of the Old Testament.</w:t>
      </w:r>
    </w:p>
    <w:p w14:paraId="247A6FC5" w14:textId="77777777" w:rsidR="003C207C" w:rsidRDefault="003C207C">
      <w:r>
        <w:t>• Koehler, Ludwig, and Walter Baumgartner. The Hebrew and Aramaic Lexicon of the Old Testament.</w:t>
      </w:r>
    </w:p>
    <w:p w14:paraId="658EF8C3" w14:textId="081E9809" w:rsidR="004C5552" w:rsidRDefault="003C207C">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07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C207C"/>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BE237"/>
  <w15:chartTrackingRefBased/>
  <w15:docId w15:val="{F23D100D-DCBE-4120-AA7C-8F8198574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2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2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07C"/>
    <w:rPr>
      <w:rFonts w:eastAsiaTheme="majorEastAsia" w:cstheme="majorBidi"/>
      <w:color w:val="272727" w:themeColor="text1" w:themeTint="D8"/>
    </w:rPr>
  </w:style>
  <w:style w:type="paragraph" w:styleId="Title">
    <w:name w:val="Title"/>
    <w:basedOn w:val="Normal"/>
    <w:next w:val="Normal"/>
    <w:link w:val="TitleChar"/>
    <w:uiPriority w:val="10"/>
    <w:qFormat/>
    <w:rsid w:val="003C2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07C"/>
    <w:pPr>
      <w:spacing w:before="160"/>
      <w:jc w:val="center"/>
    </w:pPr>
    <w:rPr>
      <w:i/>
      <w:iCs/>
      <w:color w:val="404040" w:themeColor="text1" w:themeTint="BF"/>
    </w:rPr>
  </w:style>
  <w:style w:type="character" w:customStyle="1" w:styleId="QuoteChar">
    <w:name w:val="Quote Char"/>
    <w:basedOn w:val="DefaultParagraphFont"/>
    <w:link w:val="Quote"/>
    <w:uiPriority w:val="29"/>
    <w:rsid w:val="003C207C"/>
    <w:rPr>
      <w:i/>
      <w:iCs/>
      <w:color w:val="404040" w:themeColor="text1" w:themeTint="BF"/>
    </w:rPr>
  </w:style>
  <w:style w:type="paragraph" w:styleId="ListParagraph">
    <w:name w:val="List Paragraph"/>
    <w:basedOn w:val="Normal"/>
    <w:uiPriority w:val="34"/>
    <w:qFormat/>
    <w:rsid w:val="003C207C"/>
    <w:pPr>
      <w:ind w:left="720"/>
      <w:contextualSpacing/>
    </w:pPr>
  </w:style>
  <w:style w:type="character" w:styleId="IntenseEmphasis">
    <w:name w:val="Intense Emphasis"/>
    <w:basedOn w:val="DefaultParagraphFont"/>
    <w:uiPriority w:val="21"/>
    <w:qFormat/>
    <w:rsid w:val="003C207C"/>
    <w:rPr>
      <w:i/>
      <w:iCs/>
      <w:color w:val="2E74B5" w:themeColor="accent1" w:themeShade="BF"/>
    </w:rPr>
  </w:style>
  <w:style w:type="paragraph" w:styleId="IntenseQuote">
    <w:name w:val="Intense Quote"/>
    <w:basedOn w:val="Normal"/>
    <w:next w:val="Normal"/>
    <w:link w:val="IntenseQuoteChar"/>
    <w:uiPriority w:val="30"/>
    <w:qFormat/>
    <w:rsid w:val="003C20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207C"/>
    <w:rPr>
      <w:i/>
      <w:iCs/>
      <w:color w:val="2E74B5" w:themeColor="accent1" w:themeShade="BF"/>
    </w:rPr>
  </w:style>
  <w:style w:type="character" w:styleId="IntenseReference">
    <w:name w:val="Intense Reference"/>
    <w:basedOn w:val="DefaultParagraphFont"/>
    <w:uiPriority w:val="32"/>
    <w:qFormat/>
    <w:rsid w:val="003C207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4505</Characters>
  <Application>Microsoft Office Word</Application>
  <DocSecurity>0</DocSecurity>
  <Lines>37</Lines>
  <Paragraphs>10</Paragraphs>
  <ScaleCrop>false</ScaleCrop>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2026-08-14T11:34:00Z</dcterms:created>
  <dcterms:modified xsi:type="dcterms:W3CDTF">2026-08-14T11:34:00Z</dcterms:modified>
</cp:coreProperties>
</file>