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CABA4" w14:textId="77777777" w:rsidR="00724E4A" w:rsidRPr="00724E4A" w:rsidRDefault="00724E4A">
      <w:pPr>
        <w:rPr>
          <w:b/>
        </w:rPr>
      </w:pPr>
      <w:r w:rsidRPr="00724E4A">
        <w:rPr>
          <w:b/>
        </w:rPr>
        <w:t>MOUTH - ( peh , Strong's H6310 )</w:t>
      </w:r>
    </w:p>
    <w:p w14:paraId="51921B50" w14:textId="77777777" w:rsidR="00724E4A" w:rsidRDefault="00724E4A">
      <w:r w:rsidRPr="00724E4A">
        <w:rPr>
          <w:b/>
        </w:rPr>
        <w:t>Summary:</w:t>
      </w:r>
    </w:p>
    <w:p w14:paraId="287BC340" w14:textId="77777777" w:rsidR="00724E4A" w:rsidRDefault="00724E4A">
      <w:r>
        <w:t>The Hebrew word peh refers literally to the physical mouth, but in the context of Exodus 4:12, it represents the human instrument of communication and the channel of divine revelation. When Moses objects to his assignment based on his lack of eloquence, God does not promise to make him a polished orator; instead, He promises to "be with" his mouth. This assurance shifts the focus from human capability to divine enablement, demonstrating that the effectiveness of the spiritual messenger lies not in natural talent but in the sovereign presence of the Creator who designs, equips, and fills the vessel.</w:t>
      </w:r>
    </w:p>
    <w:p w14:paraId="6C31AB40" w14:textId="77777777" w:rsidR="00724E4A" w:rsidRDefault="00724E4A"/>
    <w:p w14:paraId="7C357D56" w14:textId="77777777" w:rsidR="00724E4A" w:rsidRDefault="00724E4A">
      <w:r w:rsidRPr="00724E4A">
        <w:rPr>
          <w:b/>
        </w:rPr>
        <w:t>Full Study:</w:t>
      </w:r>
    </w:p>
    <w:p w14:paraId="130391C8" w14:textId="77777777" w:rsidR="00724E4A" w:rsidRDefault="00724E4A"/>
    <w:p w14:paraId="0D16E8FC" w14:textId="77777777" w:rsidR="00724E4A" w:rsidRPr="00724E4A" w:rsidRDefault="00724E4A">
      <w:pPr>
        <w:rPr>
          <w:b/>
        </w:rPr>
      </w:pPr>
      <w:r w:rsidRPr="00724E4A">
        <w:rPr>
          <w:b/>
        </w:rPr>
        <w:t xml:space="preserve"> 1. Word Picture / Background</w:t>
      </w:r>
    </w:p>
    <w:p w14:paraId="284F90AD" w14:textId="77777777" w:rsidR="00724E4A" w:rsidRDefault="00724E4A">
      <w:r>
        <w:t>In concrete Hebrew thought, abstract concepts are deeply rooted in physical body parts. The mouth (peh) is the organ of breath, consumption, and vocal expression. Historically and culturally in the ancient Near East, the mouth of a representative (such as a prophet or royal messenger) was understood to carry the direct authority of the sender. To speak "mouth to mouth" indicated direct, intimate, and unmediated communication. Because the spoken word was viewed as an active, dynamic force rather than mere sound, the mouth was regarded as the fountainhead of either life-giving blessing or destructive ruin.</w:t>
      </w:r>
    </w:p>
    <w:p w14:paraId="08D46461" w14:textId="77777777" w:rsidR="00724E4A" w:rsidRDefault="00724E4A"/>
    <w:p w14:paraId="567D5A4F" w14:textId="77777777" w:rsidR="00724E4A" w:rsidRPr="00724E4A" w:rsidRDefault="00724E4A">
      <w:pPr>
        <w:rPr>
          <w:b/>
        </w:rPr>
      </w:pPr>
      <w:r w:rsidRPr="00724E4A">
        <w:rPr>
          <w:b/>
        </w:rPr>
        <w:t xml:space="preserve"> 2. Meaning / Lexical Definition</w:t>
      </w:r>
    </w:p>
    <w:p w14:paraId="3795941D" w14:textId="77777777" w:rsidR="00724E4A" w:rsidRDefault="00724E4A">
      <w:r>
        <w:t>• Peh is a masculine noun occurring over 400 times in the Old Testament. Its primary, literal meaning is the mouth of a human or an animal.</w:t>
      </w:r>
    </w:p>
    <w:p w14:paraId="648D4B99" w14:textId="77777777" w:rsidR="00724E4A" w:rsidRDefault="00724E4A">
      <w:r>
        <w:t>Beyond this literal definition, it carries several well-established metaphorical and idiomatic meanings:</w:t>
      </w:r>
    </w:p>
    <w:p w14:paraId="01289590" w14:textId="77777777" w:rsidR="00724E4A" w:rsidRDefault="00724E4A">
      <w:r>
        <w:t>• An opening or aperture, such as the mouth of a well, a sack, or a cave.</w:t>
      </w:r>
    </w:p>
    <w:p w14:paraId="16A52375" w14:textId="77777777" w:rsidR="00724E4A" w:rsidRDefault="00724E4A">
      <w:r>
        <w:t>• An edge, particularly the sharp, consuming edge of a sword.</w:t>
      </w:r>
    </w:p>
    <w:p w14:paraId="444D053F" w14:textId="77777777" w:rsidR="00724E4A" w:rsidRDefault="00724E4A">
      <w:r>
        <w:t>• Command, dictate, or authorization, frequently occurring in the prepositional phrase al-pi (literally "according to the mouth of," meaning "as commanded by").</w:t>
      </w:r>
    </w:p>
    <w:p w14:paraId="784DCCEA" w14:textId="77777777" w:rsidR="00724E4A" w:rsidRDefault="00724E4A">
      <w:r>
        <w:t>• A portion or share, such as the "double portion" of an inheritance.</w:t>
      </w:r>
    </w:p>
    <w:p w14:paraId="33F96270" w14:textId="77777777" w:rsidR="00724E4A" w:rsidRDefault="00724E4A"/>
    <w:p w14:paraId="3C909E7A" w14:textId="77777777" w:rsidR="00724E4A" w:rsidRDefault="00724E4A">
      <w:r>
        <w:t>In Exodus 4:12, the word refers specifically to Moses' physical organ of speech as the designated instrument through which God's authoritative commands will be articulated to both Pharaoh and the nation of Israel.</w:t>
      </w:r>
    </w:p>
    <w:p w14:paraId="48E83B55" w14:textId="77777777" w:rsidR="00724E4A" w:rsidRDefault="00724E4A"/>
    <w:p w14:paraId="785AC178" w14:textId="77777777" w:rsidR="00724E4A" w:rsidRPr="00724E4A" w:rsidRDefault="00724E4A">
      <w:pPr>
        <w:rPr>
          <w:b/>
        </w:rPr>
      </w:pPr>
      <w:r w:rsidRPr="00724E4A">
        <w:rPr>
          <w:b/>
        </w:rPr>
        <w:t xml:space="preserve"> 3. Usage and Word Pictures</w:t>
      </w:r>
    </w:p>
    <w:p w14:paraId="099EA7A0" w14:textId="77777777" w:rsidR="00724E4A" w:rsidRDefault="00724E4A">
      <w:r>
        <w:t>The Old Testament frequently employs peh in vivid idiomatic expressions:</w:t>
      </w:r>
    </w:p>
    <w:p w14:paraId="34326F28" w14:textId="77777777" w:rsidR="00724E4A" w:rsidRDefault="00724E4A">
      <w:r>
        <w:t>• The Mouth of the Sword: The phrase pi-chereb compares the sharp edge of a sword to a hungry, devouring mouth, emphasizing the destructive appetite of war.</w:t>
      </w:r>
    </w:p>
    <w:p w14:paraId="2C582D36" w14:textId="77777777" w:rsidR="00724E4A" w:rsidRDefault="00724E4A">
      <w:r>
        <w:t>• With One Mouth: The idiom peh echad describes absolute unanimity, where a group of people speak in perfect unison as if they share a single mouth.</w:t>
      </w:r>
    </w:p>
    <w:p w14:paraId="06E0CB20" w14:textId="77777777" w:rsidR="00724E4A" w:rsidRDefault="00724E4A">
      <w:r>
        <w:t>• Hand on the Mouth: Placing one's hand over the mouth is a visual gesture representing silent awe, humility, or voluntary submission in the presence of a superior power.</w:t>
      </w:r>
    </w:p>
    <w:p w14:paraId="5A8A5E48" w14:textId="77777777" w:rsidR="00724E4A" w:rsidRDefault="00724E4A"/>
    <w:p w14:paraId="54C5D027" w14:textId="77777777" w:rsidR="00724E4A" w:rsidRPr="00724E4A" w:rsidRDefault="00724E4A">
      <w:pPr>
        <w:rPr>
          <w:b/>
        </w:rPr>
      </w:pPr>
      <w:r w:rsidRPr="00724E4A">
        <w:rPr>
          <w:b/>
        </w:rPr>
        <w:t xml:space="preserve"> 4. Theological Implications</w:t>
      </w:r>
    </w:p>
    <w:p w14:paraId="66197A23" w14:textId="77777777" w:rsidR="00724E4A" w:rsidRDefault="00724E4A">
      <w:r>
        <w:t xml:space="preserve">The mouth is a direct creation of Yahweh. God’s sovereignty over human speech is established in Exodus 4:11: "Who has made man's mouth?" Because God designed the instrument, He possesses the absolute right to govern its use and the infinite power to overcome any of its perceived limitations. </w:t>
      </w:r>
    </w:p>
    <w:p w14:paraId="236B0C51" w14:textId="77777777" w:rsidR="00724E4A" w:rsidRDefault="00724E4A"/>
    <w:p w14:paraId="26413B77" w14:textId="77777777" w:rsidR="00724E4A" w:rsidRDefault="00724E4A">
      <w:r>
        <w:t>Furthermore, biblical prophecy is fundamentally an act of God sovereignly occupying and utilizing the human mouth. God does not merely give a vague impression for the prophet to interpret; He puts His actual words directly into the prophet's mouth. The mouth of God is also the ultimate source of life, law, and cosmic order. Creation was spoken into existence by the mouth of the Lord, and humanity is designed to live by every word that proceeds from it.</w:t>
      </w:r>
    </w:p>
    <w:p w14:paraId="381DFF6C" w14:textId="77777777" w:rsidR="00724E4A" w:rsidRDefault="00724E4A"/>
    <w:p w14:paraId="377D80B3" w14:textId="77777777" w:rsidR="00724E4A" w:rsidRPr="00724E4A" w:rsidRDefault="00724E4A">
      <w:pPr>
        <w:rPr>
          <w:b/>
        </w:rPr>
      </w:pPr>
      <w:r w:rsidRPr="00724E4A">
        <w:rPr>
          <w:b/>
        </w:rPr>
        <w:t xml:space="preserve"> 5. Contextual Nuance in the Passage</w:t>
      </w:r>
    </w:p>
    <w:p w14:paraId="7C3E6B7D" w14:textId="77777777" w:rsidR="00724E4A" w:rsidRDefault="00724E4A">
      <w:r>
        <w:t xml:space="preserve">In Exodus 4:10–12, Moses pleads his inadequacy, claiming to be "slow of speech and slow of tongue." He focuses entirely on his physical and rhetorical limitations. God’s response in verse 12 radically reframes the issue. The phrase "I will be with your mouth" uses the Hebrew verb hayah (to be) in the active, ongoing future sense (’ehyeh), which directly echoes the divine covenant name revealed in Exodus 3:14 (’Ehyeh ’Asher ’Ehyeh—"I AM WHO I AM"). </w:t>
      </w:r>
    </w:p>
    <w:p w14:paraId="2445B593" w14:textId="77777777" w:rsidR="00724E4A" w:rsidRDefault="00724E4A"/>
    <w:p w14:paraId="3FD714D0" w14:textId="77777777" w:rsidR="00724E4A" w:rsidRDefault="00724E4A">
      <w:r>
        <w:t>God is promising, "I, the self-existent, covenant-keeping Creator, will actively exist alongside and within your organ of speech." The nuance is not that Moses will suddenly become an elegant, persuasive orator by Egyptian standards. Rather, it is that his hesitant mouth will be accompanied by divine authority. The spiritual power of the message does not rely on the rhetorical polish of the messenger, but on the presence of the One who sent him.</w:t>
      </w:r>
    </w:p>
    <w:p w14:paraId="567B1D1C" w14:textId="77777777" w:rsidR="00724E4A" w:rsidRDefault="00724E4A"/>
    <w:p w14:paraId="66BA5E84" w14:textId="77777777" w:rsidR="00724E4A" w:rsidRPr="00724E4A" w:rsidRDefault="00724E4A">
      <w:pPr>
        <w:rPr>
          <w:b/>
        </w:rPr>
      </w:pPr>
      <w:r w:rsidRPr="00724E4A">
        <w:rPr>
          <w:b/>
        </w:rPr>
        <w:t xml:space="preserve"> 6. Key Uses in Other Verses (NKJV)</w:t>
      </w:r>
    </w:p>
    <w:p w14:paraId="016947D1" w14:textId="77777777" w:rsidR="00724E4A" w:rsidRDefault="00724E4A">
      <w:r>
        <w:t>• Genesis 8:11 - "Then the dove came to him in the evening, and behold, a freshly plucked olive leaf was in her mouth; and Noah knew that the waters had receded from the earth."</w:t>
      </w:r>
    </w:p>
    <w:p w14:paraId="15DE32D0" w14:textId="77777777" w:rsidR="00724E4A" w:rsidRDefault="00724E4A">
      <w:r>
        <w:t>• Deuteronomy 8:3 - "So He humbled you, allowed you to hunger, and fed you with manna... that He might make you know that man shall not live by bread alone; but man lives by every word that proceeds from the mouth of the LORD."</w:t>
      </w:r>
    </w:p>
    <w:p w14:paraId="0323E30A" w14:textId="77777777" w:rsidR="00724E4A" w:rsidRDefault="00724E4A">
      <w:r>
        <w:t>• Joshua 1:8 - "This Book of the Law shall not depart from your mouth, but you shall meditate in it day and night..."</w:t>
      </w:r>
    </w:p>
    <w:p w14:paraId="0F2C26D9" w14:textId="77777777" w:rsidR="00724E4A" w:rsidRDefault="00724E4A">
      <w:r>
        <w:t>• Psalm 19:14 - "Let the words of my mouth and the meditation of my heart be acceptable in Your sight, O LORD, my strength and my Redeemer."</w:t>
      </w:r>
    </w:p>
    <w:p w14:paraId="0EB2DDAC" w14:textId="77777777" w:rsidR="00724E4A" w:rsidRDefault="00724E4A">
      <w:r>
        <w:t>• Jeremiah 1:9 - "Then the LORD put forth His hand and touched my mouth, and the LORD said to me: 'Behold, I have put My words in your mouth.'"</w:t>
      </w:r>
    </w:p>
    <w:p w14:paraId="2B6EE9E0" w14:textId="77777777" w:rsidR="00724E4A" w:rsidRDefault="00724E4A"/>
    <w:p w14:paraId="2CC39B25" w14:textId="77777777" w:rsidR="00724E4A" w:rsidRPr="00724E4A" w:rsidRDefault="00724E4A">
      <w:pPr>
        <w:rPr>
          <w:b/>
        </w:rPr>
      </w:pPr>
      <w:r w:rsidRPr="00724E4A">
        <w:rPr>
          <w:b/>
        </w:rPr>
        <w:t xml:space="preserve"> 7. Other Relevant Insights</w:t>
      </w:r>
    </w:p>
    <w:p w14:paraId="4683AEDD" w14:textId="77777777" w:rsidR="00724E4A" w:rsidRDefault="00724E4A">
      <w:r>
        <w:t xml:space="preserve">The contrast between the living God and dead idols is often framed around the mouth. Psalm 115:5 points out that idols "have mouths, but they do not speak." Yahweh, conversely, has no physical body, yet His voice shakes the wilderness and brings reality into being. </w:t>
      </w:r>
    </w:p>
    <w:p w14:paraId="32C20691" w14:textId="77777777" w:rsidR="00724E4A" w:rsidRDefault="00724E4A"/>
    <w:p w14:paraId="2B647404" w14:textId="77777777" w:rsidR="00724E4A" w:rsidRDefault="00724E4A">
      <w:r>
        <w:t>In the New Testament, this concept of divine assistance for the mouth of the believer is echoed by Jesus in Luke 21:15: "for I will give you a mouth and wisdom which all your adversaries will not be able to contradict or resist."</w:t>
      </w:r>
    </w:p>
    <w:p w14:paraId="31993792" w14:textId="77777777" w:rsidR="00724E4A" w:rsidRDefault="00724E4A"/>
    <w:p w14:paraId="35C8307D" w14:textId="77777777" w:rsidR="00724E4A" w:rsidRPr="00724E4A" w:rsidRDefault="00724E4A">
      <w:pPr>
        <w:rPr>
          <w:b/>
        </w:rPr>
      </w:pPr>
      <w:r w:rsidRPr="00724E4A">
        <w:rPr>
          <w:b/>
        </w:rPr>
        <w:t xml:space="preserve"> 8. References</w:t>
      </w:r>
    </w:p>
    <w:p w14:paraId="3F33C80C" w14:textId="77777777" w:rsidR="00724E4A" w:rsidRDefault="00724E4A">
      <w:r>
        <w:t>• Brown, Driver, Briggs Hebrew and English Lexicon</w:t>
      </w:r>
    </w:p>
    <w:p w14:paraId="2DAE53F6" w14:textId="77777777" w:rsidR="00724E4A" w:rsidRDefault="00724E4A">
      <w:r>
        <w:t>• Hebrew and Aramaic Lexicon of the Old Testament</w:t>
      </w:r>
    </w:p>
    <w:p w14:paraId="5832CE6E" w14:textId="77777777" w:rsidR="00724E4A" w:rsidRDefault="00724E4A">
      <w:r>
        <w:t>• Theological Wordbook of the Old Testament</w:t>
      </w:r>
    </w:p>
    <w:p w14:paraId="443A1FD5" w14:textId="77777777" w:rsidR="00724E4A" w:rsidRDefault="00724E4A">
      <w:r>
        <w:t>• New International Dictionary of Old Testament Theology and Exegesis</w:t>
      </w:r>
    </w:p>
    <w:p w14:paraId="3C91CD34" w14:textId="77777777" w:rsidR="00724E4A" w:rsidRDefault="00724E4A">
      <w:r>
        <w:t>• Theological Dictionary of the Old Testament</w:t>
      </w:r>
    </w:p>
    <w:p w14:paraId="2282B3A5" w14:textId="27F5DF0E" w:rsidR="004C5552" w:rsidRDefault="00724E4A">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E4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24E4A"/>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CD0E0"/>
  <w15:chartTrackingRefBased/>
  <w15:docId w15:val="{8DBF5E84-E4A2-4CCD-8569-9F0E43332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24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24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E4A"/>
    <w:rPr>
      <w:rFonts w:eastAsiaTheme="majorEastAsia" w:cstheme="majorBidi"/>
      <w:color w:val="272727" w:themeColor="text1" w:themeTint="D8"/>
    </w:rPr>
  </w:style>
  <w:style w:type="paragraph" w:styleId="Title">
    <w:name w:val="Title"/>
    <w:basedOn w:val="Normal"/>
    <w:next w:val="Normal"/>
    <w:link w:val="TitleChar"/>
    <w:uiPriority w:val="10"/>
    <w:qFormat/>
    <w:rsid w:val="00724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E4A"/>
    <w:pPr>
      <w:spacing w:before="160"/>
      <w:jc w:val="center"/>
    </w:pPr>
    <w:rPr>
      <w:i/>
      <w:iCs/>
      <w:color w:val="404040" w:themeColor="text1" w:themeTint="BF"/>
    </w:rPr>
  </w:style>
  <w:style w:type="character" w:customStyle="1" w:styleId="QuoteChar">
    <w:name w:val="Quote Char"/>
    <w:basedOn w:val="DefaultParagraphFont"/>
    <w:link w:val="Quote"/>
    <w:uiPriority w:val="29"/>
    <w:rsid w:val="00724E4A"/>
    <w:rPr>
      <w:i/>
      <w:iCs/>
      <w:color w:val="404040" w:themeColor="text1" w:themeTint="BF"/>
    </w:rPr>
  </w:style>
  <w:style w:type="paragraph" w:styleId="ListParagraph">
    <w:name w:val="List Paragraph"/>
    <w:basedOn w:val="Normal"/>
    <w:uiPriority w:val="34"/>
    <w:qFormat/>
    <w:rsid w:val="00724E4A"/>
    <w:pPr>
      <w:ind w:left="720"/>
      <w:contextualSpacing/>
    </w:pPr>
  </w:style>
  <w:style w:type="character" w:styleId="IntenseEmphasis">
    <w:name w:val="Intense Emphasis"/>
    <w:basedOn w:val="DefaultParagraphFont"/>
    <w:uiPriority w:val="21"/>
    <w:qFormat/>
    <w:rsid w:val="00724E4A"/>
    <w:rPr>
      <w:i/>
      <w:iCs/>
      <w:color w:val="2E74B5" w:themeColor="accent1" w:themeShade="BF"/>
    </w:rPr>
  </w:style>
  <w:style w:type="paragraph" w:styleId="IntenseQuote">
    <w:name w:val="Intense Quote"/>
    <w:basedOn w:val="Normal"/>
    <w:next w:val="Normal"/>
    <w:link w:val="IntenseQuoteChar"/>
    <w:uiPriority w:val="30"/>
    <w:qFormat/>
    <w:rsid w:val="00724E4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24E4A"/>
    <w:rPr>
      <w:i/>
      <w:iCs/>
      <w:color w:val="2E74B5" w:themeColor="accent1" w:themeShade="BF"/>
    </w:rPr>
  </w:style>
  <w:style w:type="character" w:styleId="IntenseReference">
    <w:name w:val="Intense Reference"/>
    <w:basedOn w:val="DefaultParagraphFont"/>
    <w:uiPriority w:val="32"/>
    <w:qFormat/>
    <w:rsid w:val="00724E4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922</Words>
  <Characters>5258</Characters>
  <Application>Microsoft Office Word</Application>
  <DocSecurity>0</DocSecurity>
  <Lines>43</Lines>
  <Paragraphs>12</Paragraphs>
  <ScaleCrop>false</ScaleCrop>
  <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2026-08-14T11:34:00Z</dcterms:created>
  <dcterms:modified xsi:type="dcterms:W3CDTF">2026-08-14T11:34:00Z</dcterms:modified>
</cp:coreProperties>
</file>