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DC458" w14:textId="77777777" w:rsidR="002F53CF" w:rsidRPr="002F53CF" w:rsidRDefault="002F53CF">
      <w:pPr>
        <w:rPr>
          <w:b/>
        </w:rPr>
      </w:pPr>
      <w:r w:rsidRPr="002F53CF">
        <w:rPr>
          <w:b/>
        </w:rPr>
        <w:t>SEND - (shalach, Strong's H7971)</w:t>
      </w:r>
    </w:p>
    <w:p w14:paraId="734D1BCD" w14:textId="77777777" w:rsidR="002F53CF" w:rsidRDefault="002F53CF">
      <w:r w:rsidRPr="002F53CF">
        <w:rPr>
          <w:b/>
        </w:rPr>
        <w:t>Summary:</w:t>
      </w:r>
    </w:p>
    <w:p w14:paraId="18CEA805" w14:textId="77777777" w:rsidR="002F53CF" w:rsidRDefault="002F53CF">
      <w:r>
        <w:t>The Hebrew verb shalach fundamentally means to send, stretch out, or dismiss. In the context of Exodus 4:13, where Moses pleads with God to "send by the hand of whomever else You may send," the word carries the heavy theological weight of commission and divine authorization. Here, Moses uses the term in a desperate attempt to defer his own calling, asking God to commission any other representative but him. The repetition of the word in this verse highlights the tension between God’s sovereign right to choose His messengers and human reluctance to carry out His divine assignments.</w:t>
      </w:r>
    </w:p>
    <w:p w14:paraId="5467A61F" w14:textId="77777777" w:rsidR="002F53CF" w:rsidRDefault="002F53CF"/>
    <w:p w14:paraId="2F7CE160" w14:textId="77777777" w:rsidR="002F53CF" w:rsidRDefault="002F53CF">
      <w:r w:rsidRPr="002F53CF">
        <w:rPr>
          <w:b/>
        </w:rPr>
        <w:t>Full Study:</w:t>
      </w:r>
    </w:p>
    <w:p w14:paraId="57A34439" w14:textId="77777777" w:rsidR="002F53CF" w:rsidRDefault="002F53CF"/>
    <w:p w14:paraId="341AB969" w14:textId="77777777" w:rsidR="002F53CF" w:rsidRPr="002F53CF" w:rsidRDefault="002F53CF">
      <w:pPr>
        <w:rPr>
          <w:b/>
        </w:rPr>
      </w:pPr>
      <w:r w:rsidRPr="002F53CF">
        <w:rPr>
          <w:b/>
        </w:rPr>
        <w:t xml:space="preserve"> 1. Word Picture / Background</w:t>
      </w:r>
    </w:p>
    <w:p w14:paraId="65B506F4" w14:textId="77777777" w:rsidR="002F53CF" w:rsidRDefault="002F53CF">
      <w:r>
        <w:t xml:space="preserve">The primary physical imagery of shalach involves extending or stretching out, such as stretching out one's hand to grasp something, or letting something go, like releasing a bird into the air. In the ancient Near East, this physical action developed a functional and legal meaning: to dispatch a messenger or representative. When a king or authority figure "sent" (shalach) someone, that messenger did not travel on their own business; they were extended as the very "hand" and voice of the sender. The sent one carried the full authority, weight, and presence of the sender. </w:t>
      </w:r>
    </w:p>
    <w:p w14:paraId="4DD9E749" w14:textId="77777777" w:rsidR="002F53CF" w:rsidRDefault="002F53CF"/>
    <w:p w14:paraId="3EDE289B" w14:textId="77777777" w:rsidR="002F53CF" w:rsidRPr="002F53CF" w:rsidRDefault="002F53CF">
      <w:pPr>
        <w:rPr>
          <w:b/>
        </w:rPr>
      </w:pPr>
      <w:r w:rsidRPr="002F53CF">
        <w:rPr>
          <w:b/>
        </w:rPr>
        <w:t xml:space="preserve"> 2. Meaning / Lexical Definition</w:t>
      </w:r>
    </w:p>
    <w:p w14:paraId="08B99F63" w14:textId="77777777" w:rsidR="002F53CF" w:rsidRDefault="002F53CF">
      <w:r>
        <w:t>The verb shalach occurs over 800 times in the Old Testament, making it one of the most common and significant verbs of action. Its semantic range varies across different Hebrew verbal stems:</w:t>
      </w:r>
    </w:p>
    <w:p w14:paraId="3CAE033A" w14:textId="77777777" w:rsidR="002F53CF" w:rsidRDefault="002F53CF">
      <w:r>
        <w:t>• Qal Stem: To stretch out (the hand), to send (a messenger, a agent, or a message), to direct a plague or judgment. This is the stem used twice in Exodus 4:13.</w:t>
      </w:r>
    </w:p>
    <w:p w14:paraId="7CAFAC53" w14:textId="77777777" w:rsidR="002F53CF" w:rsidRDefault="002F53CF">
      <w:r>
        <w:t>• Piel Stem: To send away, dismiss, divorce, set free, or cast out.</w:t>
      </w:r>
    </w:p>
    <w:p w14:paraId="32A8DB84" w14:textId="77777777" w:rsidR="002F53CF" w:rsidRDefault="002F53CF">
      <w:r>
        <w:t>• Hiphil Stem: To dispatch or send (often used of God sending famine or wild beasts).</w:t>
      </w:r>
    </w:p>
    <w:p w14:paraId="215462C2" w14:textId="77777777" w:rsidR="002F53CF" w:rsidRDefault="002F53CF"/>
    <w:p w14:paraId="4650161C" w14:textId="77777777" w:rsidR="002F53CF" w:rsidRDefault="002F53CF">
      <w:r>
        <w:t>In Exodus 4:13, the verb appears first as a Qal imperative (shelach - "send!"), followed by a Qal imperfect (tishlach - "you will/may send"). Moses is asking God to actively authorize and dispatch someone else.</w:t>
      </w:r>
    </w:p>
    <w:p w14:paraId="35E11560" w14:textId="77777777" w:rsidR="002F53CF" w:rsidRDefault="002F53CF"/>
    <w:p w14:paraId="24EA5EC0" w14:textId="77777777" w:rsidR="002F53CF" w:rsidRPr="002F53CF" w:rsidRDefault="002F53CF">
      <w:pPr>
        <w:rPr>
          <w:b/>
        </w:rPr>
      </w:pPr>
      <w:r w:rsidRPr="002F53CF">
        <w:rPr>
          <w:b/>
        </w:rPr>
        <w:t xml:space="preserve"> 3. Usage and Word Pictures</w:t>
      </w:r>
    </w:p>
    <w:p w14:paraId="7301A115" w14:textId="77777777" w:rsidR="002F53CF" w:rsidRDefault="002F53CF">
      <w:r>
        <w:t xml:space="preserve">There is a powerful literary and thematic wordplay involving shalach throughout the Exodus narrative. </w:t>
      </w:r>
    </w:p>
    <w:p w14:paraId="4DAC9E4A" w14:textId="77777777" w:rsidR="002F53CF" w:rsidRDefault="002F53CF">
      <w:r>
        <w:t>• The Commissioning vs. The Dismissal: In the Qal stem, God is commissioning (shalach) Moses to go to Egypt. In the Piel stem, God’s message to Pharaoh is "Let My people go" (shalach—literally, "dismiss/send away My people").</w:t>
      </w:r>
    </w:p>
    <w:p w14:paraId="11173499" w14:textId="77777777" w:rsidR="002F53CF" w:rsidRDefault="002F53CF">
      <w:r>
        <w:t>• The Reluctant Hand: Moses’ plea to "send by the hand of whomever else You may send" plays on the literal meaning of shalach as "stretching out the hand." Moses is essentially saying, "Stretch out anyone's hand but mine."</w:t>
      </w:r>
    </w:p>
    <w:p w14:paraId="1A9EF552" w14:textId="77777777" w:rsidR="002F53CF" w:rsidRDefault="002F53CF"/>
    <w:p w14:paraId="377090F8" w14:textId="77777777" w:rsidR="002F53CF" w:rsidRPr="002F53CF" w:rsidRDefault="002F53CF">
      <w:pPr>
        <w:rPr>
          <w:b/>
        </w:rPr>
      </w:pPr>
      <w:r w:rsidRPr="002F53CF">
        <w:rPr>
          <w:b/>
        </w:rPr>
        <w:t xml:space="preserve"> 4. Theological Implications</w:t>
      </w:r>
    </w:p>
    <w:p w14:paraId="77E107A0" w14:textId="77777777" w:rsidR="002F53CF" w:rsidRDefault="002F53CF">
      <w:r>
        <w:t xml:space="preserve">Theologically, shalach is the foundational Old Testament term for divine agency. </w:t>
      </w:r>
    </w:p>
    <w:p w14:paraId="13F9429B" w14:textId="77777777" w:rsidR="002F53CF" w:rsidRDefault="002F53CF">
      <w:r>
        <w:t>• The Principle of Agency: In Hebrew thought, the shaliach (a noun derived from shalach) is a plenipotentiary messenger. The rabbis later formulated this as: "A man's agent is like the man himself." To reject the sent one is to reject the sender; to receive the sent one is to receive the sender.</w:t>
      </w:r>
    </w:p>
    <w:p w14:paraId="27CE8835" w14:textId="77777777" w:rsidR="002F53CF" w:rsidRDefault="002F53CF">
      <w:r>
        <w:t>• Sovereign Election: God reserves the absolute right to choose whom He sends. Throughout Scripture, those sent by God often feel inadequate (e.g., Gideon, Isaiah, Jeremiah). God's response to this inadequacy is never to choose someone more qualified, but to promise His personal presence with the one He sends.</w:t>
      </w:r>
    </w:p>
    <w:p w14:paraId="36578AAF" w14:textId="77777777" w:rsidR="002F53CF" w:rsidRDefault="002F53CF"/>
    <w:p w14:paraId="46C3FCD4" w14:textId="77777777" w:rsidR="002F53CF" w:rsidRPr="002F53CF" w:rsidRDefault="002F53CF">
      <w:pPr>
        <w:rPr>
          <w:b/>
        </w:rPr>
      </w:pPr>
      <w:r w:rsidRPr="002F53CF">
        <w:rPr>
          <w:b/>
        </w:rPr>
        <w:t xml:space="preserve"> 5. Contextual Nuance in the Passage</w:t>
      </w:r>
    </w:p>
    <w:p w14:paraId="10D48971" w14:textId="77777777" w:rsidR="002F53CF" w:rsidRDefault="002F53CF">
      <w:r>
        <w:t xml:space="preserve">Exodus 4:13 represents the climax of Moses’ reluctance at the burning bush. God has answered four of Moses' objections with signs, promises, and the revelation of His covenant name. Moses runs out of logical excuses and resorts to a flat refusal disguised as a polite petition. </w:t>
      </w:r>
    </w:p>
    <w:p w14:paraId="3556B0CA" w14:textId="77777777" w:rsidR="002F53CF" w:rsidRDefault="002F53CF"/>
    <w:p w14:paraId="7EC65EFA" w14:textId="77777777" w:rsidR="002F53CF" w:rsidRDefault="002F53CF">
      <w:r>
        <w:t>The phrase "send by the hand of whomever else You may send" employs a Hebrew idiomatic formulation (an idem per idem construction). By stating "send... whomever You will send," Moses is intentionally leaving the recipient blank. He is telling God, "I do not care who it is, as long as it is not me." This insolent use of shalach is the breaking point of the dialogue, immediately provoking the anger of Yahweh (Exodus 4:14).</w:t>
      </w:r>
    </w:p>
    <w:p w14:paraId="1904C300" w14:textId="77777777" w:rsidR="002F53CF" w:rsidRDefault="002F53CF"/>
    <w:p w14:paraId="1E16C4E6" w14:textId="77777777" w:rsidR="002F53CF" w:rsidRPr="002F53CF" w:rsidRDefault="002F53CF">
      <w:pPr>
        <w:rPr>
          <w:b/>
        </w:rPr>
      </w:pPr>
      <w:r w:rsidRPr="002F53CF">
        <w:rPr>
          <w:b/>
        </w:rPr>
        <w:t xml:space="preserve"> 6. Key Uses in Other Verses (NKJV)</w:t>
      </w:r>
    </w:p>
    <w:p w14:paraId="26F57E45" w14:textId="77777777" w:rsidR="002F53CF" w:rsidRDefault="002F53CF">
      <w:r>
        <w:t>• Genesis 8:7: "and he sent out a raven, which kept going to and fro until the waters had dried up from the earth." (The physical action of releasing or letting go).</w:t>
      </w:r>
    </w:p>
    <w:p w14:paraId="1966AECD" w14:textId="77777777" w:rsidR="002F53CF" w:rsidRDefault="002F53CF">
      <w:r>
        <w:t>• Exodus 3:10: "Come now, therefore, and I will send you to Pharaoh that you may bring My people, the children of Israel, out of Egypt." (The original divine commission that Moses resists).</w:t>
      </w:r>
    </w:p>
    <w:p w14:paraId="51301386" w14:textId="77777777" w:rsidR="002F53CF" w:rsidRDefault="002F53CF">
      <w:r>
        <w:t>• Exodus 5:1: "Afterward Moses and Aaron went in and told Pharaoh, 'Thus says the Lord God of Israel: "Let My people go [dismiss/send away], that they may hold a feast to Me in the wilderness."'" (The Piel usage of shalach as dismissal).</w:t>
      </w:r>
    </w:p>
    <w:p w14:paraId="799BE58F" w14:textId="77777777" w:rsidR="002F53CF" w:rsidRDefault="002F53CF">
      <w:r>
        <w:t>• Isaiah 6:8: "Also I heard the voice of the Lord, saying: 'Whom shall I send, and who will go for Us?' Then I said, 'Here am I! Send me.'" (The spiritual antithesis to Moses' reluctance; Isaiah eagerly volunteers for the divine shalach).</w:t>
      </w:r>
    </w:p>
    <w:p w14:paraId="7DA8F7A5" w14:textId="77777777" w:rsidR="002F53CF" w:rsidRDefault="002F53CF"/>
    <w:p w14:paraId="3FCCFC31" w14:textId="77777777" w:rsidR="002F53CF" w:rsidRPr="002F53CF" w:rsidRDefault="002F53CF">
      <w:pPr>
        <w:rPr>
          <w:b/>
        </w:rPr>
      </w:pPr>
      <w:r w:rsidRPr="002F53CF">
        <w:rPr>
          <w:b/>
        </w:rPr>
        <w:t xml:space="preserve"> 7. Other Relevant Insights</w:t>
      </w:r>
    </w:p>
    <w:p w14:paraId="6946C955" w14:textId="77777777" w:rsidR="002F53CF" w:rsidRDefault="002F53CF">
      <w:r>
        <w:t>In the Greek translation of the Old Testament (the Septuagint), shalach is regularly translated with the verb apostello. This is the direct etymological root of the New Testament word apostolos ("apostle" or "sent one"). Thus, when we read of Jesus sending out the Apostles, or of Jesus Himself being "sent" by the Father (Hebrews 3:1), we are seeing the direct New Testament fulfillment of the Hebrew concept of shalach. Moses’ calling was fundamentally an apostolic mission, making him a prophetic type of Jesus Christ, the ultimate Apostle and High Priest of our confession.</w:t>
      </w:r>
    </w:p>
    <w:p w14:paraId="23853E70" w14:textId="77777777" w:rsidR="002F53CF" w:rsidRDefault="002F53CF"/>
    <w:p w14:paraId="5C55173E" w14:textId="77777777" w:rsidR="002F53CF" w:rsidRPr="002F53CF" w:rsidRDefault="002F53CF">
      <w:pPr>
        <w:rPr>
          <w:b/>
        </w:rPr>
      </w:pPr>
      <w:r w:rsidRPr="002F53CF">
        <w:rPr>
          <w:b/>
        </w:rPr>
        <w:t xml:space="preserve"> 8. References</w:t>
      </w:r>
    </w:p>
    <w:p w14:paraId="3921D819" w14:textId="77777777" w:rsidR="002F53CF" w:rsidRDefault="002F53CF">
      <w:r>
        <w:t>• Brown-Driver-Briggs Hebrew and English Lexicon</w:t>
      </w:r>
    </w:p>
    <w:p w14:paraId="13544431" w14:textId="77777777" w:rsidR="002F53CF" w:rsidRDefault="002F53CF">
      <w:r>
        <w:t>• Theological Wordbook of the Old Testament</w:t>
      </w:r>
    </w:p>
    <w:p w14:paraId="0CBA7D4F" w14:textId="77777777" w:rsidR="002F53CF" w:rsidRDefault="002F53CF">
      <w:r>
        <w:t>• New International Dictionary of Old Testament Theology and Exegesis</w:t>
      </w:r>
    </w:p>
    <w:p w14:paraId="09A73A92" w14:textId="77777777" w:rsidR="002F53CF" w:rsidRDefault="002F53CF">
      <w:r>
        <w:t>• Vine's Complete Expository Dictionary of Old and New Testament Words</w:t>
      </w:r>
    </w:p>
    <w:p w14:paraId="7776A262" w14:textId="6F7EB426" w:rsidR="004C5552" w:rsidRDefault="002F53CF">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3C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53CF"/>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A2995"/>
  <w15:chartTrackingRefBased/>
  <w15:docId w15:val="{11F02B8B-59DC-48D1-A73C-AEFAE2BF9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5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5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3CF"/>
    <w:rPr>
      <w:rFonts w:eastAsiaTheme="majorEastAsia" w:cstheme="majorBidi"/>
      <w:color w:val="272727" w:themeColor="text1" w:themeTint="D8"/>
    </w:rPr>
  </w:style>
  <w:style w:type="paragraph" w:styleId="Title">
    <w:name w:val="Title"/>
    <w:basedOn w:val="Normal"/>
    <w:next w:val="Normal"/>
    <w:link w:val="TitleChar"/>
    <w:uiPriority w:val="10"/>
    <w:qFormat/>
    <w:rsid w:val="002F5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3CF"/>
    <w:pPr>
      <w:spacing w:before="160"/>
      <w:jc w:val="center"/>
    </w:pPr>
    <w:rPr>
      <w:i/>
      <w:iCs/>
      <w:color w:val="404040" w:themeColor="text1" w:themeTint="BF"/>
    </w:rPr>
  </w:style>
  <w:style w:type="character" w:customStyle="1" w:styleId="QuoteChar">
    <w:name w:val="Quote Char"/>
    <w:basedOn w:val="DefaultParagraphFont"/>
    <w:link w:val="Quote"/>
    <w:uiPriority w:val="29"/>
    <w:rsid w:val="002F53CF"/>
    <w:rPr>
      <w:i/>
      <w:iCs/>
      <w:color w:val="404040" w:themeColor="text1" w:themeTint="BF"/>
    </w:rPr>
  </w:style>
  <w:style w:type="paragraph" w:styleId="ListParagraph">
    <w:name w:val="List Paragraph"/>
    <w:basedOn w:val="Normal"/>
    <w:uiPriority w:val="34"/>
    <w:qFormat/>
    <w:rsid w:val="002F53CF"/>
    <w:pPr>
      <w:ind w:left="720"/>
      <w:contextualSpacing/>
    </w:pPr>
  </w:style>
  <w:style w:type="character" w:styleId="IntenseEmphasis">
    <w:name w:val="Intense Emphasis"/>
    <w:basedOn w:val="DefaultParagraphFont"/>
    <w:uiPriority w:val="21"/>
    <w:qFormat/>
    <w:rsid w:val="002F53CF"/>
    <w:rPr>
      <w:i/>
      <w:iCs/>
      <w:color w:val="2E74B5" w:themeColor="accent1" w:themeShade="BF"/>
    </w:rPr>
  </w:style>
  <w:style w:type="paragraph" w:styleId="IntenseQuote">
    <w:name w:val="Intense Quote"/>
    <w:basedOn w:val="Normal"/>
    <w:next w:val="Normal"/>
    <w:link w:val="IntenseQuoteChar"/>
    <w:uiPriority w:val="30"/>
    <w:qFormat/>
    <w:rsid w:val="002F53C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53CF"/>
    <w:rPr>
      <w:i/>
      <w:iCs/>
      <w:color w:val="2E74B5" w:themeColor="accent1" w:themeShade="BF"/>
    </w:rPr>
  </w:style>
  <w:style w:type="character" w:styleId="IntenseReference">
    <w:name w:val="Intense Reference"/>
    <w:basedOn w:val="DefaultParagraphFont"/>
    <w:uiPriority w:val="32"/>
    <w:qFormat/>
    <w:rsid w:val="002F53C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867</Words>
  <Characters>4946</Characters>
  <Application>Microsoft Office Word</Application>
  <DocSecurity>0</DocSecurity>
  <Lines>41</Lines>
  <Paragraphs>11</Paragraphs>
  <ScaleCrop>false</ScaleCrop>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2026-08-14T11:34:00Z</dcterms:created>
  <dcterms:modified xsi:type="dcterms:W3CDTF">2026-08-14T11:35:00Z</dcterms:modified>
</cp:coreProperties>
</file>