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62B9" w14:textId="77777777" w:rsidR="00026A40" w:rsidRPr="00026A40" w:rsidRDefault="00026A40">
      <w:pPr>
        <w:rPr>
          <w:b/>
        </w:rPr>
      </w:pPr>
      <w:r w:rsidRPr="00026A40">
        <w:rPr>
          <w:b/>
        </w:rPr>
        <w:t>HARDEN - ( chazaq , Strong's H2388 )</w:t>
      </w:r>
    </w:p>
    <w:p w14:paraId="00100585" w14:textId="77777777" w:rsidR="00026A40" w:rsidRDefault="00026A40">
      <w:r w:rsidRPr="00026A40">
        <w:rPr>
          <w:b/>
        </w:rPr>
        <w:t>Summary:</w:t>
      </w:r>
    </w:p>
    <w:p w14:paraId="7CA61400" w14:textId="77777777" w:rsidR="00026A40" w:rsidRDefault="00026A40">
      <w:r>
        <w:t>The Hebrew verb chazaq fundamentally means to grow firm, strong, or courageous. In the context of Pharaoh’s heart in Exodus 4:21, it is used in the causative (Piel) stem, meaning "to make strong" or "to make obstinate." Rather than injecting a new, unnatural evil into Pharaoh, God’s "hardening" of his heart strengthened Pharaoh's existing resolve. God made Pharaoh's heart stubborn and firm in his rebellion so that he would not capitulate under the initial plagues, allowing the full display of God's power, justice, and glory to be demonstrated to both Egypt and Israel.</w:t>
      </w:r>
    </w:p>
    <w:p w14:paraId="447E6AA2" w14:textId="77777777" w:rsidR="00026A40" w:rsidRDefault="00026A40"/>
    <w:p w14:paraId="2DA4BDEE" w14:textId="77777777" w:rsidR="00026A40" w:rsidRDefault="00026A40">
      <w:r w:rsidRPr="00026A40">
        <w:rPr>
          <w:b/>
        </w:rPr>
        <w:t>Full Study:</w:t>
      </w:r>
    </w:p>
    <w:p w14:paraId="2463407D" w14:textId="77777777" w:rsidR="00026A40" w:rsidRDefault="00026A40"/>
    <w:p w14:paraId="3A6E115E" w14:textId="77777777" w:rsidR="00026A40" w:rsidRPr="00026A40" w:rsidRDefault="00026A40">
      <w:pPr>
        <w:rPr>
          <w:b/>
        </w:rPr>
      </w:pPr>
      <w:r w:rsidRPr="00026A40">
        <w:rPr>
          <w:b/>
        </w:rPr>
        <w:t xml:space="preserve"> 1. Word Picture / Background</w:t>
      </w:r>
    </w:p>
    <w:p w14:paraId="0C8FAACB" w14:textId="77777777" w:rsidR="00026A40" w:rsidRDefault="00026A40">
      <w:r>
        <w:t>The root idea of chazaq is to bind fast, hold tight, or make firm. It describes physical strength, such as a tight grip, a strong hand, or the reinforcing of a weak physical structure. In the ancient world, the word picture was one of tightening, bracing, or locking something in place so it could withstand severe pressure. When applied to human character or resolve, it means to strengthen or encourage someone so they do not yield. When applied negatively to the heart, it portrays a heart that is braced, locked, and reinforced in its resistance, refusing to soften or give way under external pressure.</w:t>
      </w:r>
    </w:p>
    <w:p w14:paraId="255745FB" w14:textId="77777777" w:rsidR="00026A40" w:rsidRDefault="00026A40"/>
    <w:p w14:paraId="13CF4E96" w14:textId="77777777" w:rsidR="00026A40" w:rsidRPr="00026A40" w:rsidRDefault="00026A40">
      <w:pPr>
        <w:rPr>
          <w:b/>
        </w:rPr>
      </w:pPr>
      <w:r w:rsidRPr="00026A40">
        <w:rPr>
          <w:b/>
        </w:rPr>
        <w:t xml:space="preserve"> 2. Meaning / Lexical Definition</w:t>
      </w:r>
    </w:p>
    <w:p w14:paraId="7C6BEDFA" w14:textId="77777777" w:rsidR="00026A40" w:rsidRDefault="00026A40">
      <w:r>
        <w:t>• chazaq is a highly common Hebrew verb with a semantic range focused on strength and firmness:</w:t>
      </w:r>
    </w:p>
    <w:p w14:paraId="2BD72719" w14:textId="77777777" w:rsidR="00026A40" w:rsidRDefault="00026A40">
      <w:r>
        <w:t>• In the Qal (basic active) stem, it means to be strong, grow firm, prevail, or be courageous.</w:t>
      </w:r>
    </w:p>
    <w:p w14:paraId="531FD1A9" w14:textId="77777777" w:rsidR="00026A40" w:rsidRDefault="00026A40">
      <w:r>
        <w:t>• In the Piel (intensive/causative) stem—which is used in Exodus 4:21—it means to make strong, restore strength, encourage, or make firm and obstinate.</w:t>
      </w:r>
    </w:p>
    <w:p w14:paraId="5235299E" w14:textId="77777777" w:rsidR="00026A40" w:rsidRDefault="00026A40">
      <w:r>
        <w:t>• In the Hiphil (causative) stem, it means to seize, hold fast, or keep a tight grip on something.</w:t>
      </w:r>
    </w:p>
    <w:p w14:paraId="43FFE1FF" w14:textId="77777777" w:rsidR="00026A40" w:rsidRDefault="00026A40"/>
    <w:p w14:paraId="65864A2C" w14:textId="77777777" w:rsidR="00026A40" w:rsidRDefault="00026A40">
      <w:r>
        <w:t>In the Exodus narrative, three different Hebrew words are translated as "harden" regarding Pharaoh's heart: kabad (to make heavy or insensitive), qashah (to make stiff or stubborn), and chazaq (to make firm or strong). Chazaq specifically emphasizes the infusing of resolve or firmness to resist.</w:t>
      </w:r>
    </w:p>
    <w:p w14:paraId="658A7D7C" w14:textId="77777777" w:rsidR="00026A40" w:rsidRDefault="00026A40"/>
    <w:p w14:paraId="5D1AD84E" w14:textId="77777777" w:rsidR="00026A40" w:rsidRPr="00026A40" w:rsidRDefault="00026A40">
      <w:pPr>
        <w:rPr>
          <w:b/>
        </w:rPr>
      </w:pPr>
      <w:r w:rsidRPr="00026A40">
        <w:rPr>
          <w:b/>
        </w:rPr>
        <w:t xml:space="preserve"> 3. Usage and Word Pictures</w:t>
      </w:r>
    </w:p>
    <w:p w14:paraId="2D1BF1F7" w14:textId="77777777" w:rsidR="00026A40" w:rsidRDefault="00026A40">
      <w:r>
        <w:t>• chazaq occurs nearly 300 times in the Old Testament. Its varied usages help illustrate its meaning:</w:t>
      </w:r>
    </w:p>
    <w:p w14:paraId="3C6BAB12" w14:textId="77777777" w:rsidR="00026A40" w:rsidRDefault="00026A40">
      <w:r>
        <w:t>• Encouragement and Strength: It is the word used in the repeated command to "be strong [chazaq] and of good courage" (Joshua 1:6).</w:t>
      </w:r>
    </w:p>
    <w:p w14:paraId="3FCD6B5F" w14:textId="77777777" w:rsidR="00026A40" w:rsidRDefault="00026A40">
      <w:r>
        <w:t>• Physical Repair: It describes the work of priests and builders "repairing" or "strengthening" the breaches in the temple walls (2 Kings 12:5).</w:t>
      </w:r>
    </w:p>
    <w:p w14:paraId="0A90AD14" w14:textId="77777777" w:rsidR="00026A40" w:rsidRDefault="00026A40">
      <w:r>
        <w:t>• Tightly Gripping: It describes David "catching" or "seizing" a lion by its beard (1 Samuel 17:35).</w:t>
      </w:r>
    </w:p>
    <w:p w14:paraId="73743FDD" w14:textId="77777777" w:rsidR="00026A40" w:rsidRDefault="00026A40">
      <w:r>
        <w:t>• When used of Pharaoh's heart, the word pictures Pharaoh's resolve being "braced" or "reconstructed" so that his natural inclination to rebel is made durable enough to withstand the devastating impact of the plagues.</w:t>
      </w:r>
    </w:p>
    <w:p w14:paraId="4C1FF58A" w14:textId="77777777" w:rsidR="00026A40" w:rsidRDefault="00026A40"/>
    <w:p w14:paraId="1637C317" w14:textId="77777777" w:rsidR="00026A40" w:rsidRPr="00026A40" w:rsidRDefault="00026A40">
      <w:pPr>
        <w:rPr>
          <w:b/>
        </w:rPr>
      </w:pPr>
      <w:r w:rsidRPr="00026A40">
        <w:rPr>
          <w:b/>
        </w:rPr>
        <w:t xml:space="preserve"> 4. Theological Implications</w:t>
      </w:r>
    </w:p>
    <w:p w14:paraId="12022F08" w14:textId="77777777" w:rsidR="00026A40" w:rsidRDefault="00026A40">
      <w:r>
        <w:t xml:space="preserve">The hardening of Pharaoh’s heart touches the deep theological tension between divine sovereignty and human responsibility. </w:t>
      </w:r>
    </w:p>
    <w:p w14:paraId="63CFE828" w14:textId="77777777" w:rsidR="00026A40" w:rsidRDefault="00026A40">
      <w:r>
        <w:t>• Judicial Hardening: God did not force an innocent, soft-hearted Pharaoh to become a wicked tyrant. Pharaoh had already hardened (kabad - made heavy/insensitive) his own heart in self-will and cruelty toward Israel. God's hardening (chazaq) of Pharaoh's heart was a judicial act. God solidified Pharaoh in his chosen way of rebellion.</w:t>
      </w:r>
    </w:p>
    <w:p w14:paraId="3FC9B85A" w14:textId="77777777" w:rsidR="00026A40" w:rsidRDefault="00026A40">
      <w:r>
        <w:t>• Sovereign Purpose: By strengthening Pharaoh’s resolve, God ensured that Pharaoh would not merely fold under the first sign of divine power out of sheer self-preservation. This allowed the plagues to run their full course, thoroughly exposing the weakness of Egypt’s false gods and displaying the supreme power of Yahweh to the nations.</w:t>
      </w:r>
    </w:p>
    <w:p w14:paraId="2457617A" w14:textId="77777777" w:rsidR="00026A40" w:rsidRDefault="00026A40"/>
    <w:p w14:paraId="7A11AE54" w14:textId="77777777" w:rsidR="00026A40" w:rsidRPr="00026A40" w:rsidRDefault="00026A40">
      <w:pPr>
        <w:rPr>
          <w:b/>
        </w:rPr>
      </w:pPr>
      <w:r w:rsidRPr="00026A40">
        <w:rPr>
          <w:b/>
        </w:rPr>
        <w:t xml:space="preserve"> 5. Contextual Nuance in the Passage</w:t>
      </w:r>
    </w:p>
    <w:p w14:paraId="2AEA1F7E" w14:textId="77777777" w:rsidR="00026A40" w:rsidRDefault="00026A40">
      <w:r>
        <w:t xml:space="preserve">In Exodus 4:21, God speaks to Moses at the burning bush before Moses has even arrived in Egypt. God warns Moses in advance: "But I will harden his heart, so that he will not let the people go." </w:t>
      </w:r>
    </w:p>
    <w:p w14:paraId="07F9E1AA" w14:textId="77777777" w:rsidR="00026A40" w:rsidRDefault="00026A40">
      <w:r>
        <w:t>This contextual placement serves a vital pastoral purpose for Moses. It prepares the prophet for apparent failure. When Pharaoh refuses to let Israel go, Moses is not to think that God's power has failed or that his own leadership is deficient. Pharaoh's stubbornness is not an obstacle to God's plan; it is an active, sovereignly directed part of God's plan. God will make Pharaoh strong in his defiance so that God's ultimate victory at the Red Sea will be all the more glorious and definitive.</w:t>
      </w:r>
    </w:p>
    <w:p w14:paraId="425AD5AA" w14:textId="77777777" w:rsidR="00026A40" w:rsidRDefault="00026A40"/>
    <w:p w14:paraId="6ED88E04" w14:textId="77777777" w:rsidR="00026A40" w:rsidRPr="00026A40" w:rsidRDefault="00026A40">
      <w:pPr>
        <w:rPr>
          <w:b/>
        </w:rPr>
      </w:pPr>
      <w:r w:rsidRPr="00026A40">
        <w:rPr>
          <w:b/>
        </w:rPr>
        <w:t xml:space="preserve"> 6. Key Uses in Other Verses (NKJV)</w:t>
      </w:r>
    </w:p>
    <w:p w14:paraId="49D60963" w14:textId="77777777" w:rsidR="00026A40" w:rsidRDefault="00026A40">
      <w:r>
        <w:t>• Joshua 1:7 - "Only be strong [chazaq] and very courageous..."</w:t>
      </w:r>
    </w:p>
    <w:p w14:paraId="46FA1C95" w14:textId="77777777" w:rsidR="00026A40" w:rsidRDefault="00026A40">
      <w:r>
        <w:t>• Judges 16:28 - "Strengthen [chazaq] me, I pray, just this once, O God..."</w:t>
      </w:r>
    </w:p>
    <w:p w14:paraId="0868B025" w14:textId="77777777" w:rsidR="00026A40" w:rsidRDefault="00026A40">
      <w:r>
        <w:t>• Exodus 14:4 - "Then I will harden [chazaq] Pharaoh’s heart, so that he will pursue them..."</w:t>
      </w:r>
    </w:p>
    <w:p w14:paraId="5BB92CF0" w14:textId="77777777" w:rsidR="00026A40" w:rsidRDefault="00026A40">
      <w:r>
        <w:t>• Isaiah 35:3 - "Strengthen [chazaq] the weak hands, and make firm the feeble knees."</w:t>
      </w:r>
    </w:p>
    <w:p w14:paraId="48649A94" w14:textId="77777777" w:rsidR="00026A40" w:rsidRDefault="00026A40"/>
    <w:p w14:paraId="2B548F77" w14:textId="77777777" w:rsidR="00026A40" w:rsidRPr="00026A40" w:rsidRDefault="00026A40">
      <w:pPr>
        <w:rPr>
          <w:b/>
        </w:rPr>
      </w:pPr>
      <w:r w:rsidRPr="00026A40">
        <w:rPr>
          <w:b/>
        </w:rPr>
        <w:t xml:space="preserve"> 7. Other Relevant Insights</w:t>
      </w:r>
    </w:p>
    <w:p w14:paraId="60EF97FA" w14:textId="77777777" w:rsidR="00026A40" w:rsidRDefault="00026A40">
      <w:r>
        <w:t>The New Testament picks up the theological weight of this word in Romans 9:17–18, where Paul quotes Exodus to argue that God "has mercy on whom He wills, and whom He wills He hardens." The Greek word used in the Septuagint (LXX) and by Paul is skleruno (to make dry, stiff, or hard). The Old Testament background of chazaq reminds the reader that God's hardening is an act of sovereignly sealing a person in their own chosen rebellion, turning human defiance into an instrument for His divine glory.</w:t>
      </w:r>
    </w:p>
    <w:p w14:paraId="2001D4BC" w14:textId="77777777" w:rsidR="00026A40" w:rsidRDefault="00026A40"/>
    <w:p w14:paraId="34EDC81D" w14:textId="77777777" w:rsidR="00026A40" w:rsidRPr="00026A40" w:rsidRDefault="00026A40">
      <w:pPr>
        <w:rPr>
          <w:b/>
        </w:rPr>
      </w:pPr>
      <w:r w:rsidRPr="00026A40">
        <w:rPr>
          <w:b/>
        </w:rPr>
        <w:t xml:space="preserve"> 8. References</w:t>
      </w:r>
    </w:p>
    <w:p w14:paraId="51542FB8" w14:textId="77777777" w:rsidR="00026A40" w:rsidRDefault="00026A40">
      <w:r>
        <w:t>• Brown-Driver-Briggs Hebrew and English Lexicon</w:t>
      </w:r>
    </w:p>
    <w:p w14:paraId="0E2CA162" w14:textId="77777777" w:rsidR="00026A40" w:rsidRDefault="00026A40">
      <w:r>
        <w:t>• Theological Wordbook of the Old Testament</w:t>
      </w:r>
    </w:p>
    <w:p w14:paraId="7FF524A3" w14:textId="77777777" w:rsidR="00026A40" w:rsidRDefault="00026A40">
      <w:r>
        <w:t>• Gesenius' Hebrew-Chaldee Lexicon</w:t>
      </w:r>
    </w:p>
    <w:p w14:paraId="5538944F" w14:textId="77777777" w:rsidR="00026A40" w:rsidRDefault="00026A40">
      <w:r>
        <w:t>• New International Dictionary of Old Testament Theology and Exegesis</w:t>
      </w:r>
    </w:p>
    <w:p w14:paraId="7950B1FB" w14:textId="769E8039" w:rsidR="004C5552" w:rsidRDefault="00026A4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40"/>
    <w:rsid w:val="00017747"/>
    <w:rsid w:val="00023A4A"/>
    <w:rsid w:val="00026A40"/>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17E0"/>
  <w15:chartTrackingRefBased/>
  <w15:docId w15:val="{1E0553BB-D57B-4E9C-8BFF-A2D5C827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6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6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40"/>
    <w:rPr>
      <w:rFonts w:eastAsiaTheme="majorEastAsia" w:cstheme="majorBidi"/>
      <w:color w:val="272727" w:themeColor="text1" w:themeTint="D8"/>
    </w:rPr>
  </w:style>
  <w:style w:type="paragraph" w:styleId="Title">
    <w:name w:val="Title"/>
    <w:basedOn w:val="Normal"/>
    <w:next w:val="Normal"/>
    <w:link w:val="TitleChar"/>
    <w:uiPriority w:val="10"/>
    <w:qFormat/>
    <w:rsid w:val="00026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40"/>
    <w:pPr>
      <w:spacing w:before="160"/>
      <w:jc w:val="center"/>
    </w:pPr>
    <w:rPr>
      <w:i/>
      <w:iCs/>
      <w:color w:val="404040" w:themeColor="text1" w:themeTint="BF"/>
    </w:rPr>
  </w:style>
  <w:style w:type="character" w:customStyle="1" w:styleId="QuoteChar">
    <w:name w:val="Quote Char"/>
    <w:basedOn w:val="DefaultParagraphFont"/>
    <w:link w:val="Quote"/>
    <w:uiPriority w:val="29"/>
    <w:rsid w:val="00026A40"/>
    <w:rPr>
      <w:i/>
      <w:iCs/>
      <w:color w:val="404040" w:themeColor="text1" w:themeTint="BF"/>
    </w:rPr>
  </w:style>
  <w:style w:type="paragraph" w:styleId="ListParagraph">
    <w:name w:val="List Paragraph"/>
    <w:basedOn w:val="Normal"/>
    <w:uiPriority w:val="34"/>
    <w:qFormat/>
    <w:rsid w:val="00026A40"/>
    <w:pPr>
      <w:ind w:left="720"/>
      <w:contextualSpacing/>
    </w:pPr>
  </w:style>
  <w:style w:type="character" w:styleId="IntenseEmphasis">
    <w:name w:val="Intense Emphasis"/>
    <w:basedOn w:val="DefaultParagraphFont"/>
    <w:uiPriority w:val="21"/>
    <w:qFormat/>
    <w:rsid w:val="00026A40"/>
    <w:rPr>
      <w:i/>
      <w:iCs/>
      <w:color w:val="2E74B5" w:themeColor="accent1" w:themeShade="BF"/>
    </w:rPr>
  </w:style>
  <w:style w:type="paragraph" w:styleId="IntenseQuote">
    <w:name w:val="Intense Quote"/>
    <w:basedOn w:val="Normal"/>
    <w:next w:val="Normal"/>
    <w:link w:val="IntenseQuoteChar"/>
    <w:uiPriority w:val="30"/>
    <w:qFormat/>
    <w:rsid w:val="00026A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6A40"/>
    <w:rPr>
      <w:i/>
      <w:iCs/>
      <w:color w:val="2E74B5" w:themeColor="accent1" w:themeShade="BF"/>
    </w:rPr>
  </w:style>
  <w:style w:type="character" w:styleId="IntenseReference">
    <w:name w:val="Intense Reference"/>
    <w:basedOn w:val="DefaultParagraphFont"/>
    <w:uiPriority w:val="32"/>
    <w:qFormat/>
    <w:rsid w:val="00026A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