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E8B01" w14:textId="77777777" w:rsidR="00651887" w:rsidRPr="00651887" w:rsidRDefault="00651887">
      <w:pPr>
        <w:rPr>
          <w:b/>
        </w:rPr>
      </w:pPr>
      <w:r w:rsidRPr="00651887">
        <w:rPr>
          <w:b/>
        </w:rPr>
        <w:t>KILL - ( mût , Strong's H4191 )</w:t>
      </w:r>
    </w:p>
    <w:p w14:paraId="57DF3081" w14:textId="77777777" w:rsidR="00651887" w:rsidRDefault="00651887">
      <w:r w:rsidRPr="00651887">
        <w:rPr>
          <w:b/>
        </w:rPr>
        <w:t>Summary:</w:t>
      </w:r>
    </w:p>
    <w:p w14:paraId="606AAB66" w14:textId="77777777" w:rsidR="00651887" w:rsidRDefault="00651887">
      <w:r>
        <w:t>In Exodus 4:24, the Hebrew verb mût (specifically in the Hiphil stem, hamî</w:t>
      </w:r>
      <w:r>
        <w:rPr>
          <w:rFonts w:ascii="Calibri" w:hAnsi="Calibri" w:cs="Calibri"/>
        </w:rPr>
        <w:t>ṯ</w:t>
      </w:r>
      <w:r>
        <w:t>) means to cause to die, execute, or kill. This stark term underscores the absolute gravity of covenantal obedience. As Moses returns to Egypt to deliver Israel, his failure to circumcise his son violates the Abrahamic covenant, prompting a lethal confrontation with the LORD. The use of mût here reveals that God's holiness demands total compliance from his chosen leader, establishing that those who represent the living God must first be aligned with His covenant demands, even on pain of death.</w:t>
      </w:r>
    </w:p>
    <w:p w14:paraId="2EF92BBF" w14:textId="77777777" w:rsidR="00651887" w:rsidRDefault="00651887"/>
    <w:p w14:paraId="0AC38EA9" w14:textId="77777777" w:rsidR="00651887" w:rsidRDefault="00651887">
      <w:r w:rsidRPr="00651887">
        <w:rPr>
          <w:b/>
        </w:rPr>
        <w:t>Full Study:</w:t>
      </w:r>
    </w:p>
    <w:p w14:paraId="6550C581" w14:textId="77777777" w:rsidR="00651887" w:rsidRDefault="00651887"/>
    <w:p w14:paraId="69F4BB1B" w14:textId="77777777" w:rsidR="00651887" w:rsidRPr="00651887" w:rsidRDefault="00651887">
      <w:pPr>
        <w:rPr>
          <w:b/>
        </w:rPr>
      </w:pPr>
      <w:r w:rsidRPr="00651887">
        <w:rPr>
          <w:b/>
        </w:rPr>
        <w:t>1. Word Picture / Background</w:t>
      </w:r>
    </w:p>
    <w:p w14:paraId="5A275786" w14:textId="77777777" w:rsidR="00651887" w:rsidRDefault="00651887">
      <w:r>
        <w:t>The Hebrew root mût is the primary term for death and dying in the Old Testament, occurring over 800 times. In its basic active form (Qal), it refers to the natural or violent termination of life. In the causative form (Hiphil), which is used in Exodus 4:24, it shifts from "to die" to "to cause to die" or "to kill, put to death." Culturally and linguistically, mût does not carry the poetic nuance of some other Hebrew verbs; it is a blunt, clinical, and absolute term. It signifies the complete cessation of physical life and the transition to the realm of the dead.</w:t>
      </w:r>
    </w:p>
    <w:p w14:paraId="17BFF706" w14:textId="77777777" w:rsidR="00651887" w:rsidRDefault="00651887"/>
    <w:p w14:paraId="1E19A919" w14:textId="77777777" w:rsidR="00651887" w:rsidRPr="00651887" w:rsidRDefault="00651887">
      <w:pPr>
        <w:rPr>
          <w:b/>
        </w:rPr>
      </w:pPr>
      <w:r w:rsidRPr="00651887">
        <w:rPr>
          <w:b/>
        </w:rPr>
        <w:t>2. Meaning / Lexical Definition</w:t>
      </w:r>
    </w:p>
    <w:p w14:paraId="1A817404" w14:textId="77777777" w:rsidR="00651887" w:rsidRDefault="00651887">
      <w:r>
        <w:t>In the Hiphil stem, mût means to put to death, execute, kill, or dispatch. The semantic range spans from judicial execution by a community or authority to murder, military slaughter, or divine judgment resulting in death. In Exodus 4:24, the infinitive form with the pronominal suffix (hamî</w:t>
      </w:r>
      <w:r>
        <w:rPr>
          <w:rFonts w:ascii="Calibri" w:hAnsi="Calibri" w:cs="Calibri"/>
        </w:rPr>
        <w:t>ṯ</w:t>
      </w:r>
      <w:r>
        <w:t>ô) indicates a deliberate, divine purpose: the LORD met Moses and "sought to put him to death." This is not a passive fading of life but an active, sovereign determination to execute judgment.</w:t>
      </w:r>
    </w:p>
    <w:p w14:paraId="55BAB5F6" w14:textId="77777777" w:rsidR="00651887" w:rsidRDefault="00651887"/>
    <w:p w14:paraId="106D5095" w14:textId="77777777" w:rsidR="00651887" w:rsidRPr="00651887" w:rsidRDefault="00651887">
      <w:pPr>
        <w:rPr>
          <w:b/>
        </w:rPr>
      </w:pPr>
      <w:r w:rsidRPr="00651887">
        <w:rPr>
          <w:b/>
        </w:rPr>
        <w:t>3. Usage and Word Pictures</w:t>
      </w:r>
    </w:p>
    <w:p w14:paraId="49CCB311" w14:textId="77777777" w:rsidR="00651887" w:rsidRDefault="00651887">
      <w:r>
        <w:t>Unlike Hebrew verbs like harag (to slay) or rasah (to murder/manslaughter), mût in the Hiphil is frequently associated with official, covenantal, or judicial executions. It is the standard verb used in the legal codes of the Torah for the death penalty (e.g., "he shall surely be put to death," môt yûma</w:t>
      </w:r>
      <w:r>
        <w:rPr>
          <w:rFonts w:ascii="Calibri" w:hAnsi="Calibri" w:cs="Calibri"/>
        </w:rPr>
        <w:t>ṯ</w:t>
      </w:r>
      <w:r>
        <w:t>). The word picture is one of ultimate, irreversible consequence. To subject someone to mût is to enforce the ultimate boundary of cosmic and covenantal law.</w:t>
      </w:r>
    </w:p>
    <w:p w14:paraId="582A5E4E" w14:textId="77777777" w:rsidR="00651887" w:rsidRDefault="00651887"/>
    <w:p w14:paraId="3B0695CE" w14:textId="77777777" w:rsidR="00651887" w:rsidRPr="00651887" w:rsidRDefault="00651887">
      <w:pPr>
        <w:rPr>
          <w:b/>
        </w:rPr>
      </w:pPr>
      <w:r w:rsidRPr="00651887">
        <w:rPr>
          <w:b/>
        </w:rPr>
        <w:t>4. Theological Implications</w:t>
      </w:r>
    </w:p>
    <w:p w14:paraId="3761F036" w14:textId="77777777" w:rsidR="00651887" w:rsidRDefault="00651887">
      <w:r>
        <w:t>The theological weight of mût in connection with Yahweh is profound. Yahweh is the author of life, yet He also possesses the sole sovereign right to kill and make alive (Deuteronomy 32:39). When God seeks to mût His own chosen mediator, it shatters any presumption of safety based on election or calling. Holiness and covenant faithfulness are paramount. The passage demonstrates that divine grace does not bypass the necessity of obedience; rather, the mediator of the covenant must himself be subject to the terms of that covenant, or face the ultimate covenant penalty of death.</w:t>
      </w:r>
    </w:p>
    <w:p w14:paraId="67F432E8" w14:textId="77777777" w:rsidR="00651887" w:rsidRDefault="00651887"/>
    <w:p w14:paraId="4503A194" w14:textId="77777777" w:rsidR="00651887" w:rsidRPr="00651887" w:rsidRDefault="00651887">
      <w:pPr>
        <w:rPr>
          <w:b/>
        </w:rPr>
      </w:pPr>
      <w:r w:rsidRPr="00651887">
        <w:rPr>
          <w:b/>
        </w:rPr>
        <w:t>5. Contextual Nuance in the Passage</w:t>
      </w:r>
    </w:p>
    <w:p w14:paraId="14C85178" w14:textId="77777777" w:rsidR="00651887" w:rsidRDefault="00651887">
      <w:r>
        <w:t>In Exodus 4:24, the phrase "sought to kill him" occurs at a critical transition point. Moses has finally accepted his commission to confront Pharaoh, but he carries an uncircumcised son, violating Genesis 17:14, which states that the uncircumcised male "shall be cut off." The use of mût shows that God's anger was not a mild displeasure but a lethal threat. The crisis is resolved immediately when Zipporah performs the circumcision, averting the divine execution. The contrast between Moses' impending death (mût) and his role as the deliverer of Israel emphasizes that Moses cannot save Israel from death under Pharaoh if he himself is under the sentence of death by Yahweh.</w:t>
      </w:r>
    </w:p>
    <w:p w14:paraId="28CD7E7F" w14:textId="77777777" w:rsidR="00651887" w:rsidRDefault="00651887"/>
    <w:p w14:paraId="2B13B906" w14:textId="77777777" w:rsidR="00651887" w:rsidRPr="00651887" w:rsidRDefault="00651887">
      <w:pPr>
        <w:rPr>
          <w:b/>
        </w:rPr>
      </w:pPr>
      <w:r w:rsidRPr="00651887">
        <w:rPr>
          <w:b/>
        </w:rPr>
        <w:t>6. Key Uses in Other Verses (NKJV)</w:t>
      </w:r>
    </w:p>
    <w:p w14:paraId="5E3C84EC" w14:textId="77777777" w:rsidR="00651887" w:rsidRDefault="00651887">
      <w:r>
        <w:t>• Genesis 18:25 - "Far be it from You to do such a thing as this, to slay the righteous with the wicked..."</w:t>
      </w:r>
    </w:p>
    <w:p w14:paraId="4FDBBD9E" w14:textId="77777777" w:rsidR="00651887" w:rsidRDefault="00651887">
      <w:r>
        <w:t>• Exodus 21:12 - "He who strikes a man so that he dies shall surely be put to death."</w:t>
      </w:r>
    </w:p>
    <w:p w14:paraId="57E0497F" w14:textId="77777777" w:rsidR="00651887" w:rsidRDefault="00651887">
      <w:r>
        <w:t>• Numbers 14:15 - "Now if You kill these people as one man, then the nations..."</w:t>
      </w:r>
    </w:p>
    <w:p w14:paraId="3C64FF6B" w14:textId="77777777" w:rsidR="00651887" w:rsidRDefault="00651887">
      <w:r>
        <w:t>• 1 Samuel 2:6 - "The LORD kills and makes alive; He brings down to the grave and brings up."</w:t>
      </w:r>
    </w:p>
    <w:p w14:paraId="774EF07D" w14:textId="77777777" w:rsidR="00651887" w:rsidRDefault="00651887"/>
    <w:p w14:paraId="2F66DA0F" w14:textId="77777777" w:rsidR="00651887" w:rsidRPr="00651887" w:rsidRDefault="00651887">
      <w:pPr>
        <w:rPr>
          <w:b/>
        </w:rPr>
      </w:pPr>
      <w:r w:rsidRPr="00651887">
        <w:rPr>
          <w:b/>
        </w:rPr>
        <w:t>7. Other Relevant Insights</w:t>
      </w:r>
    </w:p>
    <w:p w14:paraId="61669EAE" w14:textId="77777777" w:rsidR="00651887" w:rsidRDefault="00651887">
      <w:r>
        <w:t>The Septuagint translates mût in Exodus 4:24 using the Greek verb apokteino ("to kill"), which is the standard term for physical execution. This ancient translation reinforces the literal and physical nature of the threat Moses faced. The narrative serves as a stark reminder to teachers and leaders that those who handle holy things are held to a stricter judgment. The God of Israel is not a tribal deity who overlooks the infractions of His chosen instruments; He is the holy Judge who demands complete obedience from all.</w:t>
      </w:r>
    </w:p>
    <w:p w14:paraId="5F33F8E6" w14:textId="77777777" w:rsidR="00651887" w:rsidRDefault="00651887"/>
    <w:p w14:paraId="2AD2CFDA" w14:textId="77777777" w:rsidR="00651887" w:rsidRPr="00651887" w:rsidRDefault="00651887">
      <w:pPr>
        <w:rPr>
          <w:b/>
        </w:rPr>
      </w:pPr>
      <w:r w:rsidRPr="00651887">
        <w:rPr>
          <w:b/>
        </w:rPr>
        <w:t>8. References</w:t>
      </w:r>
    </w:p>
    <w:p w14:paraId="5FC00AAD" w14:textId="77777777" w:rsidR="00651887" w:rsidRDefault="00651887">
      <w:r>
        <w:t>• Brown, Francis, S.R. Driver, and Charles A. Briggs. The Brown-Driver-Briggs Hebrew and English Lexicon.</w:t>
      </w:r>
    </w:p>
    <w:p w14:paraId="27269E74" w14:textId="77777777" w:rsidR="00651887" w:rsidRDefault="00651887">
      <w:r>
        <w:t>• Harris, R. Laird, Gleason L. Archer Jr., and Bruce K. Waltke. Theological Wordbook of the Old Testament.</w:t>
      </w:r>
    </w:p>
    <w:p w14:paraId="7AFF41DF" w14:textId="77777777" w:rsidR="00651887" w:rsidRDefault="00651887">
      <w:r>
        <w:t>• Koehler, Ludwig, Walter Baumgartner, and Johann J. Stamm. The Hebrew and Aramaic Lexicon of the Old Testament.</w:t>
      </w:r>
    </w:p>
    <w:p w14:paraId="311A1443" w14:textId="2D8F024C" w:rsidR="004C5552" w:rsidRDefault="00651887">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88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5188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1C16B"/>
  <w15:chartTrackingRefBased/>
  <w15:docId w15:val="{F3868D10-A6B6-4400-A4DA-C263BEA44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518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18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18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18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518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18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18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1887"/>
    <w:rPr>
      <w:rFonts w:eastAsiaTheme="majorEastAsia" w:cstheme="majorBidi"/>
      <w:color w:val="272727" w:themeColor="text1" w:themeTint="D8"/>
    </w:rPr>
  </w:style>
  <w:style w:type="paragraph" w:styleId="Title">
    <w:name w:val="Title"/>
    <w:basedOn w:val="Normal"/>
    <w:next w:val="Normal"/>
    <w:link w:val="TitleChar"/>
    <w:uiPriority w:val="10"/>
    <w:qFormat/>
    <w:rsid w:val="006518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8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8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8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1887"/>
    <w:pPr>
      <w:spacing w:before="160"/>
      <w:jc w:val="center"/>
    </w:pPr>
    <w:rPr>
      <w:i/>
      <w:iCs/>
      <w:color w:val="404040" w:themeColor="text1" w:themeTint="BF"/>
    </w:rPr>
  </w:style>
  <w:style w:type="character" w:customStyle="1" w:styleId="QuoteChar">
    <w:name w:val="Quote Char"/>
    <w:basedOn w:val="DefaultParagraphFont"/>
    <w:link w:val="Quote"/>
    <w:uiPriority w:val="29"/>
    <w:rsid w:val="00651887"/>
    <w:rPr>
      <w:i/>
      <w:iCs/>
      <w:color w:val="404040" w:themeColor="text1" w:themeTint="BF"/>
    </w:rPr>
  </w:style>
  <w:style w:type="paragraph" w:styleId="ListParagraph">
    <w:name w:val="List Paragraph"/>
    <w:basedOn w:val="Normal"/>
    <w:uiPriority w:val="34"/>
    <w:qFormat/>
    <w:rsid w:val="00651887"/>
    <w:pPr>
      <w:ind w:left="720"/>
      <w:contextualSpacing/>
    </w:pPr>
  </w:style>
  <w:style w:type="character" w:styleId="IntenseEmphasis">
    <w:name w:val="Intense Emphasis"/>
    <w:basedOn w:val="DefaultParagraphFont"/>
    <w:uiPriority w:val="21"/>
    <w:qFormat/>
    <w:rsid w:val="00651887"/>
    <w:rPr>
      <w:i/>
      <w:iCs/>
      <w:color w:val="2E74B5" w:themeColor="accent1" w:themeShade="BF"/>
    </w:rPr>
  </w:style>
  <w:style w:type="paragraph" w:styleId="IntenseQuote">
    <w:name w:val="Intense Quote"/>
    <w:basedOn w:val="Normal"/>
    <w:next w:val="Normal"/>
    <w:link w:val="IntenseQuoteChar"/>
    <w:uiPriority w:val="30"/>
    <w:qFormat/>
    <w:rsid w:val="0065188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51887"/>
    <w:rPr>
      <w:i/>
      <w:iCs/>
      <w:color w:val="2E74B5" w:themeColor="accent1" w:themeShade="BF"/>
    </w:rPr>
  </w:style>
  <w:style w:type="character" w:styleId="IntenseReference">
    <w:name w:val="Intense Reference"/>
    <w:basedOn w:val="DefaultParagraphFont"/>
    <w:uiPriority w:val="32"/>
    <w:qFormat/>
    <w:rsid w:val="0065188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740</Words>
  <Characters>4219</Characters>
  <Application>Microsoft Office Word</Application>
  <DocSecurity>0</DocSecurity>
  <Lines>35</Lines>
  <Paragraphs>9</Paragraphs>
  <ScaleCrop>false</ScaleCrop>
  <Company/>
  <LinksUpToDate>false</LinksUpToDate>
  <CharactersWithSpaces>4950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2026-08-14T11:35:00Z</dcterms:created>
  <dcterms:modified xsi:type="dcterms:W3CDTF">2026-08-14T11:35:00Z</dcterms:modified>
</cp:coreProperties>
</file>