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A446" w14:textId="77777777" w:rsidR="00654A91" w:rsidRPr="00654A91" w:rsidRDefault="00654A91">
      <w:pPr>
        <w:rPr>
          <w:b/>
        </w:rPr>
      </w:pPr>
      <w:r w:rsidRPr="00654A91">
        <w:rPr>
          <w:b/>
        </w:rPr>
        <w:t>WILDERNESS - ( midbar , Strong's H4057 )</w:t>
      </w:r>
    </w:p>
    <w:p w14:paraId="21B0AE05" w14:textId="77777777" w:rsidR="00654A91" w:rsidRDefault="00654A91"/>
    <w:p w14:paraId="28BEFFEE" w14:textId="77777777" w:rsidR="00654A91" w:rsidRDefault="00654A91">
      <w:r w:rsidRPr="00654A91">
        <w:rPr>
          <w:b/>
        </w:rPr>
        <w:t>Summary:</w:t>
      </w:r>
    </w:p>
    <w:p w14:paraId="537DE444" w14:textId="77777777" w:rsidR="00654A91" w:rsidRDefault="00654A91">
      <w:r>
        <w:t>The Hebrew term midbar typically describes an uncultivated, uninhabited wasteland—not necessarily a barren desert of sand, but a wild pastureland where flocks roam and where human life is stripped of its securities. In Exodus 4:27, it marks the geographic and spiritual meeting place where Moses and Aaron reunite by the command of God, signaling the transition from private preparation to public deliverance.</w:t>
      </w:r>
    </w:p>
    <w:p w14:paraId="77901E87" w14:textId="77777777" w:rsidR="00654A91" w:rsidRDefault="00654A91"/>
    <w:p w14:paraId="0E9CAF9A" w14:textId="77777777" w:rsidR="00654A91" w:rsidRDefault="00654A91">
      <w:r w:rsidRPr="00654A91">
        <w:rPr>
          <w:b/>
        </w:rPr>
        <w:t>Full Study:</w:t>
      </w:r>
    </w:p>
    <w:p w14:paraId="7D043CBB" w14:textId="77777777" w:rsidR="00654A91" w:rsidRDefault="00654A91"/>
    <w:p w14:paraId="1D5C9060" w14:textId="77777777" w:rsidR="00654A91" w:rsidRPr="00654A91" w:rsidRDefault="00654A91">
      <w:pPr>
        <w:rPr>
          <w:b/>
        </w:rPr>
      </w:pPr>
      <w:r w:rsidRPr="00654A91">
        <w:rPr>
          <w:b/>
        </w:rPr>
        <w:t>1. Word Picture / Background</w:t>
      </w:r>
    </w:p>
    <w:p w14:paraId="1573E143" w14:textId="77777777" w:rsidR="00654A91" w:rsidRDefault="00654A91">
      <w:r>
        <w:t>• Derives from a root verb meaning "to drive" or "to lead," specifically describing where shepherds drive their flocks for grazing.</w:t>
      </w:r>
    </w:p>
    <w:p w14:paraId="1048A3DF" w14:textId="77777777" w:rsidR="00654A91" w:rsidRDefault="00654A91">
      <w:r>
        <w:t>• Unlike a waterless desert devoid of life (yeshimon), a midbar is an open, uncultivated expanse suitable for nomadic pastoralism.</w:t>
      </w:r>
    </w:p>
    <w:p w14:paraId="597430ED" w14:textId="77777777" w:rsidR="00654A91" w:rsidRDefault="00654A91">
      <w:r>
        <w:t>• In the ancient Near East, the wilderness was viewed as a domain outside civilization—a place of chaos, danger, and wild beasts, yet precisely the place where God meets with His people.</w:t>
      </w:r>
    </w:p>
    <w:p w14:paraId="7F3FAA94" w14:textId="77777777" w:rsidR="00654A91" w:rsidRDefault="00654A91"/>
    <w:p w14:paraId="6D2625DC" w14:textId="77777777" w:rsidR="00654A91" w:rsidRPr="00654A91" w:rsidRDefault="00654A91">
      <w:pPr>
        <w:rPr>
          <w:b/>
        </w:rPr>
      </w:pPr>
      <w:r w:rsidRPr="00654A91">
        <w:rPr>
          <w:b/>
        </w:rPr>
        <w:t>2. Meaning / Lexical Definition</w:t>
      </w:r>
    </w:p>
    <w:p w14:paraId="6CCA90C3" w14:textId="77777777" w:rsidR="00654A91" w:rsidRDefault="00654A91">
      <w:r>
        <w:t>• Refers to a tract of land left open and unplowed, functioning as pastureland.</w:t>
      </w:r>
    </w:p>
    <w:p w14:paraId="216208EC" w14:textId="77777777" w:rsidR="00654A91" w:rsidRDefault="00654A91">
      <w:r>
        <w:t>• Broadly used in the Old Testament to denote desolate regions, steppes, or unpopulated wilderness areas.</w:t>
      </w:r>
    </w:p>
    <w:p w14:paraId="2BD77F74" w14:textId="77777777" w:rsidR="00654A91" w:rsidRDefault="00654A91">
      <w:r>
        <w:t>• Represents a sphere detached from human towns, cities, and agricultural infrastructure.</w:t>
      </w:r>
    </w:p>
    <w:p w14:paraId="37A377D5" w14:textId="77777777" w:rsidR="00654A91" w:rsidRDefault="00654A91"/>
    <w:p w14:paraId="04567D22" w14:textId="77777777" w:rsidR="00654A91" w:rsidRPr="00654A91" w:rsidRDefault="00654A91">
      <w:pPr>
        <w:rPr>
          <w:b/>
        </w:rPr>
      </w:pPr>
      <w:r w:rsidRPr="00654A91">
        <w:rPr>
          <w:b/>
        </w:rPr>
        <w:t>3. Usage and Word Pictures</w:t>
      </w:r>
    </w:p>
    <w:p w14:paraId="19EAFB35" w14:textId="77777777" w:rsidR="00654A91" w:rsidRDefault="00654A91">
      <w:r>
        <w:t>• Functions repeatedly in the Torah and prophets as a theater of divine testing, dependence, and revelation.</w:t>
      </w:r>
    </w:p>
    <w:p w14:paraId="0AB85E4E" w14:textId="77777777" w:rsidR="00654A91" w:rsidRDefault="00654A91">
      <w:r>
        <w:t>• Serves as the backdrop for Israel's foundational formative years, where God sustained His people with manna and water from the rock.</w:t>
      </w:r>
    </w:p>
    <w:p w14:paraId="3AA87055" w14:textId="77777777" w:rsidR="00654A91" w:rsidRDefault="00654A91">
      <w:r>
        <w:t>• Often paints a picture of isolation, vulnerability, and radical reliance upon divine provision rather than human resources.</w:t>
      </w:r>
    </w:p>
    <w:p w14:paraId="36EA4690" w14:textId="77777777" w:rsidR="00654A91" w:rsidRDefault="00654A91"/>
    <w:p w14:paraId="5E76ADA2" w14:textId="77777777" w:rsidR="00654A91" w:rsidRPr="00654A91" w:rsidRDefault="00654A91">
      <w:pPr>
        <w:rPr>
          <w:b/>
        </w:rPr>
      </w:pPr>
      <w:r w:rsidRPr="00654A91">
        <w:rPr>
          <w:b/>
        </w:rPr>
        <w:t>4. Theological Implications</w:t>
      </w:r>
    </w:p>
    <w:p w14:paraId="54D1EFA4" w14:textId="77777777" w:rsidR="00654A91" w:rsidRDefault="00654A91">
      <w:r>
        <w:t>• The wilderness is frequently the crucible of spiritual formation, where God strips away false securities to forge deep trust.</w:t>
      </w:r>
    </w:p>
    <w:p w14:paraId="6FDA1BA2" w14:textId="77777777" w:rsidR="00654A91" w:rsidRDefault="00654A91">
      <w:r>
        <w:t>• It is paradoxically a place of trial and a place of intimacy, where God speaks to the heart of His servant (Hosea 2:14).</w:t>
      </w:r>
    </w:p>
    <w:p w14:paraId="17D0043F" w14:textId="77777777" w:rsidR="00654A91" w:rsidRDefault="00654A91">
      <w:r>
        <w:t>• It marks the threshold of new callings, demonstrating that God's redemptive work often begins far from the centers of worldly power.</w:t>
      </w:r>
    </w:p>
    <w:p w14:paraId="7E576759" w14:textId="77777777" w:rsidR="00654A91" w:rsidRDefault="00654A91"/>
    <w:p w14:paraId="6ED6B9E0" w14:textId="77777777" w:rsidR="00654A91" w:rsidRPr="00654A91" w:rsidRDefault="00654A91">
      <w:pPr>
        <w:rPr>
          <w:b/>
        </w:rPr>
      </w:pPr>
      <w:r w:rsidRPr="00654A91">
        <w:rPr>
          <w:b/>
        </w:rPr>
        <w:t>5. Contextual Nuance in the Passage</w:t>
      </w:r>
    </w:p>
    <w:p w14:paraId="788C2FD6" w14:textId="77777777" w:rsidR="00654A91" w:rsidRDefault="00654A91">
      <w:r>
        <w:t>• In Exodus 4:27, the Lord directs Aaron into the "wilderness" to meet Moses at the mountain of God.</w:t>
      </w:r>
    </w:p>
    <w:p w14:paraId="010E2517" w14:textId="77777777" w:rsidR="00654A91" w:rsidRDefault="00654A91">
      <w:r>
        <w:t>• The wilderness here serves as a secluded sanctuary away from the oppressive oversight of Pharaoh, providing a protected space for divine commissioning and fraternal partnership.</w:t>
      </w:r>
    </w:p>
    <w:p w14:paraId="37306CD4" w14:textId="77777777" w:rsidR="00654A91" w:rsidRDefault="00654A91">
      <w:r>
        <w:t>• It bridges Moses' forty years of hidden isolation in Midian with the commencement of Israel's exodus from Egypt.</w:t>
      </w:r>
    </w:p>
    <w:p w14:paraId="3F8E4840" w14:textId="77777777" w:rsidR="00654A91" w:rsidRDefault="00654A91"/>
    <w:p w14:paraId="71A50FF9" w14:textId="77777777" w:rsidR="00654A91" w:rsidRPr="00654A91" w:rsidRDefault="00654A91">
      <w:pPr>
        <w:rPr>
          <w:b/>
        </w:rPr>
      </w:pPr>
      <w:r w:rsidRPr="00654A91">
        <w:rPr>
          <w:b/>
        </w:rPr>
        <w:t>6. Key Uses in Other Verses (NKJV)</w:t>
      </w:r>
    </w:p>
    <w:p w14:paraId="2F1D4F2D" w14:textId="77777777" w:rsidR="00654A91" w:rsidRDefault="00654A91">
      <w:r>
        <w:t>• Exodus 3:1 - And Moses led the flock to the back of the desert, and came to Horeb, the mountain of God.</w:t>
      </w:r>
    </w:p>
    <w:p w14:paraId="6BB68681" w14:textId="77777777" w:rsidR="00654A91" w:rsidRDefault="00654A91">
      <w:r>
        <w:t>• Psalm 78:19 - Yes, they spoke against God: They said, "Can God prepare a table in the wilderness?"</w:t>
      </w:r>
    </w:p>
    <w:p w14:paraId="305B4636" w14:textId="77777777" w:rsidR="00654A91" w:rsidRDefault="00654A91">
      <w:r>
        <w:t>• Isaiah 43:19 - Behold, I will do a new thing, Now it shall spring forth; Shall you not know it? I will even make a road in the wilderness and rivers in the desert.</w:t>
      </w:r>
    </w:p>
    <w:p w14:paraId="20A72AE3" w14:textId="77777777" w:rsidR="00654A91" w:rsidRDefault="00654A91">
      <w:r>
        <w:t>• Hosea 2:14 - Therefore, behold, I will allure her, Will bring her into the wilderness, And speak comfort to her.</w:t>
      </w:r>
    </w:p>
    <w:p w14:paraId="4FBD4B64" w14:textId="77777777" w:rsidR="00654A91" w:rsidRDefault="00654A91"/>
    <w:p w14:paraId="2E55DA4D" w14:textId="77777777" w:rsidR="00654A91" w:rsidRPr="00654A91" w:rsidRDefault="00654A91">
      <w:pPr>
        <w:rPr>
          <w:b/>
        </w:rPr>
      </w:pPr>
      <w:r w:rsidRPr="00654A91">
        <w:rPr>
          <w:b/>
        </w:rPr>
        <w:t>7. Other Relevant Insights</w:t>
      </w:r>
    </w:p>
    <w:p w14:paraId="78485E6F" w14:textId="77777777" w:rsidR="00654A91" w:rsidRDefault="00654A91">
      <w:r>
        <w:t>• The biblical trajectory of the wilderness moves from a place of terrifying isolation to a place of miraculous provision and covenant renewal.</w:t>
      </w:r>
    </w:p>
    <w:p w14:paraId="1C87D2A2" w14:textId="77777777" w:rsidR="00654A91" w:rsidRDefault="00654A91">
      <w:r>
        <w:t>• Prophets like John the Baptist later emerge from the wilderness, signaling that God's renewal movements frequently bypass religious establishments to begin in the quiet, uncultivated margins.</w:t>
      </w:r>
    </w:p>
    <w:p w14:paraId="517FC319" w14:textId="77777777" w:rsidR="00654A91" w:rsidRDefault="00654A91"/>
    <w:p w14:paraId="34E8F894" w14:textId="77777777" w:rsidR="00654A91" w:rsidRPr="00654A91" w:rsidRDefault="00654A91">
      <w:pPr>
        <w:rPr>
          <w:b/>
        </w:rPr>
      </w:pPr>
      <w:r w:rsidRPr="00654A91">
        <w:rPr>
          <w:b/>
        </w:rPr>
        <w:t>8. References</w:t>
      </w:r>
    </w:p>
    <w:p w14:paraId="3AE79A9F" w14:textId="77777777" w:rsidR="00654A91" w:rsidRDefault="00654A91">
      <w:r>
        <w:t>• HALOT</w:t>
      </w:r>
    </w:p>
    <w:p w14:paraId="09B4BF62" w14:textId="77777777" w:rsidR="00654A91" w:rsidRDefault="00654A91">
      <w:r>
        <w:t>• TWOT</w:t>
      </w:r>
    </w:p>
    <w:p w14:paraId="150685ED" w14:textId="77777777" w:rsidR="00654A91" w:rsidRDefault="00654A91">
      <w:r>
        <w:t>• NIDOTTE</w:t>
      </w:r>
    </w:p>
    <w:p w14:paraId="2FE9CF0B" w14:textId="77777777" w:rsidR="00654A91" w:rsidRDefault="00654A91">
      <w:r>
        <w:t>• TDNT</w:t>
      </w:r>
    </w:p>
    <w:p w14:paraId="54EC67E7" w14:textId="37B8A31A" w:rsidR="004C5552" w:rsidRDefault="00654A91">
      <w:r>
        <w:t>• Vine's Expository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9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54A91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44C8"/>
  <w15:chartTrackingRefBased/>
  <w15:docId w15:val="{4DB39F7D-CAD6-46F8-85E4-C53AEC2A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A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A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A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A9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2026-08-14T11:36:00Z</dcterms:created>
  <dcterms:modified xsi:type="dcterms:W3CDTF">2026-08-14T11:36:00Z</dcterms:modified>
</cp:coreProperties>
</file>