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6558" w14:textId="77777777" w:rsidR="00920771" w:rsidRPr="00920771" w:rsidRDefault="00920771">
      <w:pPr>
        <w:rPr>
          <w:b/>
        </w:rPr>
      </w:pPr>
      <w:r w:rsidRPr="00920771">
        <w:rPr>
          <w:b/>
        </w:rPr>
        <w:t>SERPENT - ( nachash , Strong's H5175 )</w:t>
      </w:r>
    </w:p>
    <w:p w14:paraId="3A1C0561" w14:textId="77777777" w:rsidR="00920771" w:rsidRDefault="00920771">
      <w:r w:rsidRPr="00920771">
        <w:rPr>
          <w:b/>
        </w:rPr>
        <w:t>Summary:</w:t>
      </w:r>
    </w:p>
    <w:p w14:paraId="09909201" w14:textId="77777777" w:rsidR="00920771" w:rsidRDefault="00920771">
      <w:r>
        <w:t>In Exodus 4:3, the Hebrew word nachash refers to a literal snake, a sudden and terrifying transformation of Moses’ shepherd staff. This sign was not a mere magic trick but a profound demonstration of Yahweh's absolute authority. In the ancient world, particularly in Egypt, the serpent was a potent symbol of royal power, protection, and deity. By transforming Moses’ ordinary tool of security into a lethal reptile, and then commanding him to seize it by the tail, God demonstrated that the terrifying forces of Egypt and the power of Pharaoh were entirely under His sovereign control. For pastors and teachers, this word highlights how God subdues our deepest fears and transforms our ordinary resources into instruments of His divine purpose.</w:t>
      </w:r>
    </w:p>
    <w:p w14:paraId="02F5E54F" w14:textId="77777777" w:rsidR="00920771" w:rsidRDefault="00920771"/>
    <w:p w14:paraId="4E28AFB4" w14:textId="77777777" w:rsidR="00920771" w:rsidRDefault="00920771">
      <w:r w:rsidRPr="00920771">
        <w:rPr>
          <w:b/>
        </w:rPr>
        <w:t>Full Study:</w:t>
      </w:r>
    </w:p>
    <w:p w14:paraId="5C93199E" w14:textId="77777777" w:rsidR="00920771" w:rsidRDefault="00920771"/>
    <w:p w14:paraId="5632C0FB" w14:textId="77777777" w:rsidR="00920771" w:rsidRPr="00920771" w:rsidRDefault="00920771">
      <w:pPr>
        <w:rPr>
          <w:b/>
        </w:rPr>
      </w:pPr>
      <w:r w:rsidRPr="00920771">
        <w:rPr>
          <w:b/>
        </w:rPr>
        <w:t>1. Word Picture / Background</w:t>
      </w:r>
    </w:p>
    <w:p w14:paraId="56E25537" w14:textId="77777777" w:rsidR="00920771" w:rsidRDefault="00920771">
      <w:r>
        <w:t xml:space="preserve">The Hebrew word nachash is the primary and most common term for a snake or serpent in the Old Testament. Etymologically, some language scholars connect the noun to a homonymous root meaning "to hiss" or "to whisper," which may mimic the sound a snake makes. Others suggest a connection to nechoshet (bronze or copper), pointing to the shining, iridescent quality of a snake's scales. While these linguistic connections offer vivid imagery, nachash is used in the biblical text as a straightforward designation for a snake. In the Ancient Near East, snakes were feared for their silent, lethal venom, but they were also revered. In Egyptian iconography, the Uraeus—a rearing cobra—adorned the crowns of the pharaohs, symbolizing sovereignty, divine protection, and the power to strike down enemies. </w:t>
      </w:r>
    </w:p>
    <w:p w14:paraId="506D2E2C" w14:textId="77777777" w:rsidR="00920771" w:rsidRDefault="00920771"/>
    <w:p w14:paraId="69DF16B9" w14:textId="77777777" w:rsidR="00920771" w:rsidRPr="00920771" w:rsidRDefault="00920771">
      <w:pPr>
        <w:rPr>
          <w:b/>
        </w:rPr>
      </w:pPr>
      <w:r w:rsidRPr="00920771">
        <w:rPr>
          <w:b/>
        </w:rPr>
        <w:t>2. Meaning / Lexical Definition</w:t>
      </w:r>
    </w:p>
    <w:p w14:paraId="3489CC63" w14:textId="77777777" w:rsidR="00920771" w:rsidRDefault="00920771">
      <w:r>
        <w:t xml:space="preserve">The term nachash refers generally to any serpent or snake, regardless of species. It denotes a legless, crawling reptile known for its stealth, dangerous bite, and association with the ground. </w:t>
      </w:r>
    </w:p>
    <w:p w14:paraId="3DEAC790" w14:textId="77777777" w:rsidR="00920771" w:rsidRDefault="00920771">
      <w:r>
        <w:t>• It refers to literal, physical snakes encountered in the wilderness or daily life.</w:t>
      </w:r>
    </w:p>
    <w:p w14:paraId="7DFBE0E8" w14:textId="77777777" w:rsidR="00920771" w:rsidRDefault="00920771">
      <w:r>
        <w:t>• It describes the deceptive creature in the Garden of Eden (Genesis 3).</w:t>
      </w:r>
    </w:p>
    <w:p w14:paraId="1322664A" w14:textId="77777777" w:rsidR="00920771" w:rsidRDefault="00920771">
      <w:r>
        <w:t>• It represents figurative dangers, such as the toxic bite of wine or the venomous words of the wicked.</w:t>
      </w:r>
    </w:p>
    <w:p w14:paraId="2442F505" w14:textId="77777777" w:rsidR="00920771" w:rsidRDefault="00920771">
      <w:r>
        <w:t>• In Exodus 4:3, the word designates a real, physically manifest snake that appeared instantly on the ground when Moses cast down his rod, evoking an immediate reaction of fear.</w:t>
      </w:r>
    </w:p>
    <w:p w14:paraId="22EA429E" w14:textId="77777777" w:rsidR="00920771" w:rsidRDefault="00920771"/>
    <w:p w14:paraId="79E262CF" w14:textId="77777777" w:rsidR="00920771" w:rsidRPr="00920771" w:rsidRDefault="00920771">
      <w:pPr>
        <w:rPr>
          <w:b/>
        </w:rPr>
      </w:pPr>
      <w:r w:rsidRPr="00920771">
        <w:rPr>
          <w:b/>
        </w:rPr>
        <w:t>3. Usage and Word Pictures</w:t>
      </w:r>
    </w:p>
    <w:p w14:paraId="75082EB6" w14:textId="77777777" w:rsidR="00920771" w:rsidRDefault="00920771">
      <w:r>
        <w:t>Throughout the Old Testament, the nachash is used to paint vivid pictures of danger, judgment, and deception:</w:t>
      </w:r>
    </w:p>
    <w:p w14:paraId="1C5BA812" w14:textId="77777777" w:rsidR="00920771" w:rsidRDefault="00920771">
      <w:r>
        <w:t>• The Whisper of Deception: In Genesis 3, the nachash is characterized by craftiness and deception, whispering doubts about God's goodness and leading humanity into rebellion.</w:t>
      </w:r>
    </w:p>
    <w:p w14:paraId="7EFF2A2D" w14:textId="77777777" w:rsidR="00920771" w:rsidRDefault="00920771">
      <w:r>
        <w:t>• Sudden and Unseen Danger: Prophets and poets use the snake to depict unexpected calamity. Amos speaks of a man who leans his hand on a wall, only for a serpent to bite him (Amos 5:19).</w:t>
      </w:r>
    </w:p>
    <w:p w14:paraId="0C2E6FB2" w14:textId="77777777" w:rsidR="00920771" w:rsidRDefault="00920771">
      <w:r>
        <w:t>• The Bite of Sin and Judgment: In Numbers 21, venomous serpents are sent as a divine judgment upon Israel's rebellion. Paradoxically, a bronze serpent (nechash nechoshet) lifted up on a pole becomes the means of physical healing and life, prefiguring Christ's work on the cross (John 3:14).</w:t>
      </w:r>
    </w:p>
    <w:p w14:paraId="78AC7BC6" w14:textId="77777777" w:rsidR="00920771" w:rsidRDefault="00920771"/>
    <w:p w14:paraId="27425C89" w14:textId="77777777" w:rsidR="00920771" w:rsidRPr="00920771" w:rsidRDefault="00920771">
      <w:pPr>
        <w:rPr>
          <w:b/>
        </w:rPr>
      </w:pPr>
      <w:r w:rsidRPr="00920771">
        <w:rPr>
          <w:b/>
        </w:rPr>
        <w:t>4. Theological Implications</w:t>
      </w:r>
    </w:p>
    <w:p w14:paraId="5857867C" w14:textId="77777777" w:rsidR="00920771" w:rsidRDefault="00920771">
      <w:r>
        <w:t>The transformation of the rod into a nachash carries immense theological weight. Moses’ rod represented his life as a shepherd—his security, his livelihood, and his identity. When he surrendered it to the ground at God’s command, it became a source of terror. This transition illustrates a vital spiritual principle: surrendering what we rely on can feel risky and frightening, yet it is the necessary path to experiencing God's miraculous power.</w:t>
      </w:r>
    </w:p>
    <w:p w14:paraId="10D17D21" w14:textId="77777777" w:rsidR="00920771" w:rsidRDefault="00920771">
      <w:r>
        <w:t>Furthermore, the serpent was the ultimate symbol of Egyptian royal authority. Pharaoh believed he was protected by the cobra goddess, Wadjet. By showing Moses that He could create, control, and neutralize a serpent at will, Yahweh was demonstrating His absolute supremacy over the gods of Egypt and the political power of Pharaoh. The message to Moses was clear: the very thing Egypt uses to terrify the world is nothing more than a stick in the hand of God.</w:t>
      </w:r>
    </w:p>
    <w:p w14:paraId="2FFD7A93" w14:textId="77777777" w:rsidR="00920771" w:rsidRDefault="00920771"/>
    <w:p w14:paraId="7B8F1F92" w14:textId="77777777" w:rsidR="00920771" w:rsidRPr="00920771" w:rsidRDefault="00920771">
      <w:pPr>
        <w:rPr>
          <w:b/>
        </w:rPr>
      </w:pPr>
      <w:r w:rsidRPr="00920771">
        <w:rPr>
          <w:b/>
        </w:rPr>
        <w:t>5. Contextual Nuance in the Passage</w:t>
      </w:r>
    </w:p>
    <w:p w14:paraId="4E8AA8AC" w14:textId="77777777" w:rsidR="00920771" w:rsidRDefault="00920771">
      <w:r>
        <w:t>In Exodus 4:3, the immediate context is Moses' reluctance to accept his calling. He fears the Israelites will not believe him. God asks, "What is that in your hand?" (Exod 4:2). Moses replies, "A rod." When thrown down, it becomes a nachash, and Moses immediately flees from it. Moses was an experienced desert shepherd; he knew the deadly danger of desert snakes. His flight was a natural, self-preserving instinct.</w:t>
      </w:r>
    </w:p>
    <w:p w14:paraId="2EF1476B" w14:textId="77777777" w:rsidR="00920771" w:rsidRDefault="00920771">
      <w:r>
        <w:t>God then commands Moses to do the unthinkable: "Reach out your hand and take it by the tail" (Exod 4:4). Any shepherd or snake handler knows that to grab a venomous snake by the tail is an open invitation to be bitten, as the snake can easily whip around and strike. Grabbing it by the neck is the only safe way. God’s command was a direct test of faith and obedience. By obeying and grabbing the tail, Moses watched the deadly nachash solidify back into a harmless wooden staff. What was terrifying became a tool of divine authority, hereafter referred to as "the rod of God" (Exod 4:20).</w:t>
      </w:r>
    </w:p>
    <w:p w14:paraId="2FF4BFFF" w14:textId="77777777" w:rsidR="00920771" w:rsidRDefault="00920771"/>
    <w:p w14:paraId="0656B27F" w14:textId="77777777" w:rsidR="00920771" w:rsidRPr="00920771" w:rsidRDefault="00920771">
      <w:pPr>
        <w:rPr>
          <w:b/>
        </w:rPr>
      </w:pPr>
      <w:r w:rsidRPr="00920771">
        <w:rPr>
          <w:b/>
        </w:rPr>
        <w:t>6. Key Uses in Other Verses (NKJV)</w:t>
      </w:r>
    </w:p>
    <w:p w14:paraId="7325BE02" w14:textId="77777777" w:rsidR="00920771" w:rsidRDefault="00920771">
      <w:r>
        <w:t>• Genesis 3:1 – "Now the serpent was more cunning than any beast of the field which the Lord God had made."</w:t>
      </w:r>
    </w:p>
    <w:p w14:paraId="782F59F0" w14:textId="77777777" w:rsidR="00920771" w:rsidRDefault="00920771">
      <w:r>
        <w:t>• Numbers 21:9 – "So Moses made a bronze serpent, and put it on a pole; and so it was, if a serpent had bitten anyone, when he looked at the bronze serpent, he lived."</w:t>
      </w:r>
    </w:p>
    <w:p w14:paraId="79436C24" w14:textId="77777777" w:rsidR="00920771" w:rsidRDefault="00920771">
      <w:r>
        <w:t>• Proverbs 30:19 – "The way of an eagle in the air, the way of a serpent on a rock, the way of a ship in the midst of the sea, and the way of a man with a virgin."</w:t>
      </w:r>
    </w:p>
    <w:p w14:paraId="25CD8261" w14:textId="77777777" w:rsidR="00920771" w:rsidRDefault="00920771">
      <w:r>
        <w:t>• Ecclesiastes 10:11 – "If the serpent bites before it is charmed, then a babbler is no different."</w:t>
      </w:r>
    </w:p>
    <w:p w14:paraId="699C9EDA" w14:textId="77777777" w:rsidR="00920771" w:rsidRDefault="00920771"/>
    <w:p w14:paraId="2B5B054A" w14:textId="77777777" w:rsidR="00920771" w:rsidRPr="00920771" w:rsidRDefault="00920771">
      <w:pPr>
        <w:rPr>
          <w:b/>
        </w:rPr>
      </w:pPr>
      <w:r w:rsidRPr="00920771">
        <w:rPr>
          <w:b/>
        </w:rPr>
        <w:t>7. Other Relevant Insights</w:t>
      </w:r>
    </w:p>
    <w:p w14:paraId="3B491954" w14:textId="77777777" w:rsidR="00920771" w:rsidRDefault="00920771">
      <w:r>
        <w:t xml:space="preserve">It is structurally and contextually helpful to compare the word nachash in Exodus 4:3 with the word tannin (H8577) used in Exodus 7:9-12. When Moses and Aaron stand before Pharaoh, Aaron throws down his rod, and it becomes a tannin (often translated as "serpent," "dragon," or "sea-monster"). </w:t>
      </w:r>
    </w:p>
    <w:p w14:paraId="6692318E" w14:textId="77777777" w:rsidR="00920771" w:rsidRDefault="00920771">
      <w:r>
        <w:t>• On the private, holy ground of Mount Horeb, God deals with Moses’ personal fears using nachash—a common, recognizable desert hazard.</w:t>
      </w:r>
    </w:p>
    <w:p w14:paraId="6BA2A40F" w14:textId="77777777" w:rsidR="00920771" w:rsidRDefault="00920771">
      <w:r>
        <w:t>• In the public court of Pharaoh, God uses tannin—a word associated with chaotic, cosmic, and primeval forces of evil, signaling a direct, cosmic clash between the Creator of the universe and the empire of Egypt. In both cases, the message is identical: God has complete dominion over the powers of darkness and the rulers of this world.</w:t>
      </w:r>
    </w:p>
    <w:p w14:paraId="229D18C4" w14:textId="77777777" w:rsidR="00920771" w:rsidRDefault="00920771"/>
    <w:p w14:paraId="4975D803" w14:textId="77777777" w:rsidR="00920771" w:rsidRPr="00920771" w:rsidRDefault="00920771">
      <w:pPr>
        <w:rPr>
          <w:b/>
        </w:rPr>
      </w:pPr>
      <w:r w:rsidRPr="00920771">
        <w:rPr>
          <w:b/>
        </w:rPr>
        <w:t>8. References</w:t>
      </w:r>
    </w:p>
    <w:p w14:paraId="3C350830" w14:textId="77777777" w:rsidR="00920771" w:rsidRDefault="00920771">
      <w:r>
        <w:t>• Brown, Driver, Briggs Hebrew and English Lexicon</w:t>
      </w:r>
    </w:p>
    <w:p w14:paraId="4F5EBE89" w14:textId="77777777" w:rsidR="00920771" w:rsidRDefault="00920771">
      <w:r>
        <w:t>• Koehler, Baumgartner, Stamm, Hebrew and Aramaic Lexicon of the Old Testament</w:t>
      </w:r>
    </w:p>
    <w:p w14:paraId="358606C3" w14:textId="77777777" w:rsidR="00920771" w:rsidRDefault="00920771">
      <w:r>
        <w:t>• Theological Wordbook of the Old Testament</w:t>
      </w:r>
    </w:p>
    <w:p w14:paraId="281803AA" w14:textId="77777777" w:rsidR="00920771" w:rsidRDefault="00920771">
      <w:r>
        <w:t>• Vine's Expository Dictionary of Old and New Testament Words</w:t>
      </w:r>
    </w:p>
    <w:p w14:paraId="384DCCA1" w14:textId="3C515984" w:rsidR="004C5552" w:rsidRDefault="00920771">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077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3A31"/>
  <w15:chartTrackingRefBased/>
  <w15:docId w15:val="{ECDB78E7-B1B3-4ED9-B6BB-0EC391A2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0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771"/>
    <w:rPr>
      <w:rFonts w:eastAsiaTheme="majorEastAsia" w:cstheme="majorBidi"/>
      <w:color w:val="272727" w:themeColor="text1" w:themeTint="D8"/>
    </w:rPr>
  </w:style>
  <w:style w:type="paragraph" w:styleId="Title">
    <w:name w:val="Title"/>
    <w:basedOn w:val="Normal"/>
    <w:next w:val="Normal"/>
    <w:link w:val="TitleChar"/>
    <w:uiPriority w:val="10"/>
    <w:qFormat/>
    <w:rsid w:val="00920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771"/>
    <w:pPr>
      <w:spacing w:before="160"/>
      <w:jc w:val="center"/>
    </w:pPr>
    <w:rPr>
      <w:i/>
      <w:iCs/>
      <w:color w:val="404040" w:themeColor="text1" w:themeTint="BF"/>
    </w:rPr>
  </w:style>
  <w:style w:type="character" w:customStyle="1" w:styleId="QuoteChar">
    <w:name w:val="Quote Char"/>
    <w:basedOn w:val="DefaultParagraphFont"/>
    <w:link w:val="Quote"/>
    <w:uiPriority w:val="29"/>
    <w:rsid w:val="00920771"/>
    <w:rPr>
      <w:i/>
      <w:iCs/>
      <w:color w:val="404040" w:themeColor="text1" w:themeTint="BF"/>
    </w:rPr>
  </w:style>
  <w:style w:type="paragraph" w:styleId="ListParagraph">
    <w:name w:val="List Paragraph"/>
    <w:basedOn w:val="Normal"/>
    <w:uiPriority w:val="34"/>
    <w:qFormat/>
    <w:rsid w:val="00920771"/>
    <w:pPr>
      <w:ind w:left="720"/>
      <w:contextualSpacing/>
    </w:pPr>
  </w:style>
  <w:style w:type="character" w:styleId="IntenseEmphasis">
    <w:name w:val="Intense Emphasis"/>
    <w:basedOn w:val="DefaultParagraphFont"/>
    <w:uiPriority w:val="21"/>
    <w:qFormat/>
    <w:rsid w:val="00920771"/>
    <w:rPr>
      <w:i/>
      <w:iCs/>
      <w:color w:val="2E74B5" w:themeColor="accent1" w:themeShade="BF"/>
    </w:rPr>
  </w:style>
  <w:style w:type="paragraph" w:styleId="IntenseQuote">
    <w:name w:val="Intense Quote"/>
    <w:basedOn w:val="Normal"/>
    <w:next w:val="Normal"/>
    <w:link w:val="IntenseQuoteChar"/>
    <w:uiPriority w:val="30"/>
    <w:qFormat/>
    <w:rsid w:val="009207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0771"/>
    <w:rPr>
      <w:i/>
      <w:iCs/>
      <w:color w:val="2E74B5" w:themeColor="accent1" w:themeShade="BF"/>
    </w:rPr>
  </w:style>
  <w:style w:type="character" w:styleId="IntenseReference">
    <w:name w:val="Intense Reference"/>
    <w:basedOn w:val="DefaultParagraphFont"/>
    <w:uiPriority w:val="32"/>
    <w:qFormat/>
    <w:rsid w:val="009207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