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F572" w14:textId="77777777" w:rsidR="00482DE3" w:rsidRPr="00482DE3" w:rsidRDefault="00482DE3">
      <w:pPr>
        <w:rPr>
          <w:b/>
        </w:rPr>
      </w:pPr>
      <w:r w:rsidRPr="00482DE3">
        <w:rPr>
          <w:b/>
        </w:rPr>
        <w:t>AMETHYST - ( 'achlamah , Strong's H306 )</w:t>
      </w:r>
    </w:p>
    <w:p w14:paraId="4D24877E" w14:textId="77777777" w:rsidR="00482DE3" w:rsidRDefault="00482DE3">
      <w:r w:rsidRPr="00482DE3">
        <w:rPr>
          <w:b/>
        </w:rPr>
        <w:t>Summary:</w:t>
      </w:r>
    </w:p>
    <w:p w14:paraId="59A64723" w14:textId="77777777" w:rsidR="00482DE3" w:rsidRDefault="00482DE3">
      <w:r>
        <w:t>The Hebrew word 'achlamah refers to a precious stone, traditionally identified as amethyst, which served as the third stone in the third row of the High Priest's breastplate of judgment. Representing one of the twelve tribes of Israel, this purple variety of quartz symbolizes majesty, divine order, and the preservation of God's people. Its etymological connection to dreaming or strength provides rich pastoral imagery regarding God's power to restore, protect, and communicate with His people, reminding believers that every individual is precious, securely held, and intricately positioned in God's sovereign plan.</w:t>
      </w:r>
    </w:p>
    <w:p w14:paraId="42C70785" w14:textId="77777777" w:rsidR="00482DE3" w:rsidRDefault="00482DE3"/>
    <w:p w14:paraId="6BF84D3E" w14:textId="77777777" w:rsidR="00482DE3" w:rsidRDefault="00482DE3">
      <w:r w:rsidRPr="00482DE3">
        <w:rPr>
          <w:b/>
        </w:rPr>
        <w:t>Full Study:</w:t>
      </w:r>
    </w:p>
    <w:p w14:paraId="496A3B25" w14:textId="77777777" w:rsidR="00482DE3" w:rsidRDefault="00482DE3"/>
    <w:p w14:paraId="4251449D" w14:textId="77777777" w:rsidR="00482DE3" w:rsidRPr="00482DE3" w:rsidRDefault="00482DE3">
      <w:pPr>
        <w:rPr>
          <w:b/>
        </w:rPr>
      </w:pPr>
      <w:r w:rsidRPr="00482DE3">
        <w:rPr>
          <w:b/>
        </w:rPr>
        <w:t>1. Word Picture / Background</w:t>
      </w:r>
    </w:p>
    <w:p w14:paraId="453D7D90" w14:textId="77777777" w:rsidR="00482DE3" w:rsidRDefault="00482DE3">
      <w:r>
        <w:t xml:space="preserve">The Hebrew noun 'achlamah is of ancient origin, and Hebrew lexicographers connect it to one of two roots. First, it may derive from the root chalam, meaning "to dream." In ancient Near Eastern culture, the amethyst was widely associated with dreams, believed by some to bring pleasant dreams or to protect the wearer from nightmares. Second, it may connect to a cognate root meaning "to be strong" or "to recover health," suggesting a stone of resilience, strength, or restoration. Visually, the ancient amethyst was a highly prized purple or violet variety of crystalline quartz. Its deep purple hue was historically associated with royalty, sovereignty, and luxury due to the rarity and high cost of purple dyes in antiquity. </w:t>
      </w:r>
    </w:p>
    <w:p w14:paraId="1792CF30" w14:textId="77777777" w:rsidR="00482DE3" w:rsidRDefault="00482DE3"/>
    <w:p w14:paraId="3EB1D724" w14:textId="77777777" w:rsidR="00482DE3" w:rsidRPr="00482DE3" w:rsidRDefault="00482DE3">
      <w:pPr>
        <w:rPr>
          <w:b/>
        </w:rPr>
      </w:pPr>
      <w:r w:rsidRPr="00482DE3">
        <w:rPr>
          <w:b/>
        </w:rPr>
        <w:t>2. Meaning / Lexical Definition</w:t>
      </w:r>
    </w:p>
    <w:p w14:paraId="737ED2C1" w14:textId="77777777" w:rsidR="00482DE3" w:rsidRDefault="00482DE3">
      <w:r>
        <w:t xml:space="preserve">The word 'achlamah refers specifically to a semi-precious gemstone, translated in almost all major historical and modern versions—including the Septuagint as amethystos and the Vulgate as amethistus—as the amethyst. It is a mineral consisting of silica colored purple or violet by impurities of iron and other trace elements. In the Old Testament, the word appears only in the context of the High Priest's breastplate, designating the ninth stone overall and the third stone in the third row. </w:t>
      </w:r>
    </w:p>
    <w:p w14:paraId="2E71A4C3" w14:textId="77777777" w:rsidR="00482DE3" w:rsidRDefault="00482DE3"/>
    <w:p w14:paraId="7024617E" w14:textId="77777777" w:rsidR="00482DE3" w:rsidRPr="00482DE3" w:rsidRDefault="00482DE3">
      <w:pPr>
        <w:rPr>
          <w:b/>
        </w:rPr>
      </w:pPr>
      <w:r w:rsidRPr="00482DE3">
        <w:rPr>
          <w:b/>
        </w:rPr>
        <w:t>3. Usage and Word Pictures</w:t>
      </w:r>
    </w:p>
    <w:p w14:paraId="6B4D9D86" w14:textId="77777777" w:rsidR="00482DE3" w:rsidRDefault="00482DE3">
      <w:r>
        <w:t>Because 'achlamah is used only twice in the Hebrew Bible, its primary word picture is architectural and functional within the tabernacle worship. The breastplate was a square pouch of gold, blue, purple, and scarlet thread, and fine linen, holding twelve stones that represented the twelve tribes of Israel. The amethyst sits alongside the jacinth and the agate in the third row. The word picture is one of structured beauty and divine placement. Each stone was unique, yet they were bound together in a cohesive array on the chest of the High Priest, resting directly over his heart whenever he entered the Holy Place. This paints a vivid picture of Christ, our Great High Priest, bearing the names of His redeemed people on His heart before the Father.</w:t>
      </w:r>
    </w:p>
    <w:p w14:paraId="0C35992F" w14:textId="77777777" w:rsidR="00482DE3" w:rsidRDefault="00482DE3"/>
    <w:p w14:paraId="2EB17837" w14:textId="77777777" w:rsidR="00482DE3" w:rsidRPr="00482DE3" w:rsidRDefault="00482DE3">
      <w:pPr>
        <w:rPr>
          <w:b/>
        </w:rPr>
      </w:pPr>
      <w:r w:rsidRPr="00482DE3">
        <w:rPr>
          <w:b/>
        </w:rPr>
        <w:t>4. Theological Implications</w:t>
      </w:r>
    </w:p>
    <w:p w14:paraId="081F5A65" w14:textId="77777777" w:rsidR="00482DE3" w:rsidRDefault="00482DE3">
      <w:r>
        <w:t>The inclusion of the amethyst on the breastplate underscores the theme of election and individual value. Each tribe had its own distinct gemstone, indicating that while Israel was one covenant people, God valued the distinct identity and role of each tribe. The color purple carries deep theological associations with royalty, priesthood, and the majesty of God. It bridges the blue of the heavens (divinity) and the red of the earth (humanity), pointing forward to the dual nature and mediatorial work of Jesus Christ. Additionally, if the etymological link to "strength" or "healing" is in view, the stone represents God's power to fortify and restore His covenant community.</w:t>
      </w:r>
    </w:p>
    <w:p w14:paraId="4411B3A0" w14:textId="77777777" w:rsidR="00482DE3" w:rsidRDefault="00482DE3"/>
    <w:p w14:paraId="00D6D18D" w14:textId="77777777" w:rsidR="00482DE3" w:rsidRPr="00482DE3" w:rsidRDefault="00482DE3">
      <w:pPr>
        <w:rPr>
          <w:b/>
        </w:rPr>
      </w:pPr>
      <w:r w:rsidRPr="00482DE3">
        <w:rPr>
          <w:b/>
        </w:rPr>
        <w:t>5. Contextual Nuance in the Passage</w:t>
      </w:r>
    </w:p>
    <w:p w14:paraId="6D11151C" w14:textId="77777777" w:rsidR="00482DE3" w:rsidRDefault="00482DE3">
      <w:r>
        <w:t>In Exodus 39:12, the context is the meticulous execution of the divine pattern given to Moses on Mount Sinai. The craftsmen did not choose the stones based on personal preference; they followed God's precise blueprint. The position of the amethyst as the final stone in the third row corresponds to the tribe of Gad (based on the birth order of the sons of Jacob) or the tribe of Benjamin (based on the camp march order). Gad's name means "a troop," and Jacob's blessing promised that though a troop would raid him, he would triumph at last. The resilient, strong amethyst fits a tribe destined to face warfare and emerge victorious. Benjamin, the beloved of the Lord who dwelt in safety, similarly matches the royal dignity of the purple amethyst.</w:t>
      </w:r>
    </w:p>
    <w:p w14:paraId="63610D48" w14:textId="77777777" w:rsidR="00482DE3" w:rsidRDefault="00482DE3"/>
    <w:p w14:paraId="58317881" w14:textId="77777777" w:rsidR="00482DE3" w:rsidRPr="00482DE3" w:rsidRDefault="00482DE3">
      <w:pPr>
        <w:rPr>
          <w:b/>
        </w:rPr>
      </w:pPr>
      <w:r w:rsidRPr="00482DE3">
        <w:rPr>
          <w:b/>
        </w:rPr>
        <w:t>6. Key Uses in Other Verses (NKJV)</w:t>
      </w:r>
    </w:p>
    <w:p w14:paraId="5676B44A" w14:textId="77777777" w:rsidR="00482DE3" w:rsidRDefault="00482DE3">
      <w:r>
        <w:t>The Hebrew word 'achlamah appears in only two verses in the Old Testament:</w:t>
      </w:r>
    </w:p>
    <w:p w14:paraId="5489183F" w14:textId="77777777" w:rsidR="00482DE3" w:rsidRDefault="00482DE3">
      <w:r>
        <w:t>• Exodus 28:19 - "the third row, a jacinth, an agate, and an amethyst;"</w:t>
      </w:r>
    </w:p>
    <w:p w14:paraId="40B03EB3" w14:textId="77777777" w:rsidR="00482DE3" w:rsidRDefault="00482DE3">
      <w:r>
        <w:t>• Exodus 39:12 - "and the third row, a jacinth, an agate, and an amethyst;"</w:t>
      </w:r>
    </w:p>
    <w:p w14:paraId="03CAFCE8" w14:textId="77777777" w:rsidR="00482DE3" w:rsidRDefault="00482DE3"/>
    <w:p w14:paraId="5FEE6D20" w14:textId="77777777" w:rsidR="00482DE3" w:rsidRPr="00482DE3" w:rsidRDefault="00482DE3">
      <w:pPr>
        <w:rPr>
          <w:b/>
        </w:rPr>
      </w:pPr>
      <w:r w:rsidRPr="00482DE3">
        <w:rPr>
          <w:b/>
        </w:rPr>
        <w:t>7. Other Relevant Insights</w:t>
      </w:r>
    </w:p>
    <w:p w14:paraId="2F8F7629" w14:textId="77777777" w:rsidR="00482DE3" w:rsidRDefault="00482DE3">
      <w:r>
        <w:t>In the ancient Greek world, the word amethystos literally translated to "not drunken" (a- "not" + methysko "to make drunk"), as ancients believed the stone could prevent physical intoxication. While this Greek etymology post-dates the Hebrew 'achlamah, it provides an interesting homiletical connection. The High Priest was strictly forbidden from drinking wine or intoxicating drink when entering the Tabernacle. The presence of the amethyst on his breastplate serves as a visual reminder of the absolute sobriety, clarity of mind, and spiritual alertness required in the presence of the holy God. For the Christian teacher, the amethyst also represents the beauty of sanctification; raw quartz must undergo intense heat, pressure, and the introduction of mineral impurities to become a stunning purple gem, just as believers are refined through trials to reflect the royal character of Christ.</w:t>
      </w:r>
    </w:p>
    <w:p w14:paraId="0BE7281B" w14:textId="77777777" w:rsidR="00482DE3" w:rsidRDefault="00482DE3"/>
    <w:p w14:paraId="45A76C07" w14:textId="77777777" w:rsidR="00482DE3" w:rsidRPr="00482DE3" w:rsidRDefault="00482DE3">
      <w:pPr>
        <w:rPr>
          <w:b/>
        </w:rPr>
      </w:pPr>
      <w:r w:rsidRPr="00482DE3">
        <w:rPr>
          <w:b/>
        </w:rPr>
        <w:t>8. References</w:t>
      </w:r>
    </w:p>
    <w:p w14:paraId="5E9B79D9" w14:textId="77777777" w:rsidR="00482DE3" w:rsidRDefault="00482DE3">
      <w:r>
        <w:t>• Brown, Francis, S.R. Driver, and Charles A. Briggs. Enhanced Brown-Driver-Briggs Hebrew and English Lexicon.</w:t>
      </w:r>
    </w:p>
    <w:p w14:paraId="1BD70FC4" w14:textId="77777777" w:rsidR="00482DE3" w:rsidRDefault="00482DE3">
      <w:r>
        <w:t>• Gesenius, Wilhelm. Hebrew and Chaldee Lexicon to the Old Testament Scriptures.</w:t>
      </w:r>
    </w:p>
    <w:p w14:paraId="0F3C4585" w14:textId="77777777" w:rsidR="00482DE3" w:rsidRDefault="00482DE3">
      <w:r>
        <w:t>• Harris, R. Laird, Gleason L. Archer Jr., and Bruce K. Waltke. Theological Wordbook of the Old Testament.</w:t>
      </w:r>
    </w:p>
    <w:p w14:paraId="3D1AF3D5" w14:textId="77777777" w:rsidR="00482DE3" w:rsidRDefault="00482DE3">
      <w:r>
        <w:t>• Koehler, Ludwig, Walter Baumgartner, and M.E.J. Richardson. The Hebrew and Aramaic Lexicon of the Old Testament.</w:t>
      </w:r>
    </w:p>
    <w:p w14:paraId="26D61B1C" w14:textId="4DE13E19" w:rsidR="004C5552" w:rsidRDefault="00482DE3">
      <w:r>
        <w:t>• Spence-Jones, H.D.M., ed. The Pulpit Commentary: Exodus.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E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82DE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F744"/>
  <w15:chartTrackingRefBased/>
  <w15:docId w15:val="{49189C1D-39F7-4A3E-B0FF-3CB0DE66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2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2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DE3"/>
    <w:rPr>
      <w:rFonts w:eastAsiaTheme="majorEastAsia" w:cstheme="majorBidi"/>
      <w:color w:val="272727" w:themeColor="text1" w:themeTint="D8"/>
    </w:rPr>
  </w:style>
  <w:style w:type="paragraph" w:styleId="Title">
    <w:name w:val="Title"/>
    <w:basedOn w:val="Normal"/>
    <w:next w:val="Normal"/>
    <w:link w:val="TitleChar"/>
    <w:uiPriority w:val="10"/>
    <w:qFormat/>
    <w:rsid w:val="00482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DE3"/>
    <w:pPr>
      <w:spacing w:before="160"/>
      <w:jc w:val="center"/>
    </w:pPr>
    <w:rPr>
      <w:i/>
      <w:iCs/>
      <w:color w:val="404040" w:themeColor="text1" w:themeTint="BF"/>
    </w:rPr>
  </w:style>
  <w:style w:type="character" w:customStyle="1" w:styleId="QuoteChar">
    <w:name w:val="Quote Char"/>
    <w:basedOn w:val="DefaultParagraphFont"/>
    <w:link w:val="Quote"/>
    <w:uiPriority w:val="29"/>
    <w:rsid w:val="00482DE3"/>
    <w:rPr>
      <w:i/>
      <w:iCs/>
      <w:color w:val="404040" w:themeColor="text1" w:themeTint="BF"/>
    </w:rPr>
  </w:style>
  <w:style w:type="paragraph" w:styleId="ListParagraph">
    <w:name w:val="List Paragraph"/>
    <w:basedOn w:val="Normal"/>
    <w:uiPriority w:val="34"/>
    <w:qFormat/>
    <w:rsid w:val="00482DE3"/>
    <w:pPr>
      <w:ind w:left="720"/>
      <w:contextualSpacing/>
    </w:pPr>
  </w:style>
  <w:style w:type="character" w:styleId="IntenseEmphasis">
    <w:name w:val="Intense Emphasis"/>
    <w:basedOn w:val="DefaultParagraphFont"/>
    <w:uiPriority w:val="21"/>
    <w:qFormat/>
    <w:rsid w:val="00482DE3"/>
    <w:rPr>
      <w:i/>
      <w:iCs/>
      <w:color w:val="2E74B5" w:themeColor="accent1" w:themeShade="BF"/>
    </w:rPr>
  </w:style>
  <w:style w:type="paragraph" w:styleId="IntenseQuote">
    <w:name w:val="Intense Quote"/>
    <w:basedOn w:val="Normal"/>
    <w:next w:val="Normal"/>
    <w:link w:val="IntenseQuoteChar"/>
    <w:uiPriority w:val="30"/>
    <w:qFormat/>
    <w:rsid w:val="00482D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2DE3"/>
    <w:rPr>
      <w:i/>
      <w:iCs/>
      <w:color w:val="2E74B5" w:themeColor="accent1" w:themeShade="BF"/>
    </w:rPr>
  </w:style>
  <w:style w:type="character" w:styleId="IntenseReference">
    <w:name w:val="Intense Reference"/>
    <w:basedOn w:val="DefaultParagraphFont"/>
    <w:uiPriority w:val="32"/>
    <w:qFormat/>
    <w:rsid w:val="00482DE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5033</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