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F686" w14:textId="77777777" w:rsidR="006C6114" w:rsidRPr="006C6114" w:rsidRDefault="006C6114">
      <w:pPr>
        <w:rPr>
          <w:b/>
        </w:rPr>
      </w:pPr>
      <w:r w:rsidRPr="006C6114">
        <w:rPr>
          <w:b/>
        </w:rPr>
        <w:t>ONYX - (shōham, Strong's H7718)</w:t>
      </w:r>
    </w:p>
    <w:p w14:paraId="2E901357" w14:textId="77777777" w:rsidR="006C6114" w:rsidRDefault="006C6114">
      <w:r w:rsidRPr="006C6114">
        <w:rPr>
          <w:b/>
        </w:rPr>
        <w:t>Summary:</w:t>
      </w:r>
    </w:p>
    <w:p w14:paraId="0CD53C96" w14:textId="77777777" w:rsidR="006C6114" w:rsidRDefault="006C6114">
      <w:r>
        <w:t>The Hebrew word shōham refers to a highly valued precious stone, traditionally identified as onyx, carnelian, or beryl. In the Old Testament, it represents beauty, value, and sacred memory, particularly as a prominent gem on the high priest's garments. In Exodus 39:13, the shōham stone is the second gem in the fourth row of the high priest's breastplate, bearing the name of one of the tribes of Israel, symbolizing how God's people are carried close to His heart and remembered in His presence.</w:t>
      </w:r>
    </w:p>
    <w:p w14:paraId="74F4EA0A" w14:textId="77777777" w:rsidR="006C6114" w:rsidRDefault="006C6114"/>
    <w:p w14:paraId="4DEEE7CE" w14:textId="77777777" w:rsidR="006C6114" w:rsidRDefault="006C6114">
      <w:r w:rsidRPr="006C6114">
        <w:rPr>
          <w:b/>
        </w:rPr>
        <w:t>Full Study:</w:t>
      </w:r>
    </w:p>
    <w:p w14:paraId="607A00E6" w14:textId="77777777" w:rsidR="006C6114" w:rsidRDefault="006C6114"/>
    <w:p w14:paraId="55A60422" w14:textId="77777777" w:rsidR="006C6114" w:rsidRPr="006C6114" w:rsidRDefault="006C6114">
      <w:pPr>
        <w:rPr>
          <w:b/>
        </w:rPr>
      </w:pPr>
      <w:r w:rsidRPr="006C6114">
        <w:rPr>
          <w:b/>
        </w:rPr>
        <w:t>1. Word Picture / Background</w:t>
      </w:r>
    </w:p>
    <w:p w14:paraId="35C78C71" w14:textId="77777777" w:rsidR="006C6114" w:rsidRDefault="006C6114">
      <w:r>
        <w:t>The word shōham is historically associated with the ancient land of Havilah in Genesis 2:12, placing it among the pristine, original treasures of God's creation. The precise mineral identity of shōham remains a subject of ongoing discussion. While commonly translated as "onyx" (a banded variety of chalcedony), historical and linguistic evidence also points to red carnelian, chrysoprase, or beryl. The word may derive from an unused root meaning to be pale or to shine with a soft luster. Regardless of its exact mineral composition, shōham was highly prized in antiquity for its smooth texture, its ability to take a high polish, and its suitability for detailed engraving.</w:t>
      </w:r>
    </w:p>
    <w:p w14:paraId="5D49F812" w14:textId="77777777" w:rsidR="006C6114" w:rsidRDefault="006C6114"/>
    <w:p w14:paraId="3E443A13" w14:textId="77777777" w:rsidR="006C6114" w:rsidRPr="006C6114" w:rsidRDefault="006C6114">
      <w:pPr>
        <w:rPr>
          <w:b/>
        </w:rPr>
      </w:pPr>
      <w:r w:rsidRPr="006C6114">
        <w:rPr>
          <w:b/>
        </w:rPr>
        <w:t>2. Meaning / Lexical Definition</w:t>
      </w:r>
    </w:p>
    <w:p w14:paraId="64DAFE0B" w14:textId="77777777" w:rsidR="006C6114" w:rsidRDefault="006C6114">
      <w:r>
        <w:t>The noun shōham designates a specific precious gemstone. It refers to a valuable stone capable of being engraved with names, figures, or official seals. It was considered a luxury item of significant worth, suitable for royal treasures and sacred components of worship.</w:t>
      </w:r>
    </w:p>
    <w:p w14:paraId="788B5457" w14:textId="77777777" w:rsidR="006C6114" w:rsidRDefault="006C6114"/>
    <w:p w14:paraId="7B9FFB23" w14:textId="77777777" w:rsidR="006C6114" w:rsidRPr="006C6114" w:rsidRDefault="006C6114">
      <w:pPr>
        <w:rPr>
          <w:b/>
        </w:rPr>
      </w:pPr>
      <w:r w:rsidRPr="006C6114">
        <w:rPr>
          <w:b/>
        </w:rPr>
        <w:t>3. Usage and Word Pictures</w:t>
      </w:r>
    </w:p>
    <w:p w14:paraId="18377ED0" w14:textId="77777777" w:rsidR="006C6114" w:rsidRDefault="006C6114">
      <w:r>
        <w:t>The word shōham occurs 11 times in the Hebrew Bible, primarily in contexts associated with beauty, value, and sanctuary worship:</w:t>
      </w:r>
    </w:p>
    <w:p w14:paraId="1B8EA0C8" w14:textId="77777777" w:rsidR="006C6114" w:rsidRDefault="006C6114">
      <w:r>
        <w:t>• The Beauty of Creation: Its initial mention in Genesis 2:12 establishes shōham as a benchmark of natural beauty and earthly wealth.</w:t>
      </w:r>
    </w:p>
    <w:p w14:paraId="1F4699C3" w14:textId="77777777" w:rsidR="006C6114" w:rsidRDefault="006C6114">
      <w:r>
        <w:t>• The High Priest's Garments: The stone features prominently in the description of the tabernacle. Two shōham stones were set on the shoulder straps of the high priest's ephod, and one was placed in the breastplate of judgment.</w:t>
      </w:r>
    </w:p>
    <w:p w14:paraId="0B118050" w14:textId="77777777" w:rsidR="006C6114" w:rsidRDefault="006C6114">
      <w:r>
        <w:t>• A Measure of Value: Job uses shōham to emphasize the incomparability of wisdom, stating that wisdom cannot be valued against the "precious onyx."</w:t>
      </w:r>
    </w:p>
    <w:p w14:paraId="2724C7C8" w14:textId="77777777" w:rsidR="006C6114" w:rsidRDefault="006C6114">
      <w:r>
        <w:t>• Royal Splendor: It is listed among the precious stones covering the king of Tyre in Ezekiel's lament, symbolizing Edenic luxury and splendor.</w:t>
      </w:r>
    </w:p>
    <w:p w14:paraId="2FD94BFE" w14:textId="77777777" w:rsidR="006C6114" w:rsidRDefault="006C6114"/>
    <w:p w14:paraId="7C10C8AE" w14:textId="77777777" w:rsidR="006C6114" w:rsidRPr="006C6114" w:rsidRDefault="006C6114">
      <w:pPr>
        <w:rPr>
          <w:b/>
        </w:rPr>
      </w:pPr>
      <w:r w:rsidRPr="006C6114">
        <w:rPr>
          <w:b/>
        </w:rPr>
        <w:t>4. Theological Implications</w:t>
      </w:r>
    </w:p>
    <w:p w14:paraId="3314BDA7" w14:textId="77777777" w:rsidR="006C6114" w:rsidRDefault="006C6114">
      <w:r>
        <w:t>The theological significance of shōham lies in representation and mediation. On the high priest's garments, shōham served as a physical representation of Israel before God. The high priest carried two shōham stones on his shoulders, engraved with the names of the twelve tribes of Israel—six on each stone. The shoulders represent strength, indicating that the priest carried the burden and responsibility of the nation. Additionally, a single shōham stone was placed on the breastplate over the priest's heart. This dual placement illustrates how God's people are both supported by His strength (shoulders) and cherished by His love (heart). This system of representation prefigures Jesus Christ, the Great High Priest, who bears His people on His shoulders of strength and carries them eternally in His heart before the Father.</w:t>
      </w:r>
    </w:p>
    <w:p w14:paraId="00D2417F" w14:textId="77777777" w:rsidR="006C6114" w:rsidRDefault="006C6114"/>
    <w:p w14:paraId="06BC3087" w14:textId="77777777" w:rsidR="006C6114" w:rsidRPr="006C6114" w:rsidRDefault="006C6114">
      <w:pPr>
        <w:rPr>
          <w:b/>
        </w:rPr>
      </w:pPr>
      <w:r w:rsidRPr="006C6114">
        <w:rPr>
          <w:b/>
        </w:rPr>
        <w:t>5. Contextual Nuance in the Passage</w:t>
      </w:r>
    </w:p>
    <w:p w14:paraId="0CDEF1AC" w14:textId="77777777" w:rsidR="006C6114" w:rsidRDefault="006C6114">
      <w:r>
        <w:t>In Exodus 39:13, the shōham (onyx) is set as the second stone in the fourth row of the breastplate of judgment, positioned between beryl and jasper. Each stone in the breastplate was set in a gold filigree enclosure and engraved like a signet with the name of one of the twelve tribes of Israel. Within this immediate context, the careful selection, engraving, and mounting of the shōham stone underscore the order, beauty, and precision of God's sanctuary. The stone was not merely decorative; it was a functional instrument of remembrance, ensuring that the individual identities of God's chosen tribes were brought into the Holy Place in a structured and beautiful manner.</w:t>
      </w:r>
    </w:p>
    <w:p w14:paraId="2F22A82A" w14:textId="77777777" w:rsidR="006C6114" w:rsidRDefault="006C6114"/>
    <w:p w14:paraId="344E9CF8" w14:textId="77777777" w:rsidR="006C6114" w:rsidRPr="006C6114" w:rsidRDefault="006C6114">
      <w:pPr>
        <w:rPr>
          <w:b/>
        </w:rPr>
      </w:pPr>
      <w:r w:rsidRPr="006C6114">
        <w:rPr>
          <w:b/>
        </w:rPr>
        <w:t>6. Key Uses in Other Verses (NKJV)</w:t>
      </w:r>
    </w:p>
    <w:p w14:paraId="64FA94CA" w14:textId="77777777" w:rsidR="006C6114" w:rsidRDefault="006C6114">
      <w:r>
        <w:t>• Genesis 2:12 - "And the gold of that land is good. Bdellium and the onyx stone are there."</w:t>
      </w:r>
    </w:p>
    <w:p w14:paraId="3C6982AC" w14:textId="77777777" w:rsidR="006C6114" w:rsidRDefault="006C6114">
      <w:r>
        <w:t>• Exodus 28:9 - "Then you shall take two onyx stones and engrave on them the names of the sons of Israel:"</w:t>
      </w:r>
    </w:p>
    <w:p w14:paraId="059894FE" w14:textId="77777777" w:rsidR="006C6114" w:rsidRDefault="006C6114">
      <w:r>
        <w:t>• Exodus 35:9 - "onyx stones, and stones to be set in the ephod and in the breastplate."</w:t>
      </w:r>
    </w:p>
    <w:p w14:paraId="5ABC5F23" w14:textId="77777777" w:rsidR="006C6114" w:rsidRDefault="006C6114">
      <w:r>
        <w:t>• Job 28:16 - "It cannot be valued in the gold of Ophir, / In precious onyx or sapphire."</w:t>
      </w:r>
    </w:p>
    <w:p w14:paraId="540BC8B4" w14:textId="77777777" w:rsidR="006C6114" w:rsidRDefault="006C6114">
      <w:r>
        <w:t>• Ezekiel 28:13 - "You were in Eden, the garden of God; / Every precious stone was your covering: / The sardius, topaz, and diamond, / Beryl, onyx, and jasper..."</w:t>
      </w:r>
    </w:p>
    <w:p w14:paraId="487FA6D9" w14:textId="77777777" w:rsidR="006C6114" w:rsidRDefault="006C6114"/>
    <w:p w14:paraId="3BB604A3" w14:textId="77777777" w:rsidR="006C6114" w:rsidRPr="006C6114" w:rsidRDefault="006C6114">
      <w:pPr>
        <w:rPr>
          <w:b/>
        </w:rPr>
      </w:pPr>
      <w:r w:rsidRPr="006C6114">
        <w:rPr>
          <w:b/>
        </w:rPr>
        <w:t>7. Other Relevant Insights</w:t>
      </w:r>
    </w:p>
    <w:p w14:paraId="77F5B793" w14:textId="77777777" w:rsidR="006C6114" w:rsidRDefault="006C6114">
      <w:r>
        <w:t>The translation history of shōham shows variation among ancient translations. The Septuagint (LXX) translates the word using different Greek terms depending on the context, such as prasinos (a leek-green stone) in Genesis 2:12, and smaragdos (emerald) or beryllion (beryl) in parts of Exodus. This variation highlights the challenges ancient translators faced when identifying specific mineral types. However, the consistent thread across all translations is that shōham represents a stone of exceptional beauty, durability, and high value, fitting for divine service and royal display.</w:t>
      </w:r>
    </w:p>
    <w:p w14:paraId="49B03456" w14:textId="77777777" w:rsidR="006C6114" w:rsidRDefault="006C6114"/>
    <w:p w14:paraId="02B31A20" w14:textId="77777777" w:rsidR="006C6114" w:rsidRPr="006C6114" w:rsidRDefault="006C6114">
      <w:pPr>
        <w:rPr>
          <w:b/>
        </w:rPr>
      </w:pPr>
      <w:r w:rsidRPr="006C6114">
        <w:rPr>
          <w:b/>
        </w:rPr>
        <w:t>8. References</w:t>
      </w:r>
    </w:p>
    <w:p w14:paraId="4711AFE3" w14:textId="77777777" w:rsidR="006C6114" w:rsidRDefault="006C6114">
      <w:r>
        <w:t>• BDB Theological Dictionary</w:t>
      </w:r>
    </w:p>
    <w:p w14:paraId="5E3F36F4" w14:textId="77777777" w:rsidR="006C6114" w:rsidRDefault="006C6114">
      <w:r>
        <w:t>• Hebrew and Aramaic Lexicon of the Old Testament (HALOT)</w:t>
      </w:r>
    </w:p>
    <w:p w14:paraId="4659A7D7" w14:textId="77777777" w:rsidR="006C6114" w:rsidRDefault="006C6114">
      <w:r>
        <w:t>• Theological Wordbook of the Old Testament (TWOT)</w:t>
      </w:r>
    </w:p>
    <w:p w14:paraId="2E3BBED1" w14:textId="77777777" w:rsidR="006C6114" w:rsidRDefault="006C6114">
      <w:r>
        <w:t>• Theological Dictionary of the Old Testament (TDOT)</w:t>
      </w:r>
    </w:p>
    <w:p w14:paraId="7772C4D3" w14:textId="2E8D2E81" w:rsidR="004C5552" w:rsidRDefault="006C6114">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11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C6114"/>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83D24"/>
  <w15:chartTrackingRefBased/>
  <w15:docId w15:val="{7BB16C92-CE6C-4253-9130-53EE446D4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6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6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114"/>
    <w:rPr>
      <w:rFonts w:eastAsiaTheme="majorEastAsia" w:cstheme="majorBidi"/>
      <w:color w:val="272727" w:themeColor="text1" w:themeTint="D8"/>
    </w:rPr>
  </w:style>
  <w:style w:type="paragraph" w:styleId="Title">
    <w:name w:val="Title"/>
    <w:basedOn w:val="Normal"/>
    <w:next w:val="Normal"/>
    <w:link w:val="TitleChar"/>
    <w:uiPriority w:val="10"/>
    <w:qFormat/>
    <w:rsid w:val="006C6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114"/>
    <w:pPr>
      <w:spacing w:before="160"/>
      <w:jc w:val="center"/>
    </w:pPr>
    <w:rPr>
      <w:i/>
      <w:iCs/>
      <w:color w:val="404040" w:themeColor="text1" w:themeTint="BF"/>
    </w:rPr>
  </w:style>
  <w:style w:type="character" w:customStyle="1" w:styleId="QuoteChar">
    <w:name w:val="Quote Char"/>
    <w:basedOn w:val="DefaultParagraphFont"/>
    <w:link w:val="Quote"/>
    <w:uiPriority w:val="29"/>
    <w:rsid w:val="006C6114"/>
    <w:rPr>
      <w:i/>
      <w:iCs/>
      <w:color w:val="404040" w:themeColor="text1" w:themeTint="BF"/>
    </w:rPr>
  </w:style>
  <w:style w:type="paragraph" w:styleId="ListParagraph">
    <w:name w:val="List Paragraph"/>
    <w:basedOn w:val="Normal"/>
    <w:uiPriority w:val="34"/>
    <w:qFormat/>
    <w:rsid w:val="006C6114"/>
    <w:pPr>
      <w:ind w:left="720"/>
      <w:contextualSpacing/>
    </w:pPr>
  </w:style>
  <w:style w:type="character" w:styleId="IntenseEmphasis">
    <w:name w:val="Intense Emphasis"/>
    <w:basedOn w:val="DefaultParagraphFont"/>
    <w:uiPriority w:val="21"/>
    <w:qFormat/>
    <w:rsid w:val="006C6114"/>
    <w:rPr>
      <w:i/>
      <w:iCs/>
      <w:color w:val="2E74B5" w:themeColor="accent1" w:themeShade="BF"/>
    </w:rPr>
  </w:style>
  <w:style w:type="paragraph" w:styleId="IntenseQuote">
    <w:name w:val="Intense Quote"/>
    <w:basedOn w:val="Normal"/>
    <w:next w:val="Normal"/>
    <w:link w:val="IntenseQuoteChar"/>
    <w:uiPriority w:val="30"/>
    <w:qFormat/>
    <w:rsid w:val="006C61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6114"/>
    <w:rPr>
      <w:i/>
      <w:iCs/>
      <w:color w:val="2E74B5" w:themeColor="accent1" w:themeShade="BF"/>
    </w:rPr>
  </w:style>
  <w:style w:type="character" w:styleId="IntenseReference">
    <w:name w:val="Intense Reference"/>
    <w:basedOn w:val="DefaultParagraphFont"/>
    <w:uiPriority w:val="32"/>
    <w:qFormat/>
    <w:rsid w:val="006C61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Words>
  <Characters>4607</Characters>
  <Application>Microsoft Office Word</Application>
  <DocSecurity>0</DocSecurity>
  <Lines>38</Lines>
  <Paragraphs>10</Paragraphs>
  <ScaleCrop>false</ScaleCrop>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