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A0946" w14:textId="77777777" w:rsidR="00D314F3" w:rsidRPr="00D314F3" w:rsidRDefault="00D314F3">
      <w:pPr>
        <w:rPr>
          <w:b/>
        </w:rPr>
      </w:pPr>
      <w:r w:rsidRPr="00D314F3">
        <w:rPr>
          <w:b/>
        </w:rPr>
        <w:t>BRAIDED - ( 'avoth , Strong's H5688 )</w:t>
      </w:r>
    </w:p>
    <w:p w14:paraId="1D172281" w14:textId="77777777" w:rsidR="00D314F3" w:rsidRDefault="00D314F3">
      <w:r w:rsidRPr="00D314F3">
        <w:rPr>
          <w:b/>
        </w:rPr>
        <w:t>Summary:</w:t>
      </w:r>
    </w:p>
    <w:p w14:paraId="341226B1" w14:textId="77777777" w:rsidR="00D314F3" w:rsidRDefault="00D314F3">
      <w:r>
        <w:t>The Hebrew noun 'avoth (Strong's H5688) refers to something twisted, interwoven, or braided together, such as a thick cord, rope, or intertwined boughs. In the context of the sanctuary and the high priest's garments in Exodus 39:17, it denotes the exquisitely crafted, cord-like "braided chains" of pure gold that secured the breastplate of judgment to the ephod. This word highlights the strength, security, and elaborate craftsmanship of the priestly attire, symbolizing the secure hold that the high priest—and ultimately Christ, our Great High Priest—has on God's people, keeping them close to His heart.</w:t>
      </w:r>
    </w:p>
    <w:p w14:paraId="73528839" w14:textId="77777777" w:rsidR="00D314F3" w:rsidRDefault="00D314F3"/>
    <w:p w14:paraId="12443967" w14:textId="77777777" w:rsidR="00D314F3" w:rsidRDefault="00D314F3">
      <w:r w:rsidRPr="00D314F3">
        <w:rPr>
          <w:b/>
        </w:rPr>
        <w:t>Full Study:</w:t>
      </w:r>
    </w:p>
    <w:p w14:paraId="6083420E" w14:textId="77777777" w:rsidR="00D314F3" w:rsidRDefault="00D314F3"/>
    <w:p w14:paraId="1974B6AC" w14:textId="77777777" w:rsidR="00D314F3" w:rsidRPr="00D314F3" w:rsidRDefault="00D314F3">
      <w:pPr>
        <w:rPr>
          <w:b/>
        </w:rPr>
      </w:pPr>
      <w:r w:rsidRPr="00D314F3">
        <w:rPr>
          <w:b/>
        </w:rPr>
        <w:t>1. Word Picture / Background</w:t>
      </w:r>
    </w:p>
    <w:p w14:paraId="2AF7C1FB" w14:textId="77777777" w:rsidR="00D314F3" w:rsidRDefault="00D314F3">
      <w:r>
        <w:t>The root verb behind 'avoth is 'avath (H5686), which means to wrap, twist, or weave together. The visual and physical picture of 'avoth is one of multiple strands—whether of hemp, vine, or precious metal—tightly spun and bound together to create something far stronger and more beautiful than a single strand could ever be. In daily ancient Near Eastern life, an 'avoth was a thick, heavy-duty rope used to bind animals, secure carts, or pull heavy loads. When applied to the high priest's garments, this rugged, highly functional word-picture of a "strong rope" is elevated to the sphere of the sanctuary, where the "ropes" are masterfully spun out of threads of pure, beaten gold.</w:t>
      </w:r>
    </w:p>
    <w:p w14:paraId="19EBF716" w14:textId="77777777" w:rsidR="00D314F3" w:rsidRDefault="00D314F3"/>
    <w:p w14:paraId="297C52DA" w14:textId="77777777" w:rsidR="00D314F3" w:rsidRPr="00D314F3" w:rsidRDefault="00D314F3">
      <w:pPr>
        <w:rPr>
          <w:b/>
        </w:rPr>
      </w:pPr>
      <w:r w:rsidRPr="00D314F3">
        <w:rPr>
          <w:b/>
        </w:rPr>
        <w:t>2. Meaning / Lexical Definition</w:t>
      </w:r>
    </w:p>
    <w:p w14:paraId="439EB369" w14:textId="77777777" w:rsidR="00D314F3" w:rsidRDefault="00D314F3">
      <w:r>
        <w:t>The noun 'avoth carries several primary senses depending on its context:</w:t>
      </w:r>
    </w:p>
    <w:p w14:paraId="42A8CCCB" w14:textId="77777777" w:rsidR="00D314F3" w:rsidRDefault="00D314F3">
      <w:r>
        <w:t>• A thick rope, cord, or band used for binding or securing.</w:t>
      </w:r>
    </w:p>
    <w:p w14:paraId="0E1581F4" w14:textId="77777777" w:rsidR="00D314F3" w:rsidRDefault="00D314F3">
      <w:r>
        <w:t>• Interwoven, leafy boughs or thick branches of trees.</w:t>
      </w:r>
    </w:p>
    <w:p w14:paraId="794857EA" w14:textId="77777777" w:rsidR="00D314F3" w:rsidRDefault="00D314F3">
      <w:r>
        <w:t>• Braided, wreathen, or cord-like chains made of precious metal for liturgical use.</w:t>
      </w:r>
    </w:p>
    <w:p w14:paraId="7918FC8A" w14:textId="77777777" w:rsidR="00D314F3" w:rsidRDefault="00D314F3">
      <w:r>
        <w:t>In Exodus 39:17, the plural form 'avotot refers specifically to the ornamental, yet highly functional, braided chains of gold that linked the breastplate of the high priest to the shoulder pieces of the ephod.</w:t>
      </w:r>
    </w:p>
    <w:p w14:paraId="7DF3E818" w14:textId="77777777" w:rsidR="00D314F3" w:rsidRDefault="00D314F3"/>
    <w:p w14:paraId="73AAC569" w14:textId="77777777" w:rsidR="00D314F3" w:rsidRPr="00D314F3" w:rsidRDefault="00D314F3">
      <w:pPr>
        <w:rPr>
          <w:b/>
        </w:rPr>
      </w:pPr>
      <w:r w:rsidRPr="00D314F3">
        <w:rPr>
          <w:b/>
        </w:rPr>
        <w:t>3. Usage and Word Pictures</w:t>
      </w:r>
    </w:p>
    <w:p w14:paraId="1520E1E0" w14:textId="77777777" w:rsidR="00D314F3" w:rsidRDefault="00D314F3">
      <w:r>
        <w:t>The dual usage of 'avoth in the Old Testament offers rich metaphorical contrasts:</w:t>
      </w:r>
    </w:p>
    <w:p w14:paraId="2DE0754D" w14:textId="77777777" w:rsidR="00D314F3" w:rsidRDefault="00D314F3">
      <w:r>
        <w:t>• Cords of Bondage vs. Connection: In secular or historical contexts, 'avoth describes thick ropes used to bind captives (such as Samson in Judges 15:13) or metaphors for sinful oppression and rebellion against God's authority (as in Psalm 2:3, "cast away their cords").</w:t>
      </w:r>
    </w:p>
    <w:p w14:paraId="409ADA61" w14:textId="77777777" w:rsidR="00D314F3" w:rsidRDefault="00D314F3">
      <w:r>
        <w:t>• Interwoven Branches: In Leviticus 23:40, the word describes the "leafy boughs" or interwoven branches used to construct booths during the Feast of Tabernacles, symbolizing shelter, beauty, and dense growth.</w:t>
      </w:r>
    </w:p>
    <w:p w14:paraId="0A60078A" w14:textId="77777777" w:rsidR="00D314F3" w:rsidRDefault="00D314F3">
      <w:r>
        <w:t>• Golden Chains of the Sanctuary: In the tabernacle descriptions, the rough, binding rope ('avoth) is transformed into a glorious gold chain. It represents a bond that does not enslave but rather secures, beautifies, and unites the elements of holy service.</w:t>
      </w:r>
    </w:p>
    <w:p w14:paraId="2E5A8CEC" w14:textId="77777777" w:rsidR="00D314F3" w:rsidRDefault="00D314F3"/>
    <w:p w14:paraId="55282CE0" w14:textId="77777777" w:rsidR="00D314F3" w:rsidRPr="00D314F3" w:rsidRDefault="00D314F3">
      <w:pPr>
        <w:rPr>
          <w:b/>
        </w:rPr>
      </w:pPr>
      <w:r w:rsidRPr="00D314F3">
        <w:rPr>
          <w:b/>
        </w:rPr>
        <w:t>4. Theological Implications</w:t>
      </w:r>
    </w:p>
    <w:p w14:paraId="5FC533D2" w14:textId="77777777" w:rsidR="00D314F3" w:rsidRDefault="00D314F3">
      <w:r>
        <w:t>The theological significance of 'avoth in the priestly garments lies in the concepts of security, representation, and union. The breastplate contained twelve precious stones, each engraved with the name of one of the tribes of Israel. This breastplate was bound to the ephod by these golden, braided chains.</w:t>
      </w:r>
    </w:p>
    <w:p w14:paraId="4B622CE9" w14:textId="77777777" w:rsidR="00D314F3" w:rsidRDefault="00D314F3">
      <w:r>
        <w:t>• Inseparable Union: The strength of the braided gold cords ensured that the breastplate would never be separated or "loosed" from the ephod (Exodus 28:28). This signifies that God's people are permanently and securely bound to the heart of their mediator.</w:t>
      </w:r>
    </w:p>
    <w:p w14:paraId="349705D2" w14:textId="77777777" w:rsidR="00D314F3" w:rsidRDefault="00D314F3">
      <w:r>
        <w:t>• The Strength of the Mediator: As a shadow of Christ, the high priest bore the names of God's people on his chest. The unbreakable golden cords speak of the divine, everlasting strength of Christ’s intercessory work. No power can sever believers from His priestly care.</w:t>
      </w:r>
    </w:p>
    <w:p w14:paraId="10E0CE94" w14:textId="77777777" w:rsidR="00D314F3" w:rsidRDefault="00D314F3"/>
    <w:p w14:paraId="11CD7406" w14:textId="77777777" w:rsidR="00D314F3" w:rsidRPr="00D314F3" w:rsidRDefault="00D314F3">
      <w:pPr>
        <w:rPr>
          <w:b/>
        </w:rPr>
      </w:pPr>
      <w:r w:rsidRPr="00D314F3">
        <w:rPr>
          <w:b/>
        </w:rPr>
        <w:t>5. Contextual Nuance in the Passage</w:t>
      </w:r>
    </w:p>
    <w:p w14:paraId="302F37F5" w14:textId="77777777" w:rsidR="00D314F3" w:rsidRDefault="00D314F3">
      <w:r>
        <w:t>In Exodus 39:17, the artisan Bezalel and his assistants are executing the precise instructions given by God on Mount Sinai. The mention of "two braided chains of gold" highlights the meticulous craftsmanship required for the sanctuary. The chains had to be "braided"—literally, made like cord-work—to provide both the flexibility needed for a garment and the absolute strength required to hold the heavy, gem-encrusted breastplate in place. The use of pure gold for these "cords" reflects the divine origin, purity, and enduring nature of the covenant relationship between Yahweh and Israel.</w:t>
      </w:r>
    </w:p>
    <w:p w14:paraId="0E281294" w14:textId="77777777" w:rsidR="00D314F3" w:rsidRDefault="00D314F3"/>
    <w:p w14:paraId="4754DF43" w14:textId="77777777" w:rsidR="00D314F3" w:rsidRPr="00D314F3" w:rsidRDefault="00D314F3">
      <w:pPr>
        <w:rPr>
          <w:b/>
        </w:rPr>
      </w:pPr>
      <w:r w:rsidRPr="00D314F3">
        <w:rPr>
          <w:b/>
        </w:rPr>
        <w:t>6. Key Uses in Other Verses (NKJV)</w:t>
      </w:r>
    </w:p>
    <w:p w14:paraId="43348605" w14:textId="77777777" w:rsidR="00D314F3" w:rsidRDefault="00D314F3">
      <w:r>
        <w:t>• Exodus 28:22: "You shall make chains for the breastplate at the end, like braided cords of pure gold."</w:t>
      </w:r>
    </w:p>
    <w:p w14:paraId="76CD02A9" w14:textId="77777777" w:rsidR="00D314F3" w:rsidRDefault="00D314F3">
      <w:r>
        <w:t>• Judges 15:13: "So they bound him with two new ropes and brought him up from the rock."</w:t>
      </w:r>
    </w:p>
    <w:p w14:paraId="46376ABF" w14:textId="77777777" w:rsidR="00D314F3" w:rsidRDefault="00D314F3">
      <w:r>
        <w:t>• Psalm 2:3: "Let us break Their bonds in pieces and cast away Their cords from us."</w:t>
      </w:r>
    </w:p>
    <w:p w14:paraId="7F4BA9D7" w14:textId="77777777" w:rsidR="00D314F3" w:rsidRDefault="00D314F3">
      <w:r>
        <w:t>• Psalm 129:4: "The LORD is righteous; He has cut in pieces the cords of the wicked."</w:t>
      </w:r>
    </w:p>
    <w:p w14:paraId="12D2562D" w14:textId="77777777" w:rsidR="00D314F3" w:rsidRDefault="00D314F3">
      <w:r>
        <w:t>• Ezekiel 19:11: "Its stature towered above the thick branches..."</w:t>
      </w:r>
    </w:p>
    <w:p w14:paraId="128B7674" w14:textId="77777777" w:rsidR="00D314F3" w:rsidRDefault="00D314F3"/>
    <w:p w14:paraId="7A273914" w14:textId="77777777" w:rsidR="00D314F3" w:rsidRPr="00D314F3" w:rsidRDefault="00D314F3">
      <w:pPr>
        <w:rPr>
          <w:b/>
        </w:rPr>
      </w:pPr>
      <w:r w:rsidRPr="00D314F3">
        <w:rPr>
          <w:b/>
        </w:rPr>
        <w:t>7. Other Relevant Insights</w:t>
      </w:r>
    </w:p>
    <w:p w14:paraId="4EF27C60" w14:textId="77777777" w:rsidR="00D314F3" w:rsidRDefault="00D314F3">
      <w:r>
        <w:t>The translation history of 'avoth shows how translators have sought to capture its exact texture in a single English word. The King James Version frequently translates it as "wreathen chains" or "bands," while modern translations prefer "braided chains" or "cord-like chains." The Septuagint (LXX) often translates it with krossous (fringes/tassels) or plegma (braided/woven work), emphasizing the intricate, twisted texture of the object. This underscores that these were not ordinary link chains but chains made by twisting golden wires together like a rope, achieving maximum tensile strength combined with exquisite beauty.</w:t>
      </w:r>
    </w:p>
    <w:p w14:paraId="05BEDC54" w14:textId="77777777" w:rsidR="00D314F3" w:rsidRDefault="00D314F3"/>
    <w:p w14:paraId="427C6E96" w14:textId="77777777" w:rsidR="00D314F3" w:rsidRPr="00D314F3" w:rsidRDefault="00D314F3">
      <w:pPr>
        <w:rPr>
          <w:b/>
        </w:rPr>
      </w:pPr>
      <w:r w:rsidRPr="00D314F3">
        <w:rPr>
          <w:b/>
        </w:rPr>
        <w:t>8. References</w:t>
      </w:r>
    </w:p>
    <w:p w14:paraId="56558750" w14:textId="77777777" w:rsidR="00D314F3" w:rsidRDefault="00D314F3">
      <w:r>
        <w:t>• Brown, F., Driver, S. R., &amp; Briggs, C. A. (1906). Hebrew and English Lexicon of the Old Testament (BDB).</w:t>
      </w:r>
    </w:p>
    <w:p w14:paraId="492FF393" w14:textId="77777777" w:rsidR="00D314F3" w:rsidRDefault="00D314F3">
      <w:r>
        <w:t>• Harris, R. L., Archer, G. L., &amp; Waltke, B. K. (1980). Theological Wordbook of the Old Testament (TWOT).</w:t>
      </w:r>
    </w:p>
    <w:p w14:paraId="4ED73F5C" w14:textId="77777777" w:rsidR="00D314F3" w:rsidRDefault="00D314F3">
      <w:r>
        <w:t>• Koehler, L., &amp; Baumgartner, W. (2001). The Hebrew and Aramaic Lexicon of the Old Testament (HALOT).</w:t>
      </w:r>
    </w:p>
    <w:p w14:paraId="3D2B3F77" w14:textId="77777777" w:rsidR="00D314F3" w:rsidRDefault="00D314F3">
      <w:r>
        <w:t>• Vine, W. E. (1940). Expository Dictionary of New Testament Words (with Old Testament words).</w:t>
      </w:r>
    </w:p>
    <w:p w14:paraId="71F97F9C" w14:textId="769E459E" w:rsidR="004C5552" w:rsidRDefault="00D314F3">
      <w:r>
        <w:t>• Gesenius, W. (1846). Gesenius'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4F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314F3"/>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B068B"/>
  <w15:chartTrackingRefBased/>
  <w15:docId w15:val="{09FE10CA-59DF-42AC-869F-56631A37F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31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31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4F3"/>
    <w:rPr>
      <w:rFonts w:eastAsiaTheme="majorEastAsia" w:cstheme="majorBidi"/>
      <w:color w:val="272727" w:themeColor="text1" w:themeTint="D8"/>
    </w:rPr>
  </w:style>
  <w:style w:type="paragraph" w:styleId="Title">
    <w:name w:val="Title"/>
    <w:basedOn w:val="Normal"/>
    <w:next w:val="Normal"/>
    <w:link w:val="TitleChar"/>
    <w:uiPriority w:val="10"/>
    <w:qFormat/>
    <w:rsid w:val="00D31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4F3"/>
    <w:pPr>
      <w:spacing w:before="160"/>
      <w:jc w:val="center"/>
    </w:pPr>
    <w:rPr>
      <w:i/>
      <w:iCs/>
      <w:color w:val="404040" w:themeColor="text1" w:themeTint="BF"/>
    </w:rPr>
  </w:style>
  <w:style w:type="character" w:customStyle="1" w:styleId="QuoteChar">
    <w:name w:val="Quote Char"/>
    <w:basedOn w:val="DefaultParagraphFont"/>
    <w:link w:val="Quote"/>
    <w:uiPriority w:val="29"/>
    <w:rsid w:val="00D314F3"/>
    <w:rPr>
      <w:i/>
      <w:iCs/>
      <w:color w:val="404040" w:themeColor="text1" w:themeTint="BF"/>
    </w:rPr>
  </w:style>
  <w:style w:type="paragraph" w:styleId="ListParagraph">
    <w:name w:val="List Paragraph"/>
    <w:basedOn w:val="Normal"/>
    <w:uiPriority w:val="34"/>
    <w:qFormat/>
    <w:rsid w:val="00D314F3"/>
    <w:pPr>
      <w:ind w:left="720"/>
      <w:contextualSpacing/>
    </w:pPr>
  </w:style>
  <w:style w:type="character" w:styleId="IntenseEmphasis">
    <w:name w:val="Intense Emphasis"/>
    <w:basedOn w:val="DefaultParagraphFont"/>
    <w:uiPriority w:val="21"/>
    <w:qFormat/>
    <w:rsid w:val="00D314F3"/>
    <w:rPr>
      <w:i/>
      <w:iCs/>
      <w:color w:val="2E74B5" w:themeColor="accent1" w:themeShade="BF"/>
    </w:rPr>
  </w:style>
  <w:style w:type="paragraph" w:styleId="IntenseQuote">
    <w:name w:val="Intense Quote"/>
    <w:basedOn w:val="Normal"/>
    <w:next w:val="Normal"/>
    <w:link w:val="IntenseQuoteChar"/>
    <w:uiPriority w:val="30"/>
    <w:qFormat/>
    <w:rsid w:val="00D314F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314F3"/>
    <w:rPr>
      <w:i/>
      <w:iCs/>
      <w:color w:val="2E74B5" w:themeColor="accent1" w:themeShade="BF"/>
    </w:rPr>
  </w:style>
  <w:style w:type="character" w:styleId="IntenseReference">
    <w:name w:val="Intense Reference"/>
    <w:basedOn w:val="DefaultParagraphFont"/>
    <w:uiPriority w:val="32"/>
    <w:qFormat/>
    <w:rsid w:val="00D314F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877</Words>
  <Characters>5004</Characters>
  <Application>Microsoft Office Word</Application>
  <DocSecurity>0</DocSecurity>
  <Lines>41</Lines>
  <Paragraphs>11</Paragraphs>
  <ScaleCrop>false</ScaleCrop>
  <Company/>
  <LinksUpToDate>false</LinksUpToDate>
  <CharactersWithSpaces>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2026-08-14T11:30:00Z</dcterms:created>
  <dcterms:modified xsi:type="dcterms:W3CDTF">2026-08-14T11:31:00Z</dcterms:modified>
</cp:coreProperties>
</file>