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702C2" w14:textId="77777777" w:rsidR="002327D9" w:rsidRPr="002327D9" w:rsidRDefault="002327D9">
      <w:pPr>
        <w:rPr>
          <w:b/>
        </w:rPr>
      </w:pPr>
      <w:r w:rsidRPr="002327D9">
        <w:rPr>
          <w:b/>
        </w:rPr>
        <w:t>THREADS - ( pathil , Strong's H6616 )</w:t>
      </w:r>
    </w:p>
    <w:p w14:paraId="199756D0" w14:textId="77777777" w:rsidR="002327D9" w:rsidRDefault="002327D9">
      <w:r w:rsidRPr="002327D9">
        <w:rPr>
          <w:b/>
        </w:rPr>
        <w:t>Summary:</w:t>
      </w:r>
    </w:p>
    <w:p w14:paraId="27838E62" w14:textId="77777777" w:rsidR="002327D9" w:rsidRDefault="002327D9">
      <w:r>
        <w:t>The Hebrew noun pathil refers to a twisted thread, cord, lace, or band. In the context of building the tabernacle and fabricating the high priest's garments, it represents the finest detail of holy craftsmanship. In Exodus 39:3, the craftsmen beat pure gold into thin sheets and slice it into delicate threads to weave directly into the colored yarns and fine linen of the ephod. This meticulous, labor-intensive process illustrates how the preciousness, purity, and glory of God are meant to be seamlessly and inseparably interwoven into the fabric of daily worship, ministry, and the lives of His people.</w:t>
      </w:r>
    </w:p>
    <w:p w14:paraId="2216896A" w14:textId="77777777" w:rsidR="002327D9" w:rsidRDefault="002327D9"/>
    <w:p w14:paraId="54AB17A0" w14:textId="77777777" w:rsidR="002327D9" w:rsidRDefault="002327D9">
      <w:r w:rsidRPr="002327D9">
        <w:rPr>
          <w:b/>
        </w:rPr>
        <w:t>Full Study:</w:t>
      </w:r>
    </w:p>
    <w:p w14:paraId="64D52D23" w14:textId="77777777" w:rsidR="002327D9" w:rsidRDefault="002327D9"/>
    <w:p w14:paraId="45C36DDF" w14:textId="77777777" w:rsidR="002327D9" w:rsidRPr="002327D9" w:rsidRDefault="002327D9">
      <w:pPr>
        <w:rPr>
          <w:b/>
        </w:rPr>
      </w:pPr>
      <w:r w:rsidRPr="002327D9">
        <w:rPr>
          <w:b/>
        </w:rPr>
        <w:t>1. Word Picture / Background</w:t>
      </w:r>
    </w:p>
    <w:p w14:paraId="1C07C29C" w14:textId="77777777" w:rsidR="002327D9" w:rsidRDefault="002327D9">
      <w:r>
        <w:t>The noun pathil derives from the root verb pathal, which means to twist, twine, or wrestle. The fundamental word picture is one of multiple strands wound tightly together to create something stronger, binding, or decorative. In the ancient Near East, making thread or cord was a slow, manual art of spinning fibers together. When applied to metalwork, as seen in the tabernacle construction, the imagery becomes even more striking. Gold cannot be spun like wool or flax; instead, it had to be hammered flat into ultra-thin sheets and then carefully hand-cut into narrow, thread-like wires. These gold threads were then twisted alongside colored wools and fine linen, blending divine splendor with human craftsmanship.</w:t>
      </w:r>
    </w:p>
    <w:p w14:paraId="4D15325D" w14:textId="77777777" w:rsidR="002327D9" w:rsidRDefault="002327D9"/>
    <w:p w14:paraId="67BCCD5D" w14:textId="77777777" w:rsidR="002327D9" w:rsidRPr="002327D9" w:rsidRDefault="002327D9">
      <w:pPr>
        <w:rPr>
          <w:b/>
        </w:rPr>
      </w:pPr>
      <w:r w:rsidRPr="002327D9">
        <w:rPr>
          <w:b/>
        </w:rPr>
        <w:t>2. Meaning / Lexical Definition</w:t>
      </w:r>
    </w:p>
    <w:p w14:paraId="0C0CE9D3" w14:textId="77777777" w:rsidR="002327D9" w:rsidRDefault="002327D9">
      <w:r>
        <w:t>• Pathil denotes a cord, thread, lace, wire, or band. The term specifies a thin, flexible binding line. It is used in several distinct cultural and ritual contexts:</w:t>
      </w:r>
    </w:p>
    <w:p w14:paraId="63F5595B" w14:textId="77777777" w:rsidR="002327D9" w:rsidRDefault="002327D9">
      <w:r>
        <w:t>• As an ornamental or binding cord for sacred garments, such as the blue cord used to attach the breastplate to the ephod.</w:t>
      </w:r>
    </w:p>
    <w:p w14:paraId="2200D5C5" w14:textId="77777777" w:rsidR="002327D9" w:rsidRDefault="002327D9">
      <w:r>
        <w:t>• As a personal cord worn around the neck to hold a signet ring, representing personal identity and authority.</w:t>
      </w:r>
    </w:p>
    <w:p w14:paraId="7C4FC0CC" w14:textId="77777777" w:rsidR="002327D9" w:rsidRDefault="002327D9">
      <w:r>
        <w:t>• As a measuring line or cord used for marking out physical dimensions.</w:t>
      </w:r>
    </w:p>
    <w:p w14:paraId="055E3728" w14:textId="77777777" w:rsidR="002327D9" w:rsidRDefault="002327D9">
      <w:r>
        <w:t>• As a simple strand of fiber or yarn, emphasizing its susceptibility to breaking under tension or heat when made of ordinary materials.</w:t>
      </w:r>
    </w:p>
    <w:p w14:paraId="04B88456" w14:textId="77777777" w:rsidR="002327D9" w:rsidRDefault="002327D9"/>
    <w:p w14:paraId="287ED85D" w14:textId="77777777" w:rsidR="002327D9" w:rsidRPr="002327D9" w:rsidRDefault="002327D9">
      <w:pPr>
        <w:rPr>
          <w:b/>
        </w:rPr>
      </w:pPr>
      <w:r w:rsidRPr="002327D9">
        <w:rPr>
          <w:b/>
        </w:rPr>
        <w:t>3. Usage and Word Pictures</w:t>
      </w:r>
    </w:p>
    <w:p w14:paraId="05B17537" w14:textId="77777777" w:rsidR="002327D9" w:rsidRDefault="002327D9">
      <w:r>
        <w:t>The Old Testament employs pathil to illustrate connection, identity, and security:</w:t>
      </w:r>
    </w:p>
    <w:p w14:paraId="040F7EE7" w14:textId="77777777" w:rsidR="002327D9" w:rsidRDefault="002327D9">
      <w:r>
        <w:t>• The Cord of Identity: In Genesis, the pathil is the cord upon which Judah suspends his signet ring. This cord was highly personal, unique to the owner, and functioned as a signature. Relinquishing the cord was equivalent to surrendering one's identity.</w:t>
      </w:r>
    </w:p>
    <w:p w14:paraId="378016EA" w14:textId="77777777" w:rsidR="002327D9" w:rsidRDefault="002327D9">
      <w:r>
        <w:t>• The Cord of Remembrance: In Numbers, God commands Israel to put a blue cord (pathil) on the tassels of their garments. This visible thread served as a constant physical reminder to keep the commandments and remain holy to the Lord.</w:t>
      </w:r>
    </w:p>
    <w:p w14:paraId="529EB4DF" w14:textId="77777777" w:rsidR="002327D9" w:rsidRDefault="002327D9">
      <w:r>
        <w:t>• The Cord of Security: The high priest's breastplate of judgment was secured to the ephod by a blue cord (pathil), ensuring that the names of the tribes of Israel remained close to the priest's heart and never fell away during his service in the Holy Place.</w:t>
      </w:r>
    </w:p>
    <w:p w14:paraId="2FCCD6C6" w14:textId="77777777" w:rsidR="002327D9" w:rsidRDefault="002327D9"/>
    <w:p w14:paraId="3107FDF6" w14:textId="77777777" w:rsidR="002327D9" w:rsidRPr="002327D9" w:rsidRDefault="002327D9">
      <w:pPr>
        <w:rPr>
          <w:b/>
        </w:rPr>
      </w:pPr>
      <w:r w:rsidRPr="002327D9">
        <w:rPr>
          <w:b/>
        </w:rPr>
        <w:t>4. Theological Implications</w:t>
      </w:r>
    </w:p>
    <w:p w14:paraId="13F1D47F" w14:textId="77777777" w:rsidR="002327D9" w:rsidRDefault="002327D9">
      <w:r>
        <w:t>The presence of gold threads (pathil) woven into the high priest’s garments speaks to the nature of God’s glory and holiness. Gold is the metal of royalty, divinity, and purity. By cutting gold into threads and interweaving it with the blue, purple, scarlet, and fine linen, the garments of the high priest literally shone with reflected light as he moved. This teaches that service to God must be permeated with the divine nature. The glory of God is not merely draped over the priest like an external accessory; it is woven into the very fabric of his garments. For the Christian believer—part of a royal priesthood—this represents how the Holy Spirit weaves the refined, precious character of Christ into the ordinary fabric of our daily lives and ministries.</w:t>
      </w:r>
    </w:p>
    <w:p w14:paraId="09C25C5B" w14:textId="77777777" w:rsidR="002327D9" w:rsidRDefault="002327D9"/>
    <w:p w14:paraId="2B0210A8" w14:textId="77777777" w:rsidR="002327D9" w:rsidRPr="002327D9" w:rsidRDefault="002327D9">
      <w:pPr>
        <w:rPr>
          <w:b/>
        </w:rPr>
      </w:pPr>
      <w:r w:rsidRPr="002327D9">
        <w:rPr>
          <w:b/>
        </w:rPr>
        <w:t>5. Contextual Nuance in the Passage</w:t>
      </w:r>
    </w:p>
    <w:p w14:paraId="6E41681A" w14:textId="77777777" w:rsidR="002327D9" w:rsidRDefault="002327D9">
      <w:r>
        <w:t>In Exodus 39:3, the craftsmen Bezalel and Oholiab are executing the design for the ephod. This verse provides the only detailed description of how gold thread was manufactured in antiquity: beating the gold into thin plates and cutting it into strips. This highlights the painstaking devotion and skilled artistry required for the sanctuary. Every movement of the high priest in the dark chambers of the Tabernacle would catch the light of the golden lampstand because of these glinting gold threads. In the immediate context of Israel's wilderness journey, this level of detail shows that God values the hidden, intricate elements of our worship and service just as much as the prominent, easily visible structures.</w:t>
      </w:r>
    </w:p>
    <w:p w14:paraId="64165A4F" w14:textId="77777777" w:rsidR="002327D9" w:rsidRDefault="002327D9"/>
    <w:p w14:paraId="5E14C1CE" w14:textId="77777777" w:rsidR="002327D9" w:rsidRPr="002327D9" w:rsidRDefault="002327D9">
      <w:pPr>
        <w:rPr>
          <w:b/>
        </w:rPr>
      </w:pPr>
      <w:r w:rsidRPr="002327D9">
        <w:rPr>
          <w:b/>
        </w:rPr>
        <w:t>6. Key Uses in Other Verses (NKJV)</w:t>
      </w:r>
    </w:p>
    <w:p w14:paraId="69998E23" w14:textId="77777777" w:rsidR="002327D9" w:rsidRDefault="002327D9">
      <w:r>
        <w:t>• Genesis 38:18 - "And he said, 'What pledge shall I give you?' So she said, 'Your signet and cord [pathil], and your staff that is in your hand.'"</w:t>
      </w:r>
    </w:p>
    <w:p w14:paraId="5A12CA9A" w14:textId="77777777" w:rsidR="002327D9" w:rsidRDefault="002327D9">
      <w:r>
        <w:t>• Exodus 28:28 - "They shall bind the breastplate by its rings to the rings of the ephod with a blue cord [pathil]..."</w:t>
      </w:r>
    </w:p>
    <w:p w14:paraId="24CA3BEA" w14:textId="77777777" w:rsidR="002327D9" w:rsidRDefault="002327D9">
      <w:r>
        <w:t>• Numbers 15:38 - "...and that they put a blue cord [pathil] on the tassel of the corners."</w:t>
      </w:r>
    </w:p>
    <w:p w14:paraId="49A679AC" w14:textId="77777777" w:rsidR="002327D9" w:rsidRDefault="002327D9">
      <w:r>
        <w:t>• Numbers 19:15 - "and every open vessel, which has no cover fastened [pathil] on it, is unclean."</w:t>
      </w:r>
    </w:p>
    <w:p w14:paraId="37DF8C53" w14:textId="77777777" w:rsidR="002327D9" w:rsidRDefault="002327D9">
      <w:r>
        <w:t>• Judges 16:9 - "But he broke the cords as a strand [pathil] of yarn breaks when it touches fire."</w:t>
      </w:r>
    </w:p>
    <w:p w14:paraId="008AFEAB" w14:textId="77777777" w:rsidR="002327D9" w:rsidRDefault="002327D9">
      <w:r>
        <w:t>• Ezekiel 40:3 - "He took me there, and behold, there was a man whose appearance was like the appearance of bronze. He had a line [pathil] of flax and a measuring rod in his hand..."</w:t>
      </w:r>
    </w:p>
    <w:p w14:paraId="3614A83B" w14:textId="77777777" w:rsidR="002327D9" w:rsidRDefault="002327D9"/>
    <w:p w14:paraId="34797267" w14:textId="77777777" w:rsidR="002327D9" w:rsidRPr="002327D9" w:rsidRDefault="002327D9">
      <w:pPr>
        <w:rPr>
          <w:b/>
        </w:rPr>
      </w:pPr>
      <w:r w:rsidRPr="002327D9">
        <w:rPr>
          <w:b/>
        </w:rPr>
        <w:t>7. Other Relevant Insights</w:t>
      </w:r>
    </w:p>
    <w:p w14:paraId="3BB7524E" w14:textId="77777777" w:rsidR="002327D9" w:rsidRDefault="002327D9">
      <w:r>
        <w:t>In ancient Egyptian weaving, metal threads were occasionally used, but they were typically made of silver or gilded leather. The biblical instruction to use pure gold threads beaten and sliced specifically for the high priest's garments demonstrates an elevated standard of sacrificial giving and artistic excellence that far exceeded common ancient practices. It reminds the reader that what is offered to God must be of the highest quality, refined by fire, and crafted with deliberate, prayerful effort.</w:t>
      </w:r>
    </w:p>
    <w:p w14:paraId="7E3E27AC" w14:textId="77777777" w:rsidR="002327D9" w:rsidRDefault="002327D9"/>
    <w:p w14:paraId="560A80A9" w14:textId="77777777" w:rsidR="002327D9" w:rsidRPr="002327D9" w:rsidRDefault="002327D9">
      <w:pPr>
        <w:rPr>
          <w:b/>
        </w:rPr>
      </w:pPr>
      <w:r w:rsidRPr="002327D9">
        <w:rPr>
          <w:b/>
        </w:rPr>
        <w:t>8. References</w:t>
      </w:r>
    </w:p>
    <w:p w14:paraId="73633151" w14:textId="77777777" w:rsidR="002327D9" w:rsidRDefault="002327D9">
      <w:r>
        <w:t>• Brown-Driver-Briggs Hebrew and English Lexicon</w:t>
      </w:r>
    </w:p>
    <w:p w14:paraId="7AAAC17E" w14:textId="77777777" w:rsidR="002327D9" w:rsidRDefault="002327D9">
      <w:r>
        <w:t>• Theological Wordbook of the Old Testament</w:t>
      </w:r>
    </w:p>
    <w:p w14:paraId="0D463667" w14:textId="77777777" w:rsidR="002327D9" w:rsidRDefault="002327D9">
      <w:r>
        <w:t>• Hebrew and Aramaic Lexicon of the Old Testament</w:t>
      </w:r>
    </w:p>
    <w:p w14:paraId="2EEA71EC" w14:textId="77777777" w:rsidR="002327D9" w:rsidRDefault="002327D9">
      <w:r>
        <w:t>• Vine's Complete Expository Dictionary of Old and New Testament Words</w:t>
      </w:r>
    </w:p>
    <w:p w14:paraId="68895022" w14:textId="73214159" w:rsidR="004C5552" w:rsidRDefault="002327D9">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7D9"/>
    <w:rsid w:val="00017747"/>
    <w:rsid w:val="00023A4A"/>
    <w:rsid w:val="0006763F"/>
    <w:rsid w:val="000C53AC"/>
    <w:rsid w:val="00146083"/>
    <w:rsid w:val="001B2D17"/>
    <w:rsid w:val="002058F7"/>
    <w:rsid w:val="00224809"/>
    <w:rsid w:val="002327D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575BF"/>
  <w15:chartTrackingRefBased/>
  <w15:docId w15:val="{FF2D85F0-CD5F-40E7-B0FF-58A56850D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2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2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7D9"/>
    <w:rPr>
      <w:rFonts w:eastAsiaTheme="majorEastAsia" w:cstheme="majorBidi"/>
      <w:color w:val="272727" w:themeColor="text1" w:themeTint="D8"/>
    </w:rPr>
  </w:style>
  <w:style w:type="paragraph" w:styleId="Title">
    <w:name w:val="Title"/>
    <w:basedOn w:val="Normal"/>
    <w:next w:val="Normal"/>
    <w:link w:val="TitleChar"/>
    <w:uiPriority w:val="10"/>
    <w:qFormat/>
    <w:rsid w:val="00232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7D9"/>
    <w:pPr>
      <w:spacing w:before="160"/>
      <w:jc w:val="center"/>
    </w:pPr>
    <w:rPr>
      <w:i/>
      <w:iCs/>
      <w:color w:val="404040" w:themeColor="text1" w:themeTint="BF"/>
    </w:rPr>
  </w:style>
  <w:style w:type="character" w:customStyle="1" w:styleId="QuoteChar">
    <w:name w:val="Quote Char"/>
    <w:basedOn w:val="DefaultParagraphFont"/>
    <w:link w:val="Quote"/>
    <w:uiPriority w:val="29"/>
    <w:rsid w:val="002327D9"/>
    <w:rPr>
      <w:i/>
      <w:iCs/>
      <w:color w:val="404040" w:themeColor="text1" w:themeTint="BF"/>
    </w:rPr>
  </w:style>
  <w:style w:type="paragraph" w:styleId="ListParagraph">
    <w:name w:val="List Paragraph"/>
    <w:basedOn w:val="Normal"/>
    <w:uiPriority w:val="34"/>
    <w:qFormat/>
    <w:rsid w:val="002327D9"/>
    <w:pPr>
      <w:ind w:left="720"/>
      <w:contextualSpacing/>
    </w:pPr>
  </w:style>
  <w:style w:type="character" w:styleId="IntenseEmphasis">
    <w:name w:val="Intense Emphasis"/>
    <w:basedOn w:val="DefaultParagraphFont"/>
    <w:uiPriority w:val="21"/>
    <w:qFormat/>
    <w:rsid w:val="002327D9"/>
    <w:rPr>
      <w:i/>
      <w:iCs/>
      <w:color w:val="2E74B5" w:themeColor="accent1" w:themeShade="BF"/>
    </w:rPr>
  </w:style>
  <w:style w:type="paragraph" w:styleId="IntenseQuote">
    <w:name w:val="Intense Quote"/>
    <w:basedOn w:val="Normal"/>
    <w:next w:val="Normal"/>
    <w:link w:val="IntenseQuoteChar"/>
    <w:uiPriority w:val="30"/>
    <w:qFormat/>
    <w:rsid w:val="002327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27D9"/>
    <w:rPr>
      <w:i/>
      <w:iCs/>
      <w:color w:val="2E74B5" w:themeColor="accent1" w:themeShade="BF"/>
    </w:rPr>
  </w:style>
  <w:style w:type="character" w:styleId="IntenseReference">
    <w:name w:val="Intense Reference"/>
    <w:basedOn w:val="DefaultParagraphFont"/>
    <w:uiPriority w:val="32"/>
    <w:qFormat/>
    <w:rsid w:val="002327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900</Words>
  <Characters>5136</Characters>
  <Application>Microsoft Office Word</Application>
  <DocSecurity>0</DocSecurity>
  <Lines>42</Lines>
  <Paragraphs>12</Paragraphs>
  <ScaleCrop>false</ScaleCrop>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2026-08-14T11:31:00Z</dcterms:created>
  <dcterms:modified xsi:type="dcterms:W3CDTF">2026-08-14T11:31:00Z</dcterms:modified>
</cp:coreProperties>
</file>