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326E" w14:textId="77777777" w:rsidR="005D3708" w:rsidRPr="005D3708" w:rsidRDefault="005D3708">
      <w:pPr>
        <w:rPr>
          <w:b/>
        </w:rPr>
      </w:pPr>
      <w:r w:rsidRPr="005D3708">
        <w:rPr>
          <w:b/>
        </w:rPr>
        <w:t>CONSECRATE - ( qadash , Strong's H6942 )</w:t>
      </w:r>
    </w:p>
    <w:p w14:paraId="318637F4" w14:textId="77777777" w:rsidR="005D3708" w:rsidRDefault="005D3708">
      <w:r w:rsidRPr="005D3708">
        <w:rPr>
          <w:b/>
        </w:rPr>
        <w:t>Summary:</w:t>
      </w:r>
    </w:p>
    <w:p w14:paraId="4EF44FC2" w14:textId="77777777" w:rsidR="005D3708" w:rsidRDefault="005D3708">
      <w:r>
        <w:t>The Hebrew verb qadash means to set apart, dedicate, or declare holy. In Exodus 40:13, it describes the formal designation of Aaron to the office of high priest, transitioning him from the realm of the common to the exclusive service of Yahweh. It is not merely an external ritual of putting on garments and anointing with oil, but a profound theological transformation where a person or object is claimed by God for His divine purposes, requiring absolute purity and devotion.</w:t>
      </w:r>
    </w:p>
    <w:p w14:paraId="7FA056AC" w14:textId="77777777" w:rsidR="005D3708" w:rsidRDefault="005D3708"/>
    <w:p w14:paraId="76E61269" w14:textId="77777777" w:rsidR="005D3708" w:rsidRDefault="005D3708">
      <w:r w:rsidRPr="005D3708">
        <w:rPr>
          <w:b/>
        </w:rPr>
        <w:t>Full Study:</w:t>
      </w:r>
    </w:p>
    <w:p w14:paraId="5A35CF1D" w14:textId="77777777" w:rsidR="005D3708" w:rsidRDefault="005D3708"/>
    <w:p w14:paraId="7D575FDA" w14:textId="77777777" w:rsidR="005D3708" w:rsidRPr="005D3708" w:rsidRDefault="005D3708">
      <w:pPr>
        <w:rPr>
          <w:b/>
        </w:rPr>
      </w:pPr>
      <w:r w:rsidRPr="005D3708">
        <w:rPr>
          <w:b/>
        </w:rPr>
        <w:t>1. Word Picture / Background</w:t>
      </w:r>
    </w:p>
    <w:p w14:paraId="1CD138A8" w14:textId="77777777" w:rsidR="005D3708" w:rsidRDefault="005D3708">
      <w:r>
        <w:t>The root of qadash is historically associated with the concept of separation, cutting off, or withdrawal from common use. In ancient Near Eastern contexts, something "holy" was marked off by a boundary line, separating it from the ordinary, everyday world. The visual picture is one of a distinct line of demarcation. On one side of the line lies the common (chol), which is useful and good for daily life but lacks sacred status. On the other side lies the holy (qodesh), which is reserved exclusively for the presence and service of God. To consecrate is to move someone or something across this boundary line, dedicating it wholly to God so that it can never again be treated as ordinary.</w:t>
      </w:r>
    </w:p>
    <w:p w14:paraId="77B98E22" w14:textId="77777777" w:rsidR="005D3708" w:rsidRDefault="005D3708"/>
    <w:p w14:paraId="7A3CAFA4" w14:textId="77777777" w:rsidR="005D3708" w:rsidRPr="005D3708" w:rsidRDefault="005D3708">
      <w:pPr>
        <w:rPr>
          <w:b/>
        </w:rPr>
      </w:pPr>
      <w:r w:rsidRPr="005D3708">
        <w:rPr>
          <w:b/>
        </w:rPr>
        <w:t>2. Meaning / Lexical Definition</w:t>
      </w:r>
    </w:p>
    <w:p w14:paraId="179287C7" w14:textId="77777777" w:rsidR="005D3708" w:rsidRDefault="005D3708">
      <w:r>
        <w:t>The verb qadash occurs over 170 times in the Old Testament. In its basic Qal stem, it means to be holy or set apart. In the Piel stem (the intensive active form used in Exodus 40:13), the verb means to consecrate, sanctify, make holy, or dedicate. This denotes an active, transformative process of dedication. The semantic range includes:</w:t>
      </w:r>
    </w:p>
    <w:p w14:paraId="3575C02F" w14:textId="77777777" w:rsidR="005D3708" w:rsidRDefault="005D3708">
      <w:r>
        <w:t>• To set apart for sacred use (persons, places, or objects).</w:t>
      </w:r>
    </w:p>
    <w:p w14:paraId="0ADA94B0" w14:textId="77777777" w:rsidR="005D3708" w:rsidRDefault="005D3708">
      <w:r>
        <w:t>• To declare or treat as holy (honoring God's name or keeping the Sabbath).</w:t>
      </w:r>
    </w:p>
    <w:p w14:paraId="35E52651" w14:textId="77777777" w:rsidR="005D3708" w:rsidRDefault="005D3708">
      <w:r>
        <w:t>• To prepare or purify oneself spiritually and ceremonially for divine encounters.</w:t>
      </w:r>
    </w:p>
    <w:p w14:paraId="7FD46B54" w14:textId="77777777" w:rsidR="005D3708" w:rsidRDefault="005D3708">
      <w:r>
        <w:t>• To dedicate a person to a lifelong office or task under God's authority.</w:t>
      </w:r>
    </w:p>
    <w:p w14:paraId="46FD3451" w14:textId="77777777" w:rsidR="005D3708" w:rsidRDefault="005D3708"/>
    <w:p w14:paraId="1F32F32A" w14:textId="77777777" w:rsidR="005D3708" w:rsidRPr="005D3708" w:rsidRDefault="005D3708">
      <w:pPr>
        <w:rPr>
          <w:b/>
        </w:rPr>
      </w:pPr>
      <w:r w:rsidRPr="005D3708">
        <w:rPr>
          <w:b/>
        </w:rPr>
        <w:t>3. Usage and Word Pictures</w:t>
      </w:r>
    </w:p>
    <w:p w14:paraId="72E045A5" w14:textId="77777777" w:rsidR="005D3708" w:rsidRDefault="005D3708">
      <w:r>
        <w:t>In the Old Testament, qadash is applied to various entities to show God's ownership:</w:t>
      </w:r>
    </w:p>
    <w:p w14:paraId="522383CF" w14:textId="77777777" w:rsidR="005D3708" w:rsidRDefault="005D3708">
      <w:r>
        <w:t>• Time: God consecrated the seventh day at creation (Genesis 2:3), separating it from the other six days of labor.</w:t>
      </w:r>
    </w:p>
    <w:p w14:paraId="269E764F" w14:textId="77777777" w:rsidR="005D3708" w:rsidRDefault="005D3708">
      <w:r>
        <w:t>• Places: Mount Sinai was consecrated (Exodus 19:23) when God descended upon it, as was the Tabernacle and its furnishings (Exodus 40:9).</w:t>
      </w:r>
    </w:p>
    <w:p w14:paraId="739D3A03" w14:textId="77777777" w:rsidR="005D3708" w:rsidRDefault="005D3708">
      <w:r>
        <w:t>• Objects: The altar, the basins, and the priestly garments were consecrated to prevent them from being used for secular purposes.</w:t>
      </w:r>
    </w:p>
    <w:p w14:paraId="083683FE" w14:textId="77777777" w:rsidR="005D3708" w:rsidRDefault="005D3708">
      <w:r>
        <w:t>• People: The firstborn of Israel (Exodus 13:2) and the entire nation (Exodus 19:6) were called to be holy, but the Aaronic priesthood represents the most intense, localized consecration of individuals.</w:t>
      </w:r>
    </w:p>
    <w:p w14:paraId="74A8A291" w14:textId="77777777" w:rsidR="005D3708" w:rsidRDefault="005D3708"/>
    <w:p w14:paraId="105B9C40" w14:textId="77777777" w:rsidR="005D3708" w:rsidRPr="005D3708" w:rsidRDefault="005D3708">
      <w:pPr>
        <w:rPr>
          <w:b/>
        </w:rPr>
      </w:pPr>
      <w:r w:rsidRPr="005D3708">
        <w:rPr>
          <w:b/>
        </w:rPr>
        <w:t>4. Theological Implications</w:t>
      </w:r>
    </w:p>
    <w:p w14:paraId="465E4D96" w14:textId="77777777" w:rsidR="005D3708" w:rsidRDefault="005D3708">
      <w:r>
        <w:t>Consecration is rooted in the character of God Himself, who is the ultimate source of holiness. Because God is holy, those who draw near to Him must be holy.</w:t>
      </w:r>
    </w:p>
    <w:p w14:paraId="094FF047" w14:textId="77777777" w:rsidR="005D3708" w:rsidRDefault="005D3708">
      <w:r>
        <w:t>• Divine Initiative: Consecration is not self-achievement. It is God who consecrates. Human beings perform the symbolic actions, but God establishes the spiritual reality.</w:t>
      </w:r>
    </w:p>
    <w:p w14:paraId="112B1284" w14:textId="77777777" w:rsidR="005D3708" w:rsidRDefault="005D3708">
      <w:r>
        <w:t>• Exclusivity: A consecrated person is no longer their own. Aaron could not use his priestly authority, garments, or time for personal gain; they belonged entirely to Yahweh.</w:t>
      </w:r>
    </w:p>
    <w:p w14:paraId="20A8568A" w14:textId="77777777" w:rsidR="005D3708" w:rsidRDefault="005D3708">
      <w:r>
        <w:t>• Mediatorial Role: The high priest's consecration allowed him to stand in the gap between a holy God and a sinful people, showing that access to God requires mediation and sanctification.</w:t>
      </w:r>
    </w:p>
    <w:p w14:paraId="032854C2" w14:textId="77777777" w:rsidR="005D3708" w:rsidRDefault="005D3708"/>
    <w:p w14:paraId="18D6EC7E" w14:textId="77777777" w:rsidR="005D3708" w:rsidRPr="005D3708" w:rsidRDefault="005D3708">
      <w:pPr>
        <w:rPr>
          <w:b/>
        </w:rPr>
      </w:pPr>
      <w:r w:rsidRPr="005D3708">
        <w:rPr>
          <w:b/>
        </w:rPr>
        <w:t>5. Contextual Nuance in the Passage</w:t>
      </w:r>
    </w:p>
    <w:p w14:paraId="0BE93094" w14:textId="77777777" w:rsidR="005D3708" w:rsidRDefault="005D3708">
      <w:r>
        <w:t xml:space="preserve">In Exodus 40:13, the setting up of the Tabernacle reaches its grand climax. The physical tent is erected, the furniture is in place, and now the human mediator must be prepared. The consecration of Aaron involves three distinct steps: washing with water, dressing in the holy garments, and being anointed with oil. </w:t>
      </w:r>
    </w:p>
    <w:p w14:paraId="7760C12D" w14:textId="77777777" w:rsidR="005D3708" w:rsidRDefault="005D3708"/>
    <w:p w14:paraId="7804517D" w14:textId="77777777" w:rsidR="005D3708" w:rsidRDefault="005D3708">
      <w:r>
        <w:t>The word consecrate (qadash) here acts as the functional goal of the entire sequence. The garments provide dignity and beauty, the anointing imparts empowerment and setting apart, and the consecration seals his identity. It ensures that when Aaron enters the Holy Place, he does so as a designated representative of the divine realm, protected from the lethal holiness of God's immediate presence.</w:t>
      </w:r>
    </w:p>
    <w:p w14:paraId="06E2B219" w14:textId="77777777" w:rsidR="005D3708" w:rsidRDefault="005D3708"/>
    <w:p w14:paraId="73921594" w14:textId="77777777" w:rsidR="005D3708" w:rsidRPr="005D3708" w:rsidRDefault="005D3708">
      <w:pPr>
        <w:rPr>
          <w:b/>
        </w:rPr>
      </w:pPr>
      <w:r w:rsidRPr="005D3708">
        <w:rPr>
          <w:b/>
        </w:rPr>
        <w:t>6. Key Uses in Other Verses (NKJV)</w:t>
      </w:r>
    </w:p>
    <w:p w14:paraId="6D9962C7" w14:textId="77777777" w:rsidR="005D3708" w:rsidRDefault="005D3708">
      <w:r>
        <w:t>• Exodus 19:10 – "Then the LORD said to Moses, 'Go to the people and consecrate them today and tomorrow, and let them wash their clothes.'"</w:t>
      </w:r>
    </w:p>
    <w:p w14:paraId="261BF60F" w14:textId="77777777" w:rsidR="005D3708" w:rsidRDefault="005D3708">
      <w:r>
        <w:t>• Exodus 28:41 – "You shall put them on Aaron your brother and on his sons with him. You shall anoint them, consecrate them, and sanctify them, that they may minister to Me as priests."</w:t>
      </w:r>
    </w:p>
    <w:p w14:paraId="4DA65CA2" w14:textId="77777777" w:rsidR="005D3708" w:rsidRDefault="005D3708">
      <w:r>
        <w:t>• Exodus 29:44 – "So I will consecrate the tabernacle of meeting and the altar. I will also consecrate both Aaron and his sons to minister to Me as priests."</w:t>
      </w:r>
    </w:p>
    <w:p w14:paraId="65DA6BE5" w14:textId="77777777" w:rsidR="005D3708" w:rsidRDefault="005D3708">
      <w:r>
        <w:t>• Leviticus 8:12 – "And he poured some of the anointing oil on Aaron's head and anointed him, to sanctify him."</w:t>
      </w:r>
    </w:p>
    <w:p w14:paraId="1035373D" w14:textId="77777777" w:rsidR="005D3708" w:rsidRDefault="005D3708">
      <w:r>
        <w:t>• Joshua 3:5 – "And Joshua said to the people, 'Sanctify yourselves, for tomorrow the LORD will do wonders among you.'"</w:t>
      </w:r>
    </w:p>
    <w:p w14:paraId="3C86E735" w14:textId="77777777" w:rsidR="005D3708" w:rsidRDefault="005D3708"/>
    <w:p w14:paraId="7CDDC36B" w14:textId="77777777" w:rsidR="005D3708" w:rsidRPr="005D3708" w:rsidRDefault="005D3708">
      <w:pPr>
        <w:rPr>
          <w:b/>
        </w:rPr>
      </w:pPr>
      <w:r w:rsidRPr="005D3708">
        <w:rPr>
          <w:b/>
        </w:rPr>
        <w:t>7. Other Relevant Insights</w:t>
      </w:r>
    </w:p>
    <w:p w14:paraId="437189C7" w14:textId="77777777" w:rsidR="005D3708" w:rsidRDefault="005D3708">
      <w:r>
        <w:t>The concept of consecration highlights the stark contrast between the sacred and the profane, a boundary that modern culture often seeks to blur. In the New Testament, the reality of consecration shifts from an elite class of Aaronic priests to the entire body of believers. Through the sacrifice of Jesus Christ, believers are "sanctified" (the Greek equivalent, hagiazo) once for all (Hebrews 10:10). Consequently, Peter applies the very language of Israel's priestly consecration to the church, calling believers a "royal priesthood, a holy nation" (1 Peter 2:9), called to present their bodies as living sacrifices, holy and acceptable to God (Romans 12:1).</w:t>
      </w:r>
    </w:p>
    <w:p w14:paraId="4E01E466" w14:textId="77777777" w:rsidR="005D3708" w:rsidRDefault="005D3708"/>
    <w:p w14:paraId="6545DE34" w14:textId="77777777" w:rsidR="005D3708" w:rsidRPr="005D3708" w:rsidRDefault="005D3708">
      <w:pPr>
        <w:rPr>
          <w:b/>
        </w:rPr>
      </w:pPr>
      <w:r w:rsidRPr="005D3708">
        <w:rPr>
          <w:b/>
        </w:rPr>
        <w:t>8. References</w:t>
      </w:r>
    </w:p>
    <w:p w14:paraId="3DE6EC6A" w14:textId="77777777" w:rsidR="005D3708" w:rsidRDefault="005D3708">
      <w:r>
        <w:t>• BDB Hebrew and English Lexicon</w:t>
      </w:r>
    </w:p>
    <w:p w14:paraId="20225E01" w14:textId="77777777" w:rsidR="005D3708" w:rsidRDefault="005D3708">
      <w:r>
        <w:t>• HALOT Hebrew and Aramaic Lexicon of the Old Testament</w:t>
      </w:r>
    </w:p>
    <w:p w14:paraId="1857D444" w14:textId="77777777" w:rsidR="005D3708" w:rsidRDefault="005D3708">
      <w:r>
        <w:t>• Theological Wordbook of the Old Testament (TWOT)</w:t>
      </w:r>
    </w:p>
    <w:p w14:paraId="78F81B68" w14:textId="77777777" w:rsidR="005D3708" w:rsidRDefault="005D3708">
      <w:r>
        <w:t>• New International Dictionary of Old Testament Theology and Exegesis (NIDOTTE)</w:t>
      </w:r>
    </w:p>
    <w:p w14:paraId="7BABC91B" w14:textId="77777777" w:rsidR="005D3708" w:rsidRDefault="005D3708">
      <w:r>
        <w:t>• Vine's Complete Expository Dictionary of Old and New Testament Words</w:t>
      </w:r>
    </w:p>
    <w:p w14:paraId="62EC0662" w14:textId="59F96C88" w:rsidR="004C5552" w:rsidRDefault="005D3708">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7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3708"/>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32D7"/>
  <w15:chartTrackingRefBased/>
  <w15:docId w15:val="{C3A0DC21-1F06-463E-9BBC-DEC69118D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708"/>
    <w:rPr>
      <w:rFonts w:eastAsiaTheme="majorEastAsia" w:cstheme="majorBidi"/>
      <w:color w:val="272727" w:themeColor="text1" w:themeTint="D8"/>
    </w:rPr>
  </w:style>
  <w:style w:type="paragraph" w:styleId="Title">
    <w:name w:val="Title"/>
    <w:basedOn w:val="Normal"/>
    <w:next w:val="Normal"/>
    <w:link w:val="TitleChar"/>
    <w:uiPriority w:val="10"/>
    <w:qFormat/>
    <w:rsid w:val="005D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708"/>
    <w:pPr>
      <w:spacing w:before="160"/>
      <w:jc w:val="center"/>
    </w:pPr>
    <w:rPr>
      <w:i/>
      <w:iCs/>
      <w:color w:val="404040" w:themeColor="text1" w:themeTint="BF"/>
    </w:rPr>
  </w:style>
  <w:style w:type="character" w:customStyle="1" w:styleId="QuoteChar">
    <w:name w:val="Quote Char"/>
    <w:basedOn w:val="DefaultParagraphFont"/>
    <w:link w:val="Quote"/>
    <w:uiPriority w:val="29"/>
    <w:rsid w:val="005D3708"/>
    <w:rPr>
      <w:i/>
      <w:iCs/>
      <w:color w:val="404040" w:themeColor="text1" w:themeTint="BF"/>
    </w:rPr>
  </w:style>
  <w:style w:type="paragraph" w:styleId="ListParagraph">
    <w:name w:val="List Paragraph"/>
    <w:basedOn w:val="Normal"/>
    <w:uiPriority w:val="34"/>
    <w:qFormat/>
    <w:rsid w:val="005D3708"/>
    <w:pPr>
      <w:ind w:left="720"/>
      <w:contextualSpacing/>
    </w:pPr>
  </w:style>
  <w:style w:type="character" w:styleId="IntenseEmphasis">
    <w:name w:val="Intense Emphasis"/>
    <w:basedOn w:val="DefaultParagraphFont"/>
    <w:uiPriority w:val="21"/>
    <w:qFormat/>
    <w:rsid w:val="005D3708"/>
    <w:rPr>
      <w:i/>
      <w:iCs/>
      <w:color w:val="2E74B5" w:themeColor="accent1" w:themeShade="BF"/>
    </w:rPr>
  </w:style>
  <w:style w:type="paragraph" w:styleId="IntenseQuote">
    <w:name w:val="Intense Quote"/>
    <w:basedOn w:val="Normal"/>
    <w:next w:val="Normal"/>
    <w:link w:val="IntenseQuoteChar"/>
    <w:uiPriority w:val="30"/>
    <w:qFormat/>
    <w:rsid w:val="005D37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3708"/>
    <w:rPr>
      <w:i/>
      <w:iCs/>
      <w:color w:val="2E74B5" w:themeColor="accent1" w:themeShade="BF"/>
    </w:rPr>
  </w:style>
  <w:style w:type="character" w:styleId="IntenseReference">
    <w:name w:val="Intense Reference"/>
    <w:basedOn w:val="DefaultParagraphFont"/>
    <w:uiPriority w:val="32"/>
    <w:qFormat/>
    <w:rsid w:val="005D37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