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6DFD" w14:textId="77777777" w:rsidR="00713E67" w:rsidRPr="00713E67" w:rsidRDefault="00713E67">
      <w:pPr>
        <w:rPr>
          <w:b/>
        </w:rPr>
      </w:pPr>
      <w:r w:rsidRPr="00713E67">
        <w:rPr>
          <w:b/>
        </w:rPr>
        <w:t>COVERING - ( mikseh , Strong's H4372 )</w:t>
      </w:r>
    </w:p>
    <w:p w14:paraId="63B6788E" w14:textId="77777777" w:rsidR="00713E67" w:rsidRDefault="00713E67">
      <w:r w:rsidRPr="00713E67">
        <w:rPr>
          <w:b/>
        </w:rPr>
        <w:t>Summary:</w:t>
      </w:r>
    </w:p>
    <w:p w14:paraId="604EC6E5" w14:textId="77777777" w:rsidR="00713E67" w:rsidRDefault="00713E67">
      <w:r>
        <w:t>The Hebrew noun mikseh refers to a protective outer covering, lid, or weatherproofing layer. Derived from a root meaning "to cover or conceal," it is used in the Old Testament to describe the protective leather layers of animal skins placed over the Tabernacle tent, as well as the covering of Noah's ark. This word denotes a physical barrier designed to shield, protect, and conceal what is sacred, precious, or vulnerable from harsh external elements. In Exodus 40:19, the installation of this covering represents the final stage of securing the sanctuary, demonstrating that God provides the necessary protection for His dwelling place and His people, while also concealing His holy presence from common view.</w:t>
      </w:r>
    </w:p>
    <w:p w14:paraId="7D3DC6B1" w14:textId="77777777" w:rsidR="00713E67" w:rsidRDefault="00713E67"/>
    <w:p w14:paraId="4F39A9F9" w14:textId="77777777" w:rsidR="00713E67" w:rsidRDefault="00713E67">
      <w:r w:rsidRPr="00713E67">
        <w:rPr>
          <w:b/>
        </w:rPr>
        <w:t>Full Study:</w:t>
      </w:r>
    </w:p>
    <w:p w14:paraId="4C3EF7C8" w14:textId="77777777" w:rsidR="00713E67" w:rsidRDefault="00713E67"/>
    <w:p w14:paraId="7AA77025" w14:textId="77777777" w:rsidR="00713E67" w:rsidRPr="00713E67" w:rsidRDefault="00713E67">
      <w:pPr>
        <w:rPr>
          <w:b/>
        </w:rPr>
      </w:pPr>
      <w:r w:rsidRPr="00713E67">
        <w:rPr>
          <w:b/>
        </w:rPr>
        <w:t>1. Word Picture / Background</w:t>
      </w:r>
    </w:p>
    <w:p w14:paraId="6F12AC65" w14:textId="77777777" w:rsidR="00713E67" w:rsidRDefault="00713E67">
      <w:r>
        <w:t>The noun mikseh is derived from the primitive root verb kasah (Strong's H3680), which means "to cover, clothe, hide, or conceal." The concrete noun mikseh represents the physical object that performs this action—a wrap, canopy, or weatherproofing lid. In the nomadic culture of the ancient Near East, tent coverings were matters of survival. A tent required layers of coverings to block out the intense desert sun, the abrasive sandstorms, and the occasional torrential rains. The word picture behind mikseh is one of protective security—an outer shield designed to bear the brunt of the harsh elements so that the interior remains safe, dry, and clean.</w:t>
      </w:r>
    </w:p>
    <w:p w14:paraId="6FF3D8BB" w14:textId="77777777" w:rsidR="00713E67" w:rsidRDefault="00713E67"/>
    <w:p w14:paraId="24BB772F" w14:textId="77777777" w:rsidR="00713E67" w:rsidRPr="00713E67" w:rsidRDefault="00713E67">
      <w:pPr>
        <w:rPr>
          <w:b/>
        </w:rPr>
      </w:pPr>
      <w:r w:rsidRPr="00713E67">
        <w:rPr>
          <w:b/>
        </w:rPr>
        <w:t>2. Meaning / Lexical Definition</w:t>
      </w:r>
    </w:p>
    <w:p w14:paraId="474433B9" w14:textId="77777777" w:rsidR="00713E67" w:rsidRDefault="00713E67">
      <w:r>
        <w:t>• Mikseh means a covering, canopy, or weather-resistant outer lid. It is used almost exclusively in two contexts in the Old Testament:</w:t>
      </w:r>
    </w:p>
    <w:p w14:paraId="5DD51FC4" w14:textId="77777777" w:rsidR="00713E67" w:rsidRDefault="00713E67">
      <w:r>
        <w:t>• The weather-resistant outer layers of the Tabernacle tent, specifically made of ram skins dyed red and badger (or porpoise) skins (Exodus 26:14; 36:19; 40:19).</w:t>
      </w:r>
    </w:p>
    <w:p w14:paraId="65B70546" w14:textId="77777777" w:rsidR="00713E67" w:rsidRDefault="00713E67">
      <w:r>
        <w:t>• The protective lid or hatch of Noah’s ark (Genesis 8:13), which kept the occupants safe from the deluge and was removed only when the dry land appeared.</w:t>
      </w:r>
    </w:p>
    <w:p w14:paraId="0257B465" w14:textId="77777777" w:rsidR="00713E67" w:rsidRDefault="00713E67">
      <w:r>
        <w:t>• The durable leather wraps used to cover the sacred vessels and furniture of the sanctuary when the camp of Israel was on the march (Numbers 4:5-15).</w:t>
      </w:r>
    </w:p>
    <w:p w14:paraId="7B1B799E" w14:textId="77777777" w:rsidR="00713E67" w:rsidRDefault="00713E67"/>
    <w:p w14:paraId="1EC15A14" w14:textId="77777777" w:rsidR="00713E67" w:rsidRPr="00713E67" w:rsidRDefault="00713E67">
      <w:pPr>
        <w:rPr>
          <w:b/>
        </w:rPr>
      </w:pPr>
      <w:r w:rsidRPr="00713E67">
        <w:rPr>
          <w:b/>
        </w:rPr>
        <w:t>3. Usage and Word Pictures</w:t>
      </w:r>
    </w:p>
    <w:p w14:paraId="19CAB56E" w14:textId="77777777" w:rsidR="00713E67" w:rsidRDefault="00713E67">
      <w:r>
        <w:t xml:space="preserve">While mikseh refers to a physical, literal cover, its verbal root kasah carries profound spiritual and theological weight throughout Scripture. Kasah is the word used when God covers or forgives sin (Psalm 32:1, "whose sin is covered") and when love covers a multitude of sins (Proverbs 10:12). </w:t>
      </w:r>
    </w:p>
    <w:p w14:paraId="3A0B5CD0" w14:textId="77777777" w:rsidR="00713E67" w:rsidRDefault="00713E67">
      <w:r>
        <w:t>The connection to Noah's Ark in Genesis 8:13 is highly instructive. The mikseh of the ark protected Noah and his family from the deadly waters of divine judgment. When the judgment ended, Noah removed the mikseh to look out upon a new creation. Similarly, the mikseh of the Tabernacle stood between the holy place of God's presence and the fallen, dusty world outside, acting as a shield of preservation.</w:t>
      </w:r>
    </w:p>
    <w:p w14:paraId="1A50C961" w14:textId="77777777" w:rsidR="00713E67" w:rsidRDefault="00713E67"/>
    <w:p w14:paraId="478ACFD4" w14:textId="77777777" w:rsidR="00713E67" w:rsidRPr="00713E67" w:rsidRDefault="00713E67">
      <w:pPr>
        <w:rPr>
          <w:b/>
        </w:rPr>
      </w:pPr>
      <w:r w:rsidRPr="00713E67">
        <w:rPr>
          <w:b/>
        </w:rPr>
        <w:t>4. Theological Implications</w:t>
      </w:r>
    </w:p>
    <w:p w14:paraId="31A9701A" w14:textId="77777777" w:rsidR="00713E67" w:rsidRDefault="00713E67">
      <w:r>
        <w:t>The mikseh of the Tabernacle illustrates several key theological truths:</w:t>
      </w:r>
    </w:p>
    <w:p w14:paraId="765253A7" w14:textId="77777777" w:rsidR="00713E67" w:rsidRDefault="00713E67">
      <w:r>
        <w:t>• The Hiddenness of God's Glory: The innermost layers of the Tabernacle were stunningly beautiful, woven with fine linen and threads of blue, purple, and scarlet, and embroidered with cherubim. However, none of this beauty was visible from the outside. The exterior was covered by the mikseh of dark, rugged animal skins. This reminds us that the true glory of God's kingdom is often hidden from casual, worldly eyes.</w:t>
      </w:r>
    </w:p>
    <w:p w14:paraId="6F9BB6B6" w14:textId="77777777" w:rsidR="00713E67" w:rsidRDefault="00713E67">
      <w:r>
        <w:t>• Typology of Christ: Jesus Christ had "no beauty or majesty to attract us to him, nothing in his appearance that we should desire him" (Isaiah 53:2). Like the rugged outer covering of the Tabernacle, His earthly life was humble and veiled, yet within Him dwelt the fullness of the Godhead bodily.</w:t>
      </w:r>
    </w:p>
    <w:p w14:paraId="3E3B4478" w14:textId="77777777" w:rsidR="00713E67" w:rsidRDefault="00713E67">
      <w:r>
        <w:t>• Divine Protection and Security: God does not leave His sanctuary exposed. He commands a multi-layered covering to ensure that what is holy is shielded from contamination and decay. He is the ultimate covering for His people, shielding them from the storms of life and judgment.</w:t>
      </w:r>
    </w:p>
    <w:p w14:paraId="5F35E0D4" w14:textId="77777777" w:rsidR="00713E67" w:rsidRDefault="00713E67"/>
    <w:p w14:paraId="41F13B52" w14:textId="77777777" w:rsidR="00713E67" w:rsidRPr="00713E67" w:rsidRDefault="00713E67">
      <w:pPr>
        <w:rPr>
          <w:b/>
        </w:rPr>
      </w:pPr>
      <w:r w:rsidRPr="00713E67">
        <w:rPr>
          <w:b/>
        </w:rPr>
        <w:t>5. Contextual Nuance in the Passage</w:t>
      </w:r>
    </w:p>
    <w:p w14:paraId="7A50A2C2" w14:textId="77777777" w:rsidR="00713E67" w:rsidRDefault="00713E67">
      <w:r>
        <w:t xml:space="preserve">In Exodus 40:19, Moses is executing the final, climactic assembly of the Tabernacle. Every piece of the sacred structure is being put into its proper place. The text notes that Moses "spread the tent over the tabernacle and put the covering (mikseh) of the tent on top of it." </w:t>
      </w:r>
    </w:p>
    <w:p w14:paraId="1471D0C3" w14:textId="77777777" w:rsidR="00713E67" w:rsidRDefault="00713E67">
      <w:r>
        <w:t>This final step of applying the outer covering completed the physical structure. It sealed the sanctuary, rendering it a fully functional, consecrated space. Immediately following these final acts of obedience, the cloud of the Lord's presence descended and the glory of the Lord filled the Tabernacle (Exodus 40:34). The placement of the mikseh represents the completion of human obedience to the divine pattern, paving the way for the manifestation of the divine presence.</w:t>
      </w:r>
    </w:p>
    <w:p w14:paraId="7772F3A5" w14:textId="77777777" w:rsidR="00713E67" w:rsidRDefault="00713E67"/>
    <w:p w14:paraId="04024617" w14:textId="77777777" w:rsidR="00713E67" w:rsidRPr="00713E67" w:rsidRDefault="00713E67">
      <w:pPr>
        <w:rPr>
          <w:b/>
        </w:rPr>
      </w:pPr>
      <w:r w:rsidRPr="00713E67">
        <w:rPr>
          <w:b/>
        </w:rPr>
        <w:t>6. Key Uses in Other Verses (NKJV)</w:t>
      </w:r>
    </w:p>
    <w:p w14:paraId="12840B2A" w14:textId="77777777" w:rsidR="00713E67" w:rsidRDefault="00713E67">
      <w:r>
        <w:t>• Genesis 8:13: "...and Noah removed the covering of the ark and looked, and behold, the surface of the ground was dry."</w:t>
      </w:r>
    </w:p>
    <w:p w14:paraId="7D55698D" w14:textId="77777777" w:rsidR="00713E67" w:rsidRDefault="00713E67">
      <w:r>
        <w:t>• Exodus 26:14: "You shall also make a covering for the tent of ram skins dyed red, and a covering of badger skins above that."</w:t>
      </w:r>
    </w:p>
    <w:p w14:paraId="2324F975" w14:textId="77777777" w:rsidR="00713E67" w:rsidRDefault="00713E67">
      <w:r>
        <w:t>• Numbers 4:6: "...and spread over it a covering of badger skins, and spread over that a cloth entirely of blue..."</w:t>
      </w:r>
    </w:p>
    <w:p w14:paraId="1E7B8B75" w14:textId="77777777" w:rsidR="00713E67" w:rsidRDefault="00713E67">
      <w:r>
        <w:t>• Numbers 4:10: "Then they shall put it with all its utensils in a covering of badger skins, and put it on a carrying beam."</w:t>
      </w:r>
    </w:p>
    <w:p w14:paraId="5096C6EB" w14:textId="77777777" w:rsidR="00713E67" w:rsidRDefault="00713E67"/>
    <w:p w14:paraId="6DD75557" w14:textId="77777777" w:rsidR="00713E67" w:rsidRPr="00713E67" w:rsidRDefault="00713E67">
      <w:pPr>
        <w:rPr>
          <w:b/>
        </w:rPr>
      </w:pPr>
      <w:r w:rsidRPr="00713E67">
        <w:rPr>
          <w:b/>
        </w:rPr>
        <w:t>7. Other Relevant Insights</w:t>
      </w:r>
    </w:p>
    <w:p w14:paraId="47EFE3AC" w14:textId="77777777" w:rsidR="00713E67" w:rsidRDefault="00713E67">
      <w:r>
        <w:t>There is significant discussion regarding the material used for the outermost mikseh, translated "badger skins" in the NKJV (Hebrew: tahash). Because badgers are not native to the Sinai wilderness, many lexicons and modern translations suggest the term refers to the skins of marine animals (such as seals, porpoises, or dugongs from the Red Sea) or a high-quality, durable leather dyed a specific color. Regardless of the exact zoological identification, the primary characteristic of this material was its extreme durability, water-resistance, and toughness. It was built to endure the harsh desert environment, ensuring the precious things of God remained untouched by the world.</w:t>
      </w:r>
    </w:p>
    <w:p w14:paraId="25AC6A04" w14:textId="77777777" w:rsidR="00713E67" w:rsidRDefault="00713E67"/>
    <w:p w14:paraId="625D938A" w14:textId="77777777" w:rsidR="00713E67" w:rsidRPr="00713E67" w:rsidRDefault="00713E67">
      <w:pPr>
        <w:rPr>
          <w:b/>
        </w:rPr>
      </w:pPr>
      <w:r w:rsidRPr="00713E67">
        <w:rPr>
          <w:b/>
        </w:rPr>
        <w:t>8. References</w:t>
      </w:r>
    </w:p>
    <w:p w14:paraId="6E63D863" w14:textId="77777777" w:rsidR="00713E67" w:rsidRDefault="00713E67">
      <w:r>
        <w:t>• Brown-Driver-Briggs Hebrew and English Lexicon</w:t>
      </w:r>
    </w:p>
    <w:p w14:paraId="1C3BCE23" w14:textId="77777777" w:rsidR="00713E67" w:rsidRDefault="00713E67">
      <w:r>
        <w:t>• Theological Wordbook of the Old Testament</w:t>
      </w:r>
    </w:p>
    <w:p w14:paraId="1E8CF19B" w14:textId="77777777" w:rsidR="00713E67" w:rsidRDefault="00713E67">
      <w:r>
        <w:t>• Gesenius' Hebrew-Chaldee Lexicon</w:t>
      </w:r>
    </w:p>
    <w:p w14:paraId="75119E54" w14:textId="77777777" w:rsidR="00713E67" w:rsidRDefault="00713E67">
      <w:r>
        <w:t>• Vine's Complete Expository Dictionary of Old and New Testament Words</w:t>
      </w:r>
    </w:p>
    <w:p w14:paraId="3D2F4B45" w14:textId="3FF40376" w:rsidR="004C5552" w:rsidRDefault="00713E67">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E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3E6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1875"/>
  <w15:chartTrackingRefBased/>
  <w15:docId w15:val="{837BB0A4-B51B-4E4E-BB5D-A452CCBE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3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3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E67"/>
    <w:rPr>
      <w:rFonts w:eastAsiaTheme="majorEastAsia" w:cstheme="majorBidi"/>
      <w:color w:val="272727" w:themeColor="text1" w:themeTint="D8"/>
    </w:rPr>
  </w:style>
  <w:style w:type="paragraph" w:styleId="Title">
    <w:name w:val="Title"/>
    <w:basedOn w:val="Normal"/>
    <w:next w:val="Normal"/>
    <w:link w:val="TitleChar"/>
    <w:uiPriority w:val="10"/>
    <w:qFormat/>
    <w:rsid w:val="00713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E67"/>
    <w:pPr>
      <w:spacing w:before="160"/>
      <w:jc w:val="center"/>
    </w:pPr>
    <w:rPr>
      <w:i/>
      <w:iCs/>
      <w:color w:val="404040" w:themeColor="text1" w:themeTint="BF"/>
    </w:rPr>
  </w:style>
  <w:style w:type="character" w:customStyle="1" w:styleId="QuoteChar">
    <w:name w:val="Quote Char"/>
    <w:basedOn w:val="DefaultParagraphFont"/>
    <w:link w:val="Quote"/>
    <w:uiPriority w:val="29"/>
    <w:rsid w:val="00713E67"/>
    <w:rPr>
      <w:i/>
      <w:iCs/>
      <w:color w:val="404040" w:themeColor="text1" w:themeTint="BF"/>
    </w:rPr>
  </w:style>
  <w:style w:type="paragraph" w:styleId="ListParagraph">
    <w:name w:val="List Paragraph"/>
    <w:basedOn w:val="Normal"/>
    <w:uiPriority w:val="34"/>
    <w:qFormat/>
    <w:rsid w:val="00713E67"/>
    <w:pPr>
      <w:ind w:left="720"/>
      <w:contextualSpacing/>
    </w:pPr>
  </w:style>
  <w:style w:type="character" w:styleId="IntenseEmphasis">
    <w:name w:val="Intense Emphasis"/>
    <w:basedOn w:val="DefaultParagraphFont"/>
    <w:uiPriority w:val="21"/>
    <w:qFormat/>
    <w:rsid w:val="00713E67"/>
    <w:rPr>
      <w:i/>
      <w:iCs/>
      <w:color w:val="2E74B5" w:themeColor="accent1" w:themeShade="BF"/>
    </w:rPr>
  </w:style>
  <w:style w:type="paragraph" w:styleId="IntenseQuote">
    <w:name w:val="Intense Quote"/>
    <w:basedOn w:val="Normal"/>
    <w:next w:val="Normal"/>
    <w:link w:val="IntenseQuoteChar"/>
    <w:uiPriority w:val="30"/>
    <w:qFormat/>
    <w:rsid w:val="00713E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3E67"/>
    <w:rPr>
      <w:i/>
      <w:iCs/>
      <w:color w:val="2E74B5" w:themeColor="accent1" w:themeShade="BF"/>
    </w:rPr>
  </w:style>
  <w:style w:type="character" w:styleId="IntenseReference">
    <w:name w:val="Intense Reference"/>
    <w:basedOn w:val="DefaultParagraphFont"/>
    <w:uiPriority w:val="32"/>
    <w:qFormat/>
    <w:rsid w:val="00713E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