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505F9" w14:textId="77777777" w:rsidR="00D12AC6" w:rsidRPr="00D12AC6" w:rsidRDefault="00D12AC6">
      <w:pPr>
        <w:rPr>
          <w:b/>
        </w:rPr>
      </w:pPr>
      <w:r w:rsidRPr="00D12AC6">
        <w:rPr>
          <w:b/>
        </w:rPr>
        <w:t>VEIL - ( paroket , Strong's H6532 )</w:t>
      </w:r>
    </w:p>
    <w:p w14:paraId="059519A0" w14:textId="77777777" w:rsidR="00D12AC6" w:rsidRDefault="00D12AC6">
      <w:r w:rsidRPr="00D12AC6">
        <w:rPr>
          <w:b/>
        </w:rPr>
        <w:t>Summary:</w:t>
      </w:r>
    </w:p>
    <w:p w14:paraId="1A694ACE" w14:textId="77777777" w:rsidR="00D12AC6" w:rsidRDefault="00D12AC6">
      <w:r>
        <w:t>The Hebrew word paroket refers specifically to the sacred inner curtain of the Tabernacle and Temple that separated the Holy Place from the Most Holy Place. Serving as both a physical barrier and a profound theological symbol, this unique textile screen shielded the Ark of the Covenant from view, illustrating the strict separation between a holy God and sinful humanity. Woven with cherubim, it functioned as a visual guard to the divine presence. The ultimate significance of the paroket is realized in the New Testament, where its tearing at the death of Jesus Christ represents the opening of immediate, bold access to God for all believers.</w:t>
      </w:r>
    </w:p>
    <w:p w14:paraId="20A0CA55" w14:textId="77777777" w:rsidR="00D12AC6" w:rsidRDefault="00D12AC6"/>
    <w:p w14:paraId="43615E58" w14:textId="77777777" w:rsidR="00D12AC6" w:rsidRDefault="00D12AC6">
      <w:r w:rsidRPr="00D12AC6">
        <w:rPr>
          <w:b/>
        </w:rPr>
        <w:t>Full Study:</w:t>
      </w:r>
    </w:p>
    <w:p w14:paraId="3AE45FFD" w14:textId="77777777" w:rsidR="00D12AC6" w:rsidRDefault="00D12AC6"/>
    <w:p w14:paraId="3A4C4FF9" w14:textId="77777777" w:rsidR="00D12AC6" w:rsidRPr="00D12AC6" w:rsidRDefault="00D12AC6">
      <w:pPr>
        <w:rPr>
          <w:b/>
        </w:rPr>
      </w:pPr>
      <w:r w:rsidRPr="00D12AC6">
        <w:rPr>
          <w:b/>
        </w:rPr>
        <w:t>1. Word Picture / Background</w:t>
      </w:r>
    </w:p>
    <w:p w14:paraId="05B1D33D" w14:textId="77777777" w:rsidR="00D12AC6" w:rsidRDefault="00D12AC6">
      <w:r>
        <w:t>The noun paroket is derived from an unused root meaning to shut off, separate, or screen. In cognate Semitic languages, related roots carry the sense of shutting off or dividing. Interestingly, a closely related Hebrew root, perek, refers to harshness, rigor, or crushing severity—the very word used to describe the harsh labor of the Israelites under Pharaoh in Egypt. While paroket is strictly a sanctuary term, this linguistic echo subtly underscores the unyielding, rigid barrier that sin creates between humanity and God. The veil was not a flimsy sheet; it was a massive, intricately woven tapestry of blue, purple, and scarlet thread, and fine woven linen, skillfully embroidered with cherubim. These angelic figures recalled the cherubim stationed at the east of the Garden of Eden to guard the way to the Tree of Life after the Fall, reminding all who looked upon the veil that God’s presence was guarded and restricted.</w:t>
      </w:r>
    </w:p>
    <w:p w14:paraId="6101C6C1" w14:textId="77777777" w:rsidR="00D12AC6" w:rsidRDefault="00D12AC6"/>
    <w:p w14:paraId="5FF20C07" w14:textId="77777777" w:rsidR="00D12AC6" w:rsidRPr="00D12AC6" w:rsidRDefault="00D12AC6">
      <w:pPr>
        <w:rPr>
          <w:b/>
        </w:rPr>
      </w:pPr>
      <w:r w:rsidRPr="00D12AC6">
        <w:rPr>
          <w:b/>
        </w:rPr>
        <w:t>2. Meaning / Lexical Definition</w:t>
      </w:r>
    </w:p>
    <w:p w14:paraId="7412D792" w14:textId="77777777" w:rsidR="00D12AC6" w:rsidRDefault="00D12AC6">
      <w:r>
        <w:t>In biblical Hebrew, paroket denotes the specific inner curtain of the Tabernacle and, later, the Temple of Solomon. It must be distinguished from other screens in the sanctuary, such as the masak (the outer screen or hanging for the entrance of the Tabernacle). It must also be distinguished from ordinary veils worn by women, which are represented by different Hebrew words like tsa'iph or radid. Lexically, paroket is exclusively a holy object, a divinely mandated partition designed to wall off the Most Holy Place where the Shekinah glory of God dwelt above the mercy seat on the Ark of the Covenant.</w:t>
      </w:r>
    </w:p>
    <w:p w14:paraId="1491979B" w14:textId="77777777" w:rsidR="00D12AC6" w:rsidRDefault="00D12AC6"/>
    <w:p w14:paraId="1AFC587E" w14:textId="77777777" w:rsidR="00D12AC6" w:rsidRPr="00D12AC6" w:rsidRDefault="00D12AC6">
      <w:pPr>
        <w:rPr>
          <w:b/>
        </w:rPr>
      </w:pPr>
      <w:r w:rsidRPr="00D12AC6">
        <w:rPr>
          <w:b/>
        </w:rPr>
        <w:t>3. Usage and Word Pictures</w:t>
      </w:r>
    </w:p>
    <w:p w14:paraId="333B86CB" w14:textId="77777777" w:rsidR="00D12AC6" w:rsidRDefault="00D12AC6">
      <w:r>
        <w:t>The term is used 25 times in the Old Testament, predominantly in Exodus, Leviticus, and Numbers, with a final historical mention in 2 Chronicles. The biblical writers paint a vivid word picture of the paroket as a "screen." In the wilderness journey, when the camp set out, the priests did not look directly at the Ark; instead, they took down the paroket and used it to cover the Ark of the Testimony. Thus, even in transit, the paroket functioned as a shield, preventing human eyes from gazing upon the holy symbol of God's presence. Hanging upon four pillars of acacia wood overlaid with gold, the veil was a beautiful yet terrifying boundary line.</w:t>
      </w:r>
    </w:p>
    <w:p w14:paraId="07FADEC0" w14:textId="77777777" w:rsidR="00D12AC6" w:rsidRDefault="00D12AC6"/>
    <w:p w14:paraId="3E119933" w14:textId="77777777" w:rsidR="00D12AC6" w:rsidRPr="00D12AC6" w:rsidRDefault="00D12AC6">
      <w:pPr>
        <w:rPr>
          <w:b/>
        </w:rPr>
      </w:pPr>
      <w:r w:rsidRPr="00D12AC6">
        <w:rPr>
          <w:b/>
        </w:rPr>
        <w:t>4. Theological Implications</w:t>
      </w:r>
    </w:p>
    <w:p w14:paraId="77D2CF9F" w14:textId="77777777" w:rsidR="00D12AC6" w:rsidRDefault="00D12AC6">
      <w:r>
        <w:t xml:space="preserve">Theologically, the paroket is a visual sermon on the holiness of God and the alienation of fallen humanity. It stood as a permanent "Keep Out" sign. No ordinary Israelite, nor even an ordinary priest, could pass through it. Only the High Priest could cross this boundary, and that only once a year on the Day of Atonement (Yom Kippur), bearing the blood of sacrificial animals to sprinkle on the mercy seat. The veil taught Israel that God was in their midst, yet inaccessible; near, yet infinitely distant due to human sin. </w:t>
      </w:r>
    </w:p>
    <w:p w14:paraId="16C628DB" w14:textId="77777777" w:rsidR="00D12AC6" w:rsidRDefault="00D12AC6"/>
    <w:p w14:paraId="1257EB85" w14:textId="77777777" w:rsidR="00D12AC6" w:rsidRPr="00D12AC6" w:rsidRDefault="00D12AC6">
      <w:pPr>
        <w:rPr>
          <w:b/>
        </w:rPr>
      </w:pPr>
      <w:r w:rsidRPr="00D12AC6">
        <w:rPr>
          <w:b/>
        </w:rPr>
        <w:t>5. Contextual Nuance in the Passage</w:t>
      </w:r>
    </w:p>
    <w:p w14:paraId="2915DA35" w14:textId="77777777" w:rsidR="00D12AC6" w:rsidRDefault="00D12AC6">
      <w:r>
        <w:t>In Exodus 40:3, Moses receives instructions for the final assembly of the Tabernacle on the first day of the first month. The text commands, "You shall put in it the ark of the Testimony, and partition off the ark with the veil." The Hebrew verb translated "partition off" (or "screen") is sakak, which means to cover, hedge in, or protect. The contextual nuance here is protection. The paroket was not hung merely for aesthetic division or privacy; it was assembled to protect the priests and the people from the lethal, consuming fire of God's immediate glory. By screening the Ark, the veil made it possible for God to dwell in the midst of an imperfect people without consuming them.</w:t>
      </w:r>
    </w:p>
    <w:p w14:paraId="0CE6AC6D" w14:textId="77777777" w:rsidR="00D12AC6" w:rsidRDefault="00D12AC6"/>
    <w:p w14:paraId="081EC3A7" w14:textId="77777777" w:rsidR="00D12AC6" w:rsidRPr="00D12AC6" w:rsidRDefault="00D12AC6">
      <w:pPr>
        <w:rPr>
          <w:b/>
        </w:rPr>
      </w:pPr>
      <w:r w:rsidRPr="00D12AC6">
        <w:rPr>
          <w:b/>
        </w:rPr>
        <w:t>6. Key Uses in Other Verses (NKJV)</w:t>
      </w:r>
    </w:p>
    <w:p w14:paraId="6FA83B79" w14:textId="77777777" w:rsidR="00D12AC6" w:rsidRDefault="00D12AC6">
      <w:r>
        <w:t>• Exodus 26:31: "You shall make a veil of blue, purple, and scarlet thread, and fine woven linen. It shall be woven with an artistic design of cherubim."</w:t>
      </w:r>
    </w:p>
    <w:p w14:paraId="6627CB9B" w14:textId="77777777" w:rsidR="00D12AC6" w:rsidRDefault="00D12AC6">
      <w:r>
        <w:t>• Leviticus 16:2: "...tell Aaron your brother not to come at all times into the Holy Place inside the veil, before the mercy seat which is on the ark, lest he die..."</w:t>
      </w:r>
    </w:p>
    <w:p w14:paraId="62C96AD9" w14:textId="77777777" w:rsidR="00D12AC6" w:rsidRDefault="00D12AC6">
      <w:r>
        <w:t>• Numbers 4:5: "When the camp prepares to journey, Aaron and his sons shall come, and they shall take down the covering veil and cover the ark of the Testimony with it."</w:t>
      </w:r>
    </w:p>
    <w:p w14:paraId="77ACE444" w14:textId="77777777" w:rsidR="00D12AC6" w:rsidRDefault="00D12AC6">
      <w:r>
        <w:t>• 2 Chronicles 3:14: "And he made the veil of blue, purple, crimson, and fine linen, and wove cherubim on it."</w:t>
      </w:r>
    </w:p>
    <w:p w14:paraId="173FD31A" w14:textId="77777777" w:rsidR="00D12AC6" w:rsidRDefault="00D12AC6"/>
    <w:p w14:paraId="35FE17A3" w14:textId="77777777" w:rsidR="00D12AC6" w:rsidRPr="00D12AC6" w:rsidRDefault="00D12AC6">
      <w:pPr>
        <w:rPr>
          <w:b/>
        </w:rPr>
      </w:pPr>
      <w:r w:rsidRPr="00D12AC6">
        <w:rPr>
          <w:b/>
        </w:rPr>
        <w:t>7. Other Relevant Insights</w:t>
      </w:r>
    </w:p>
    <w:p w14:paraId="5DB4D027" w14:textId="77777777" w:rsidR="00D12AC6" w:rsidRDefault="00D12AC6">
      <w:r>
        <w:t>In the Greek translation of the Old Testament (the Septuagint), paroket is translated as katapetasma. This links the Old Testament Tabernacle directly to the New Testament gospels and epistles. At the moment Jesus cried out and yielded His spirit on the cross, the katapetasma of the temple was torn in two from top to bottom (Matthew 27:51). The tearing of this heavy barrier demonstrated that God's holiness had been fully satisfied by the sacrifice of His Son. The author of Hebrews explicitly connects this to the physical body of Jesus, noting that we now have "boldness to enter the Holiest by the blood of Jesus, by a new and living way which He consecrated for us, through the veil, that is, His flesh" (Hebrews 10:19-20). The barrier represented by the paroket has been permanently removed.</w:t>
      </w:r>
    </w:p>
    <w:p w14:paraId="7CBEBF5D" w14:textId="77777777" w:rsidR="00D12AC6" w:rsidRDefault="00D12AC6"/>
    <w:p w14:paraId="37091F01" w14:textId="77777777" w:rsidR="00D12AC6" w:rsidRPr="00D12AC6" w:rsidRDefault="00D12AC6">
      <w:pPr>
        <w:rPr>
          <w:b/>
        </w:rPr>
      </w:pPr>
      <w:r w:rsidRPr="00D12AC6">
        <w:rPr>
          <w:b/>
        </w:rPr>
        <w:t>8. References</w:t>
      </w:r>
    </w:p>
    <w:p w14:paraId="712484B0" w14:textId="77777777" w:rsidR="00D12AC6" w:rsidRDefault="00D12AC6">
      <w:r>
        <w:t>• Brown-Driver-Briggs Hebrew and English Lexicon</w:t>
      </w:r>
    </w:p>
    <w:p w14:paraId="1246215A" w14:textId="77777777" w:rsidR="00D12AC6" w:rsidRDefault="00D12AC6">
      <w:r>
        <w:t>• Hebrew and Aramaic Lexicon of the Old Testament by Koehler and Baumgartner</w:t>
      </w:r>
    </w:p>
    <w:p w14:paraId="13D651A9" w14:textId="77777777" w:rsidR="00D12AC6" w:rsidRDefault="00D12AC6">
      <w:r>
        <w:t>• Theological Dictionary of the Old Testament</w:t>
      </w:r>
    </w:p>
    <w:p w14:paraId="5B8A25F0" w14:textId="77777777" w:rsidR="00D12AC6" w:rsidRDefault="00D12AC6">
      <w:r>
        <w:t>• Vine's Complete Expository Dictionary of Old and New Testament Words</w:t>
      </w:r>
    </w:p>
    <w:p w14:paraId="33B621FB" w14:textId="5DDE4CD1" w:rsidR="004C5552" w:rsidRDefault="00D12AC6">
      <w:r>
        <w:t>• Robertson's Word Pictures in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AC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12AC6"/>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22BF6"/>
  <w15:chartTrackingRefBased/>
  <w15:docId w15:val="{FBCB33E2-64C8-42F5-9F34-11EE13F4A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12A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2A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2A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2A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12A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2A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2A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2AC6"/>
    <w:rPr>
      <w:rFonts w:eastAsiaTheme="majorEastAsia" w:cstheme="majorBidi"/>
      <w:color w:val="272727" w:themeColor="text1" w:themeTint="D8"/>
    </w:rPr>
  </w:style>
  <w:style w:type="paragraph" w:styleId="Title">
    <w:name w:val="Title"/>
    <w:basedOn w:val="Normal"/>
    <w:next w:val="Normal"/>
    <w:link w:val="TitleChar"/>
    <w:uiPriority w:val="10"/>
    <w:qFormat/>
    <w:rsid w:val="00D12A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2A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A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2A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2AC6"/>
    <w:pPr>
      <w:spacing w:before="160"/>
      <w:jc w:val="center"/>
    </w:pPr>
    <w:rPr>
      <w:i/>
      <w:iCs/>
      <w:color w:val="404040" w:themeColor="text1" w:themeTint="BF"/>
    </w:rPr>
  </w:style>
  <w:style w:type="character" w:customStyle="1" w:styleId="QuoteChar">
    <w:name w:val="Quote Char"/>
    <w:basedOn w:val="DefaultParagraphFont"/>
    <w:link w:val="Quote"/>
    <w:uiPriority w:val="29"/>
    <w:rsid w:val="00D12AC6"/>
    <w:rPr>
      <w:i/>
      <w:iCs/>
      <w:color w:val="404040" w:themeColor="text1" w:themeTint="BF"/>
    </w:rPr>
  </w:style>
  <w:style w:type="paragraph" w:styleId="ListParagraph">
    <w:name w:val="List Paragraph"/>
    <w:basedOn w:val="Normal"/>
    <w:uiPriority w:val="34"/>
    <w:qFormat/>
    <w:rsid w:val="00D12AC6"/>
    <w:pPr>
      <w:ind w:left="720"/>
      <w:contextualSpacing/>
    </w:pPr>
  </w:style>
  <w:style w:type="character" w:styleId="IntenseEmphasis">
    <w:name w:val="Intense Emphasis"/>
    <w:basedOn w:val="DefaultParagraphFont"/>
    <w:uiPriority w:val="21"/>
    <w:qFormat/>
    <w:rsid w:val="00D12AC6"/>
    <w:rPr>
      <w:i/>
      <w:iCs/>
      <w:color w:val="2E74B5" w:themeColor="accent1" w:themeShade="BF"/>
    </w:rPr>
  </w:style>
  <w:style w:type="paragraph" w:styleId="IntenseQuote">
    <w:name w:val="Intense Quote"/>
    <w:basedOn w:val="Normal"/>
    <w:next w:val="Normal"/>
    <w:link w:val="IntenseQuoteChar"/>
    <w:uiPriority w:val="30"/>
    <w:qFormat/>
    <w:rsid w:val="00D12AC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12AC6"/>
    <w:rPr>
      <w:i/>
      <w:iCs/>
      <w:color w:val="2E74B5" w:themeColor="accent1" w:themeShade="BF"/>
    </w:rPr>
  </w:style>
  <w:style w:type="character" w:styleId="IntenseReference">
    <w:name w:val="Intense Reference"/>
    <w:basedOn w:val="DefaultParagraphFont"/>
    <w:uiPriority w:val="32"/>
    <w:qFormat/>
    <w:rsid w:val="00D12AC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900</Words>
  <Characters>5136</Characters>
  <Application>Microsoft Office Word</Application>
  <DocSecurity>0</DocSecurity>
  <Lines>42</Lines>
  <Paragraphs>12</Paragraphs>
  <ScaleCrop>false</ScaleCrop>
  <Company/>
  <LinksUpToDate>false</LinksUpToDate>
  <CharactersWithSpaces>6024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2026-08-14T11:39:00Z</dcterms:created>
  <dcterms:modified xsi:type="dcterms:W3CDTF">2026-08-14T11:39:00Z</dcterms:modified>
</cp:coreProperties>
</file>