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9468" w14:textId="77777777" w:rsidR="00D11110" w:rsidRPr="00D11110" w:rsidRDefault="00D11110">
      <w:pPr>
        <w:rPr>
          <w:b/>
        </w:rPr>
      </w:pPr>
      <w:r w:rsidRPr="00D11110">
        <w:rPr>
          <w:b/>
        </w:rPr>
        <w:t>CLOUD - ( ‘ānān , Strong's H6051 )</w:t>
      </w:r>
    </w:p>
    <w:p w14:paraId="46CA665F" w14:textId="77777777" w:rsidR="00D11110" w:rsidRDefault="00D11110">
      <w:r w:rsidRPr="00D11110">
        <w:rPr>
          <w:b/>
        </w:rPr>
        <w:t>Summary:</w:t>
      </w:r>
    </w:p>
    <w:p w14:paraId="1C578733" w14:textId="77777777" w:rsidR="00D11110" w:rsidRDefault="00D11110">
      <w:r>
        <w:t>The Hebrew noun ‘ānān refers to a cloud or cloud-mass, but throughout the Old Testament, it serves as the premier visible symbol of the manifest presence, glory, and guidance of Yahweh. In Exodus 40:34, this cloud descends upon the newly completed Tabernacle, marking God’s sovereign approval, His dwelling among His people, and the visible transition of His presence from Mount Sinai to the tent of meeting.</w:t>
      </w:r>
    </w:p>
    <w:p w14:paraId="1068FD94" w14:textId="77777777" w:rsidR="00D11110" w:rsidRDefault="00D11110"/>
    <w:p w14:paraId="4F2B3DFE" w14:textId="77777777" w:rsidR="00D11110" w:rsidRDefault="00D11110">
      <w:r w:rsidRPr="00D11110">
        <w:rPr>
          <w:b/>
        </w:rPr>
        <w:t>Full Study:</w:t>
      </w:r>
    </w:p>
    <w:p w14:paraId="24A9A14D" w14:textId="77777777" w:rsidR="00D11110" w:rsidRDefault="00D11110"/>
    <w:p w14:paraId="347BCC1C" w14:textId="77777777" w:rsidR="00D11110" w:rsidRPr="00D11110" w:rsidRDefault="00D11110">
      <w:pPr>
        <w:rPr>
          <w:b/>
        </w:rPr>
      </w:pPr>
      <w:r w:rsidRPr="00D11110">
        <w:rPr>
          <w:b/>
        </w:rPr>
        <w:t xml:space="preserve"> 1. Word Picture / Background</w:t>
      </w:r>
    </w:p>
    <w:p w14:paraId="4DA4AACC" w14:textId="77777777" w:rsidR="00D11110" w:rsidRDefault="00D11110">
      <w:r>
        <w:t xml:space="preserve">In the arid climate of the ancient Near East, clouds were highly significant. They brought life-giving rain, offered relief from the scorching sun, and added majesty to the sky. Because of their lofty, floating, and shifting nature, clouds naturally represent the borderland between heaven and earth. A cloud is visible yet completely intangible; it can be seen, but it cannot be grasped or contained. This physical reality creates a powerful word picture for the divine presence: God is physically visible to His people through His actions and manifestations, yet He remains completely transcendent, sovereign, and beyond human manipulation. </w:t>
      </w:r>
    </w:p>
    <w:p w14:paraId="47996C7D" w14:textId="77777777" w:rsidR="00D11110" w:rsidRDefault="00D11110"/>
    <w:p w14:paraId="3338F472" w14:textId="77777777" w:rsidR="00D11110" w:rsidRPr="00D11110" w:rsidRDefault="00D11110">
      <w:pPr>
        <w:rPr>
          <w:b/>
        </w:rPr>
      </w:pPr>
      <w:r w:rsidRPr="00D11110">
        <w:rPr>
          <w:b/>
        </w:rPr>
        <w:t xml:space="preserve"> 2. Meaning / Lexical Definition</w:t>
      </w:r>
    </w:p>
    <w:p w14:paraId="6029FF55" w14:textId="77777777" w:rsidR="00D11110" w:rsidRDefault="00D11110">
      <w:r>
        <w:t>The noun ‘ānān designates a cloud, a mass of clouds, or a cloud cover. Unlike other Hebrew words for clouds that focus on thin vapor, dust, or dark rainstorms, ‘ānān specifically denotes a distinct, visible cloud formation. In the Pentateuch, it is used almost exclusively in a theological sense to describe the supernatural cloud of the divine presence. The word is used over eighty times in the Hebrew Bible, and in the vast majority of these occurrences, it describes the physical manifestation of God’s glory guiding, protecting, and speaking to Israel.</w:t>
      </w:r>
    </w:p>
    <w:p w14:paraId="06BFC4CF" w14:textId="77777777" w:rsidR="00D11110" w:rsidRDefault="00D11110"/>
    <w:p w14:paraId="1629FD2A" w14:textId="77777777" w:rsidR="00D11110" w:rsidRPr="00D11110" w:rsidRDefault="00D11110">
      <w:pPr>
        <w:rPr>
          <w:b/>
        </w:rPr>
      </w:pPr>
      <w:r w:rsidRPr="00D11110">
        <w:rPr>
          <w:b/>
        </w:rPr>
        <w:t xml:space="preserve"> 3. Usage and Word Pictures</w:t>
      </w:r>
    </w:p>
    <w:p w14:paraId="368B1BB3" w14:textId="77777777" w:rsidR="00D11110" w:rsidRDefault="00D11110">
      <w:r>
        <w:t>The word ‘ānān is used in several distinct ways to build a rich theological portrait of God's interaction with His people:</w:t>
      </w:r>
    </w:p>
    <w:p w14:paraId="397123EC" w14:textId="77777777" w:rsidR="00D11110" w:rsidRDefault="00D11110">
      <w:r>
        <w:t>• The Pillar of Cloud (‘ammûd ‘ānān): Throughout the wilderness wanderings, God went before Israel in a pillar of cloud by day to lead them on their journey. It served as a giant, visible guidepost in the trackless desert.</w:t>
      </w:r>
    </w:p>
    <w:p w14:paraId="27EE0701" w14:textId="77777777" w:rsidR="00D11110" w:rsidRDefault="00D11110">
      <w:r>
        <w:t>• A Protective Shield: In Exodus 14, the cloud moved from before the camp of Israel to stand behind them, coming between the Egyptian army and the Hebrew refugees. It brought darkness to the pursuers and light to the pursued, acting as a physical shield of salvation.</w:t>
      </w:r>
    </w:p>
    <w:p w14:paraId="65BAB827" w14:textId="77777777" w:rsidR="00D11110" w:rsidRDefault="00D11110">
      <w:r>
        <w:t>• A Divine Veil: God is a consuming fire, and His raw glory is too intense for fallen humanity to look upon and live. The cloud acts as a merciful veil, tempering the brilliant intensity of the divine glory so that God can dwell safely in the midst of His people.</w:t>
      </w:r>
    </w:p>
    <w:p w14:paraId="3B59C202" w14:textId="77777777" w:rsidR="00D11110" w:rsidRDefault="00D11110"/>
    <w:p w14:paraId="7CC81D49" w14:textId="77777777" w:rsidR="00D11110" w:rsidRPr="00D11110" w:rsidRDefault="00D11110">
      <w:pPr>
        <w:rPr>
          <w:b/>
        </w:rPr>
      </w:pPr>
      <w:r w:rsidRPr="00D11110">
        <w:rPr>
          <w:b/>
        </w:rPr>
        <w:t xml:space="preserve"> 4. Theological Implications</w:t>
      </w:r>
    </w:p>
    <w:p w14:paraId="75C0D07F" w14:textId="77777777" w:rsidR="00D11110" w:rsidRDefault="00D11110">
      <w:r>
        <w:t xml:space="preserve">Theologically, ‘ānān represents the twin doctrines of divine immanence (God is near) and divine transcendence (God is holy and hidden). The cloud is the physical vehicle of the shekinah glory—the visible manifestation of the invisible God. </w:t>
      </w:r>
    </w:p>
    <w:p w14:paraId="09929586" w14:textId="77777777" w:rsidR="00D11110" w:rsidRDefault="00D11110">
      <w:r>
        <w:t>• Covenant Presence: The descent of the cloud indicates that the transcendent Creator of the universe has condescended to live in a tent among nomadic tribes.</w:t>
      </w:r>
    </w:p>
    <w:p w14:paraId="3D122AA1" w14:textId="77777777" w:rsidR="00D11110" w:rsidRDefault="00D11110">
      <w:r>
        <w:t>• Sovereignty and Guidance: The cloud teaches Israel absolute dependence. They could not plan their own schedule; they had to watch the cloud. When the ‘ānān lifted, they marched; when it settled, they camped.</w:t>
      </w:r>
    </w:p>
    <w:p w14:paraId="2387FB1E" w14:textId="77777777" w:rsidR="00D11110" w:rsidRDefault="00D11110"/>
    <w:p w14:paraId="0E8E8B1A" w14:textId="77777777" w:rsidR="00D11110" w:rsidRPr="00D11110" w:rsidRDefault="00D11110">
      <w:pPr>
        <w:rPr>
          <w:b/>
        </w:rPr>
      </w:pPr>
      <w:r w:rsidRPr="00D11110">
        <w:rPr>
          <w:b/>
        </w:rPr>
        <w:t xml:space="preserve"> 5. Contextual Nuance in the Passage</w:t>
      </w:r>
    </w:p>
    <w:p w14:paraId="48261553" w14:textId="77777777" w:rsidR="00D11110" w:rsidRDefault="00D11110">
      <w:r>
        <w:t xml:space="preserve">Exodus 40:34 is the grand climax of the entire book of Exodus. The book begins with Israel in bitter bondage in Egypt and ends with God dwelling in their midst. </w:t>
      </w:r>
    </w:p>
    <w:p w14:paraId="745BEB97" w14:textId="77777777" w:rsidR="00D11110" w:rsidRDefault="00D11110">
      <w:r>
        <w:t>• Moses had just finished constructing the Tabernacle exactly "as the Lord commanded." The immediate descent of the ‘ānān is God’s visible seal of approval. It shows that the earthly sanctuary has been built according to the heavenly pattern and is now occupied by the Heavenly King.</w:t>
      </w:r>
    </w:p>
    <w:p w14:paraId="01B8222E" w14:textId="77777777" w:rsidR="00D11110" w:rsidRDefault="00D11110">
      <w:r>
        <w:t>• The text makes a distinction between the "cloud" (‘ānān) and the "glory" (kābôd). The cloud covered the outside of the Tabernacle of meeting, while the glory of the Lord filled the inside. The cloud was the outer boundary of the divine presence, so intense that even Moses could not enter the tent.</w:t>
      </w:r>
    </w:p>
    <w:p w14:paraId="018337B8" w14:textId="77777777" w:rsidR="00D11110" w:rsidRDefault="00D11110"/>
    <w:p w14:paraId="46EA6390" w14:textId="77777777" w:rsidR="00D11110" w:rsidRPr="00D11110" w:rsidRDefault="00D11110">
      <w:pPr>
        <w:rPr>
          <w:b/>
        </w:rPr>
      </w:pPr>
      <w:r w:rsidRPr="00D11110">
        <w:rPr>
          <w:b/>
        </w:rPr>
        <w:t xml:space="preserve"> 6. Key Uses in Other Verses (NKJV)</w:t>
      </w:r>
    </w:p>
    <w:p w14:paraId="2961E6CE" w14:textId="77777777" w:rsidR="00D11110" w:rsidRDefault="00D11110">
      <w:r>
        <w:t>• Exodus 13:21 - "And the LORD went before them by day in a pillar of a cloud to lead the way, and by night in a pillar of fire to give them light, so as to go by day and night."</w:t>
      </w:r>
    </w:p>
    <w:p w14:paraId="46443CC3" w14:textId="77777777" w:rsidR="00D11110" w:rsidRDefault="00D11110">
      <w:r>
        <w:t>• Exodus 19:9 - "And the LORD said to Moses, 'Behold, I come to you in a thick cloud, that the people may hear when I speak with you, and believe you forever.'"</w:t>
      </w:r>
    </w:p>
    <w:p w14:paraId="0829A9C4" w14:textId="77777777" w:rsidR="00D11110" w:rsidRDefault="00D11110">
      <w:r>
        <w:t>• Leviticus 16:2 - "...and the LORD said to Moses: 'Tell Aaron your brother not to come at just any time into the Holy Place inside the veil, before the mercy seat which is on the ark, lest he die; for I will appear in the cloud above the mercy seat.'"</w:t>
      </w:r>
    </w:p>
    <w:p w14:paraId="6E4226C3" w14:textId="77777777" w:rsidR="00D11110" w:rsidRDefault="00D11110">
      <w:r>
        <w:t>• Numbers 9:15 - "Now on the day that the tabernacle was raised up, the cloud covered the tabernacle, the tent of the Testimony; from evening until morning it was above the tabernacle like the appearance of fire."</w:t>
      </w:r>
    </w:p>
    <w:p w14:paraId="7D2721C7" w14:textId="77777777" w:rsidR="00D11110" w:rsidRDefault="00D11110">
      <w:r>
        <w:t>• 1 Kings 8:10 - "And it came to pass, when the priests came out of the holy place, that the cloud filled the house of the LORD,"</w:t>
      </w:r>
    </w:p>
    <w:p w14:paraId="1AAB0FFD" w14:textId="77777777" w:rsidR="00D11110" w:rsidRDefault="00D11110"/>
    <w:p w14:paraId="6F7B661A" w14:textId="77777777" w:rsidR="00D11110" w:rsidRPr="00D11110" w:rsidRDefault="00D11110">
      <w:pPr>
        <w:rPr>
          <w:b/>
        </w:rPr>
      </w:pPr>
      <w:r w:rsidRPr="00D11110">
        <w:rPr>
          <w:b/>
        </w:rPr>
        <w:t xml:space="preserve"> 7. Other Relevant Insights</w:t>
      </w:r>
    </w:p>
    <w:p w14:paraId="43DCBAEC" w14:textId="77777777" w:rsidR="00D11110" w:rsidRDefault="00D11110">
      <w:r>
        <w:t xml:space="preserve">The theological trajectory of the ‘ānān carries directly into the New Testament. The Greek equivalent in the Septuagint (LXX) is nephelē. </w:t>
      </w:r>
    </w:p>
    <w:p w14:paraId="61251847" w14:textId="77777777" w:rsidR="00D11110" w:rsidRDefault="00D11110">
      <w:r>
        <w:t>• At the Transfiguration of Jesus, a bright cloud (nephelē) overshadowed the disciples, and God spoke from the cloud, echoing the Sinai experience (Matthew 17:5).</w:t>
      </w:r>
    </w:p>
    <w:p w14:paraId="016C4A02" w14:textId="77777777" w:rsidR="00D11110" w:rsidRDefault="00D11110">
      <w:r>
        <w:t>• At the Ascension, Jesus was taken up, and "a cloud received Him out of their sight" (Acts 1:9).</w:t>
      </w:r>
    </w:p>
    <w:p w14:paraId="7FAA45BC" w14:textId="77777777" w:rsidR="00D11110" w:rsidRDefault="00D11110">
      <w:r>
        <w:t>• At the Second Coming, Christ returns "with clouds" (Revelation 1:7). The cloud of Exodus is not merely a historical relic of the wilderness; it is the permanent royal escort of the King of Kings.</w:t>
      </w:r>
    </w:p>
    <w:p w14:paraId="7FC175DA" w14:textId="77777777" w:rsidR="00D11110" w:rsidRDefault="00D11110"/>
    <w:p w14:paraId="2EA03F49" w14:textId="77777777" w:rsidR="00D11110" w:rsidRPr="00D11110" w:rsidRDefault="00D11110">
      <w:pPr>
        <w:rPr>
          <w:b/>
        </w:rPr>
      </w:pPr>
      <w:r w:rsidRPr="00D11110">
        <w:rPr>
          <w:b/>
        </w:rPr>
        <w:t xml:space="preserve"> 8. References</w:t>
      </w:r>
    </w:p>
    <w:p w14:paraId="623B4031" w14:textId="77777777" w:rsidR="00D11110" w:rsidRDefault="00D11110">
      <w:r>
        <w:t>• Theological Wordbook of the Old Testament</w:t>
      </w:r>
    </w:p>
    <w:p w14:paraId="1315A942" w14:textId="77777777" w:rsidR="00D11110" w:rsidRDefault="00D11110">
      <w:r>
        <w:t>• Hebrew and Aramaic Lexicon of the Old Testament</w:t>
      </w:r>
    </w:p>
    <w:p w14:paraId="5D24E414" w14:textId="77777777" w:rsidR="00D11110" w:rsidRDefault="00D11110">
      <w:r>
        <w:t>• Brown-Driver-Briggs Hebrew and English Lexicon</w:t>
      </w:r>
    </w:p>
    <w:p w14:paraId="3CA81CF0" w14:textId="4764732D" w:rsidR="004C5552" w:rsidRDefault="00D11110">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111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092A"/>
  <w15:chartTrackingRefBased/>
  <w15:docId w15:val="{74F30526-225B-403D-AD25-FCCE1525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1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1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10"/>
    <w:rPr>
      <w:rFonts w:eastAsiaTheme="majorEastAsia" w:cstheme="majorBidi"/>
      <w:color w:val="272727" w:themeColor="text1" w:themeTint="D8"/>
    </w:rPr>
  </w:style>
  <w:style w:type="paragraph" w:styleId="Title">
    <w:name w:val="Title"/>
    <w:basedOn w:val="Normal"/>
    <w:next w:val="Normal"/>
    <w:link w:val="TitleChar"/>
    <w:uiPriority w:val="10"/>
    <w:qFormat/>
    <w:rsid w:val="00D11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110"/>
    <w:pPr>
      <w:spacing w:before="160"/>
      <w:jc w:val="center"/>
    </w:pPr>
    <w:rPr>
      <w:i/>
      <w:iCs/>
      <w:color w:val="404040" w:themeColor="text1" w:themeTint="BF"/>
    </w:rPr>
  </w:style>
  <w:style w:type="character" w:customStyle="1" w:styleId="QuoteChar">
    <w:name w:val="Quote Char"/>
    <w:basedOn w:val="DefaultParagraphFont"/>
    <w:link w:val="Quote"/>
    <w:uiPriority w:val="29"/>
    <w:rsid w:val="00D11110"/>
    <w:rPr>
      <w:i/>
      <w:iCs/>
      <w:color w:val="404040" w:themeColor="text1" w:themeTint="BF"/>
    </w:rPr>
  </w:style>
  <w:style w:type="paragraph" w:styleId="ListParagraph">
    <w:name w:val="List Paragraph"/>
    <w:basedOn w:val="Normal"/>
    <w:uiPriority w:val="34"/>
    <w:qFormat/>
    <w:rsid w:val="00D11110"/>
    <w:pPr>
      <w:ind w:left="720"/>
      <w:contextualSpacing/>
    </w:pPr>
  </w:style>
  <w:style w:type="character" w:styleId="IntenseEmphasis">
    <w:name w:val="Intense Emphasis"/>
    <w:basedOn w:val="DefaultParagraphFont"/>
    <w:uiPriority w:val="21"/>
    <w:qFormat/>
    <w:rsid w:val="00D11110"/>
    <w:rPr>
      <w:i/>
      <w:iCs/>
      <w:color w:val="2E74B5" w:themeColor="accent1" w:themeShade="BF"/>
    </w:rPr>
  </w:style>
  <w:style w:type="paragraph" w:styleId="IntenseQuote">
    <w:name w:val="Intense Quote"/>
    <w:basedOn w:val="Normal"/>
    <w:next w:val="Normal"/>
    <w:link w:val="IntenseQuoteChar"/>
    <w:uiPriority w:val="30"/>
    <w:qFormat/>
    <w:rsid w:val="00D111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1110"/>
    <w:rPr>
      <w:i/>
      <w:iCs/>
      <w:color w:val="2E74B5" w:themeColor="accent1" w:themeShade="BF"/>
    </w:rPr>
  </w:style>
  <w:style w:type="character" w:styleId="IntenseReference">
    <w:name w:val="Intense Reference"/>
    <w:basedOn w:val="DefaultParagraphFont"/>
    <w:uiPriority w:val="32"/>
    <w:qFormat/>
    <w:rsid w:val="00D111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