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904A" w14:textId="77777777" w:rsidR="00F10894" w:rsidRPr="00F10894" w:rsidRDefault="00F10894">
      <w:pPr>
        <w:rPr>
          <w:b/>
        </w:rPr>
      </w:pPr>
      <w:r w:rsidRPr="00F10894">
        <w:rPr>
          <w:b/>
        </w:rPr>
        <w:t>TAKEN UP - ( alah , Strong's H5927 )</w:t>
      </w:r>
    </w:p>
    <w:p w14:paraId="3C9AFD93" w14:textId="77777777" w:rsidR="00F10894" w:rsidRDefault="00F10894">
      <w:r w:rsidRPr="00F10894">
        <w:rPr>
          <w:b/>
        </w:rPr>
        <w:t>Summary:</w:t>
      </w:r>
    </w:p>
    <w:p w14:paraId="472948F3" w14:textId="77777777" w:rsidR="00F10894" w:rsidRDefault="00F10894">
      <w:r>
        <w:t>The Hebrew verb alah literally means to ascend, go up, or climb. In the passive stems (such as the Niphal used in Exodus 40:37), it means to be lifted up, taken up, or elevated. In the context of Israel's wilderness wanderings, the taking up of the divine cloud served as the visual command from Yahweh for the camp to break and journey forward. It represents the active leadership of God over His people, where movement is dictated entirely by His presence and timing rather than human initiative.</w:t>
      </w:r>
    </w:p>
    <w:p w14:paraId="5DE58977" w14:textId="77777777" w:rsidR="00F10894" w:rsidRDefault="00F10894"/>
    <w:p w14:paraId="6BE84D0D" w14:textId="77777777" w:rsidR="00F10894" w:rsidRDefault="00F10894">
      <w:r w:rsidRPr="00F10894">
        <w:rPr>
          <w:b/>
        </w:rPr>
        <w:t>Full Study:</w:t>
      </w:r>
    </w:p>
    <w:p w14:paraId="51805A9B" w14:textId="77777777" w:rsidR="00F10894" w:rsidRDefault="00F10894"/>
    <w:p w14:paraId="3B74EDEA" w14:textId="77777777" w:rsidR="00F10894" w:rsidRPr="00F10894" w:rsidRDefault="00F10894">
      <w:pPr>
        <w:rPr>
          <w:b/>
        </w:rPr>
      </w:pPr>
      <w:r w:rsidRPr="00F10894">
        <w:rPr>
          <w:b/>
        </w:rPr>
        <w:t>1. Word Picture / Background</w:t>
      </w:r>
    </w:p>
    <w:p w14:paraId="650DAC81" w14:textId="77777777" w:rsidR="00F10894" w:rsidRDefault="00F10894">
      <w:r>
        <w:t>The root alah is one of the most common verbs in the Hebrew Bible, appearing over 800 times. Its primary physical movement is upward, contrasting with yarad (to go down). The historical and cultural background of the word is deeply tied to journeys, ascents to high places, and sacrificial offerings. An offering burned on the altar is called an olah (burnt offering) because its smoke "ascends" to God as a sweet aroma. Similarly, traveling to Jerusalem, which sits on a mountain ridge, is consistently described as "going up" (alah). In the context of nomadic desert life, "taking up" the tents and the tabernacle was the literal physical preparation for an ascent or journey to a new location.</w:t>
      </w:r>
    </w:p>
    <w:p w14:paraId="051EB69F" w14:textId="77777777" w:rsidR="00F10894" w:rsidRDefault="00F10894"/>
    <w:p w14:paraId="5D84167B" w14:textId="77777777" w:rsidR="00F10894" w:rsidRPr="00F10894" w:rsidRDefault="00F10894">
      <w:pPr>
        <w:rPr>
          <w:b/>
        </w:rPr>
      </w:pPr>
      <w:r w:rsidRPr="00F10894">
        <w:rPr>
          <w:b/>
        </w:rPr>
        <w:t>2. Meaning / Lexical Definition</w:t>
      </w:r>
    </w:p>
    <w:p w14:paraId="16C0F4DA" w14:textId="77777777" w:rsidR="00F10894" w:rsidRDefault="00F10894">
      <w:r>
        <w:t>The basic meaning of alah in the Qal stem is to go up, ascend, climb, or rise. In the Niphal (passive) stem used in Exodus 40:37, the verb means to be taken up, lifted, or withdrawn. The specific lexical sense refers to the cloud rising above the Tabernacle, signifying a transition from a state of rest (dwelling upon the Tabernacle) to a state of movement (hovering above to lead the way).</w:t>
      </w:r>
    </w:p>
    <w:p w14:paraId="17DCA842" w14:textId="77777777" w:rsidR="00F10894" w:rsidRDefault="00F10894"/>
    <w:p w14:paraId="4A132AA8" w14:textId="77777777" w:rsidR="00F10894" w:rsidRPr="00F10894" w:rsidRDefault="00F10894">
      <w:pPr>
        <w:rPr>
          <w:b/>
        </w:rPr>
      </w:pPr>
      <w:r w:rsidRPr="00F10894">
        <w:rPr>
          <w:b/>
        </w:rPr>
        <w:t>3. Usage and Word Pictures</w:t>
      </w:r>
    </w:p>
    <w:p w14:paraId="1EEC3D17" w14:textId="77777777" w:rsidR="00F10894" w:rsidRDefault="00F10894">
      <w:r>
        <w:t>Throughout the Old Testament, alah describes several key physical and spiritual actions:</w:t>
      </w:r>
    </w:p>
    <w:p w14:paraId="09EA6919" w14:textId="77777777" w:rsidR="00F10894" w:rsidRDefault="00F10894">
      <w:r>
        <w:t>• Physical Ascent: Climbing a mountain, such as Moses ascending Mount Sinai to meet with God (Exodus 19:3).</w:t>
      </w:r>
    </w:p>
    <w:p w14:paraId="0EF84D60" w14:textId="77777777" w:rsidR="00F10894" w:rsidRDefault="00F10894">
      <w:r>
        <w:t>• Sacrificial Ascent: The smoke of offerings rising up to heaven (Judges 20:40).</w:t>
      </w:r>
    </w:p>
    <w:p w14:paraId="49F7D320" w14:textId="77777777" w:rsidR="00F10894" w:rsidRDefault="00F10894">
      <w:r>
        <w:t>• Geographical Movement: Traveling to a place of higher elevation or greater spiritual/political significance, such as going up from Egypt to Canaan (Genesis 45:25) or going up to Jerusalem (Ezra 1:3).</w:t>
      </w:r>
    </w:p>
    <w:p w14:paraId="1315E2BF" w14:textId="77777777" w:rsidR="00F10894" w:rsidRDefault="00F10894">
      <w:r>
        <w:t>• Divine Action: God Himself "going up" or ascending after communing with humanity, or the Ark of the Covenant being "brought up" to Jerusalem (2 Samuel 6:15).</w:t>
      </w:r>
    </w:p>
    <w:p w14:paraId="5CA1B4C0" w14:textId="77777777" w:rsidR="00F10894" w:rsidRDefault="00F10894"/>
    <w:p w14:paraId="1165B622" w14:textId="77777777" w:rsidR="00F10894" w:rsidRPr="00F10894" w:rsidRDefault="00F10894">
      <w:pPr>
        <w:rPr>
          <w:b/>
        </w:rPr>
      </w:pPr>
      <w:r w:rsidRPr="00F10894">
        <w:rPr>
          <w:b/>
        </w:rPr>
        <w:t>4. Theological Implications</w:t>
      </w:r>
    </w:p>
    <w:p w14:paraId="41AF5FC4" w14:textId="77777777" w:rsidR="00F10894" w:rsidRDefault="00F10894">
      <w:r>
        <w:t>The theological significance of alah in relation to the cloud highlights the sovereignty and initiative of God. Israel did not decide when to march based on seasonal changes, water supply, or military strategy. Their entire existence was governed by the vertical movement of the cloud. When the cloud was "taken up," it was a visual demonstration of God's sovereign command. This established a pattern of absolute dependence and obedience. The rising of the cloud was an invitation to enter into fellowship with God's active, moving presence, while its remaining stationary demanded patient waiting.</w:t>
      </w:r>
    </w:p>
    <w:p w14:paraId="27DB6443" w14:textId="77777777" w:rsidR="00F10894" w:rsidRDefault="00F10894"/>
    <w:p w14:paraId="32EE4C76" w14:textId="77777777" w:rsidR="00F10894" w:rsidRPr="00F10894" w:rsidRDefault="00F10894">
      <w:pPr>
        <w:rPr>
          <w:b/>
        </w:rPr>
      </w:pPr>
      <w:r w:rsidRPr="00F10894">
        <w:rPr>
          <w:b/>
        </w:rPr>
        <w:t>5. Contextual Nuance in the Passage</w:t>
      </w:r>
    </w:p>
    <w:p w14:paraId="504D9ABF" w14:textId="77777777" w:rsidR="00F10894" w:rsidRDefault="00F10894">
      <w:r>
        <w:t>In Exodus 40:37, the Tabernacle has just been completed, and the glory of Yahweh has filled it. The cloud of God's presence, which previously guided them from a distance, now settles on the tent of meeting. The repetitive structure of verses 36–37 emphasizes order and obedience: "Whenever the cloud was taken up... the children of Israel would go onward... But if the cloud was not taken up, then they did not journey." The Niphal form of alah highlights that the cloud did not rise on its own or by human manipulation; it was lifted up by divine agency. The movement of the camp was entirely responsive, teaching a newly redeemed nation that they must move only when, where, and how God directed.</w:t>
      </w:r>
    </w:p>
    <w:p w14:paraId="61D2DE2D" w14:textId="77777777" w:rsidR="00F10894" w:rsidRDefault="00F10894"/>
    <w:p w14:paraId="7ACACB7E" w14:textId="77777777" w:rsidR="00F10894" w:rsidRPr="00F10894" w:rsidRDefault="00F10894">
      <w:pPr>
        <w:rPr>
          <w:b/>
        </w:rPr>
      </w:pPr>
      <w:r w:rsidRPr="00F10894">
        <w:rPr>
          <w:b/>
        </w:rPr>
        <w:t>6. Key Uses in Other Verses (NKJV)</w:t>
      </w:r>
    </w:p>
    <w:p w14:paraId="66F85525" w14:textId="77777777" w:rsidR="00F10894" w:rsidRDefault="00F10894">
      <w:r>
        <w:t>• Exodus 19:3: "And Moses went up to God, and the LORD called to him from the mountain..."</w:t>
      </w:r>
    </w:p>
    <w:p w14:paraId="499F25E0" w14:textId="77777777" w:rsidR="00F10894" w:rsidRDefault="00F10894">
      <w:r>
        <w:t>• Numbers 9:17: "Whenever the cloud was taken up from above the tabernacle, after that the children of Israel would journey..."</w:t>
      </w:r>
    </w:p>
    <w:p w14:paraId="59158835" w14:textId="77777777" w:rsidR="00F10894" w:rsidRDefault="00F10894">
      <w:r>
        <w:t>• Numbers 10:11: "Now it came to pass on the twentieth day of the second month, in the second year, that the cloud was taken up from the tabernacle of the Testimony."</w:t>
      </w:r>
    </w:p>
    <w:p w14:paraId="5B00E3FF" w14:textId="77777777" w:rsidR="00F10894" w:rsidRDefault="00F10894">
      <w:r>
        <w:t>• Judges 20:40: "But when the cloud began to rise from the city in a column of smoke, the Benjamites looked behind them..."</w:t>
      </w:r>
    </w:p>
    <w:p w14:paraId="185AF7D0" w14:textId="77777777" w:rsidR="00F10894" w:rsidRDefault="00F10894">
      <w:r>
        <w:t>• Psalm 47:5: "God has gone up with a shout, The LORD with the sound of a trumpet."</w:t>
      </w:r>
    </w:p>
    <w:p w14:paraId="0E85FBCF" w14:textId="77777777" w:rsidR="00F10894" w:rsidRDefault="00F10894"/>
    <w:p w14:paraId="0C75398F" w14:textId="77777777" w:rsidR="00F10894" w:rsidRPr="00F10894" w:rsidRDefault="00F10894">
      <w:pPr>
        <w:rPr>
          <w:b/>
        </w:rPr>
      </w:pPr>
      <w:r w:rsidRPr="00F10894">
        <w:rPr>
          <w:b/>
        </w:rPr>
        <w:t>7. Other Relevant Insights</w:t>
      </w:r>
    </w:p>
    <w:p w14:paraId="2F8813C4" w14:textId="77777777" w:rsidR="00F10894" w:rsidRDefault="00F10894">
      <w:r>
        <w:t>The Septuagint (LXX) translates the Hebrew alah in Exodus 40:37 using the Greek verb anabaino (to go up, ascend) and anabē (its subjunctive form). This same Greek verb is used in the New Testament to describe Jesus ascending to heaven (John 20:17, Ephesians 4:8–10). Just as the Old Testament cloud was taken up to guide the Israelites to the Promised Land, Christ ascended to heaven to send the Holy Spirit, who now guides believers on their spiritual journey through the wilderness of this world.</w:t>
      </w:r>
    </w:p>
    <w:p w14:paraId="3376CF22" w14:textId="77777777" w:rsidR="00F10894" w:rsidRDefault="00F10894"/>
    <w:p w14:paraId="2A0B2133" w14:textId="77777777" w:rsidR="00F10894" w:rsidRPr="00F10894" w:rsidRDefault="00F10894">
      <w:pPr>
        <w:rPr>
          <w:b/>
        </w:rPr>
      </w:pPr>
      <w:r w:rsidRPr="00F10894">
        <w:rPr>
          <w:b/>
        </w:rPr>
        <w:t>8. References</w:t>
      </w:r>
    </w:p>
    <w:p w14:paraId="52EDB2C1" w14:textId="77777777" w:rsidR="00F10894" w:rsidRDefault="00F10894">
      <w:r>
        <w:t>• Brown, Driver, and Briggs. Hebrew and English Lexicon of the Old Testament.</w:t>
      </w:r>
    </w:p>
    <w:p w14:paraId="14C068A4" w14:textId="77777777" w:rsidR="00F10894" w:rsidRDefault="00F10894">
      <w:r>
        <w:t>• Harris, R. Laird, Gleason L. Archer Jr., and Bruce K. Waltke. Theological Wordbook of the Old Testament.</w:t>
      </w:r>
    </w:p>
    <w:p w14:paraId="72A3BF3C" w14:textId="77777777" w:rsidR="00F10894" w:rsidRDefault="00F10894">
      <w:r>
        <w:t>• Koehler, Ludwig, and Walter Baumgartner. The Hebrew and Aramaic Lexicon of the Old Testament.</w:t>
      </w:r>
    </w:p>
    <w:p w14:paraId="3FBE328F" w14:textId="0EEC5311" w:rsidR="004C5552" w:rsidRDefault="00F10894">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89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0894"/>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516AF"/>
  <w15:chartTrackingRefBased/>
  <w15:docId w15:val="{4230E98A-5F8B-445F-B2CF-9E8BED18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0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0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894"/>
    <w:rPr>
      <w:rFonts w:eastAsiaTheme="majorEastAsia" w:cstheme="majorBidi"/>
      <w:color w:val="272727" w:themeColor="text1" w:themeTint="D8"/>
    </w:rPr>
  </w:style>
  <w:style w:type="paragraph" w:styleId="Title">
    <w:name w:val="Title"/>
    <w:basedOn w:val="Normal"/>
    <w:next w:val="Normal"/>
    <w:link w:val="TitleChar"/>
    <w:uiPriority w:val="10"/>
    <w:qFormat/>
    <w:rsid w:val="00F10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894"/>
    <w:pPr>
      <w:spacing w:before="160"/>
      <w:jc w:val="center"/>
    </w:pPr>
    <w:rPr>
      <w:i/>
      <w:iCs/>
      <w:color w:val="404040" w:themeColor="text1" w:themeTint="BF"/>
    </w:rPr>
  </w:style>
  <w:style w:type="character" w:customStyle="1" w:styleId="QuoteChar">
    <w:name w:val="Quote Char"/>
    <w:basedOn w:val="DefaultParagraphFont"/>
    <w:link w:val="Quote"/>
    <w:uiPriority w:val="29"/>
    <w:rsid w:val="00F10894"/>
    <w:rPr>
      <w:i/>
      <w:iCs/>
      <w:color w:val="404040" w:themeColor="text1" w:themeTint="BF"/>
    </w:rPr>
  </w:style>
  <w:style w:type="paragraph" w:styleId="ListParagraph">
    <w:name w:val="List Paragraph"/>
    <w:basedOn w:val="Normal"/>
    <w:uiPriority w:val="34"/>
    <w:qFormat/>
    <w:rsid w:val="00F10894"/>
    <w:pPr>
      <w:ind w:left="720"/>
      <w:contextualSpacing/>
    </w:pPr>
  </w:style>
  <w:style w:type="character" w:styleId="IntenseEmphasis">
    <w:name w:val="Intense Emphasis"/>
    <w:basedOn w:val="DefaultParagraphFont"/>
    <w:uiPriority w:val="21"/>
    <w:qFormat/>
    <w:rsid w:val="00F10894"/>
    <w:rPr>
      <w:i/>
      <w:iCs/>
      <w:color w:val="2E74B5" w:themeColor="accent1" w:themeShade="BF"/>
    </w:rPr>
  </w:style>
  <w:style w:type="paragraph" w:styleId="IntenseQuote">
    <w:name w:val="Intense Quote"/>
    <w:basedOn w:val="Normal"/>
    <w:next w:val="Normal"/>
    <w:link w:val="IntenseQuoteChar"/>
    <w:uiPriority w:val="30"/>
    <w:qFormat/>
    <w:rsid w:val="00F108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0894"/>
    <w:rPr>
      <w:i/>
      <w:iCs/>
      <w:color w:val="2E74B5" w:themeColor="accent1" w:themeShade="BF"/>
    </w:rPr>
  </w:style>
  <w:style w:type="character" w:styleId="IntenseReference">
    <w:name w:val="Intense Reference"/>
    <w:basedOn w:val="DefaultParagraphFont"/>
    <w:uiPriority w:val="32"/>
    <w:qFormat/>
    <w:rsid w:val="00F108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4504</Characters>
  <Application>Microsoft Office Word</Application>
  <DocSecurity>0</DocSecurity>
  <Lines>37</Lines>
  <Paragraphs>10</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