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CA60" w14:textId="77777777" w:rsidR="00842CD4" w:rsidRPr="00842CD4" w:rsidRDefault="00842CD4">
      <w:pPr>
        <w:rPr>
          <w:b/>
        </w:rPr>
      </w:pPr>
      <w:r w:rsidRPr="00842CD4">
        <w:rPr>
          <w:b/>
        </w:rPr>
        <w:t>FIRE - ( 'ēš , Strong's H784 )</w:t>
      </w:r>
    </w:p>
    <w:p w14:paraId="7689872E" w14:textId="77777777" w:rsidR="00842CD4" w:rsidRDefault="00842CD4">
      <w:r w:rsidRPr="00842CD4">
        <w:rPr>
          <w:b/>
        </w:rPr>
        <w:t>Summary:</w:t>
      </w:r>
    </w:p>
    <w:p w14:paraId="4DC0D5A0" w14:textId="77777777" w:rsidR="00842CD4" w:rsidRDefault="00842CD4">
      <w:r>
        <w:t>The Hebrew word 'ēš (fire) in Exodus 40:38 represents the visible, supernatural manifestation of God's personal presence, guidance, and protection over Israel during their wilderness journeys. Serving as the nighttime counterpart to the cloud, this fire assured the congregation of Yahweh's constant dwelling among them, lighting their way through the dark desert and demonstrating His dual nature of holy transcendence and immanent care.</w:t>
      </w:r>
    </w:p>
    <w:p w14:paraId="44CEAAEB" w14:textId="77777777" w:rsidR="00842CD4" w:rsidRDefault="00842CD4"/>
    <w:p w14:paraId="0D9D12E1" w14:textId="77777777" w:rsidR="00842CD4" w:rsidRDefault="00842CD4">
      <w:r w:rsidRPr="00842CD4">
        <w:rPr>
          <w:b/>
        </w:rPr>
        <w:t>Full Study:</w:t>
      </w:r>
    </w:p>
    <w:p w14:paraId="743A4799" w14:textId="77777777" w:rsidR="00842CD4" w:rsidRDefault="00842CD4"/>
    <w:p w14:paraId="285C6561" w14:textId="77777777" w:rsidR="00842CD4" w:rsidRPr="00842CD4" w:rsidRDefault="00842CD4">
      <w:pPr>
        <w:rPr>
          <w:b/>
        </w:rPr>
      </w:pPr>
      <w:r w:rsidRPr="00842CD4">
        <w:rPr>
          <w:b/>
        </w:rPr>
        <w:t>1. Word Picture / Background</w:t>
      </w:r>
    </w:p>
    <w:p w14:paraId="46A43402" w14:textId="77777777" w:rsidR="00842CD4" w:rsidRDefault="00842CD4">
      <w:r>
        <w:t>In the ancient Near East, fire was a basic element of daily life, essential for survival, warmth, cooking, and metallurgy, yet terrifying in its destructive power. It is a primary noun in Semitic languages, carrying the inherent word picture of consuming energy, brilliant illumination, and purifying heat. Because fire cannot be easily contained, shaped, or controlled by human hands, it serves as an ideal physical metaphor for the living God, who is self-existent, powerful, and sovereignly free.</w:t>
      </w:r>
    </w:p>
    <w:p w14:paraId="607F271B" w14:textId="77777777" w:rsidR="00842CD4" w:rsidRDefault="00842CD4"/>
    <w:p w14:paraId="2EBF43CA" w14:textId="77777777" w:rsidR="00842CD4" w:rsidRPr="00842CD4" w:rsidRDefault="00842CD4">
      <w:pPr>
        <w:rPr>
          <w:b/>
        </w:rPr>
      </w:pPr>
      <w:r w:rsidRPr="00842CD4">
        <w:rPr>
          <w:b/>
        </w:rPr>
        <w:t>2. Meaning / Lexical Definition</w:t>
      </w:r>
    </w:p>
    <w:p w14:paraId="4310DC01" w14:textId="77777777" w:rsidR="00842CD4" w:rsidRDefault="00842CD4">
      <w:r>
        <w:t xml:space="preserve">The noun 'ēš refers to literal fire, lightning, supernatural flame, or metaphorically to the fire of anger and jealousy. </w:t>
      </w:r>
    </w:p>
    <w:p w14:paraId="6B2FDA39" w14:textId="77777777" w:rsidR="00842CD4" w:rsidRDefault="00842CD4">
      <w:r>
        <w:t>• Literal use: Fire used for domestic cooking, warmth, destroying cities in warfare, or consuming offerings on the altar of sacrifice.</w:t>
      </w:r>
    </w:p>
    <w:p w14:paraId="0DECBD0A" w14:textId="77777777" w:rsidR="00842CD4" w:rsidRDefault="00842CD4">
      <w:r>
        <w:t>• Supernatural use: A visible medium through which God reveals Himself, communicates His holiness, or executes divine judgment. It represents a reality that is bright, warm, and purifying, but also potentially lethal to those who approach it without proper holiness.</w:t>
      </w:r>
    </w:p>
    <w:p w14:paraId="433DBAF7" w14:textId="77777777" w:rsidR="00842CD4" w:rsidRDefault="00842CD4"/>
    <w:p w14:paraId="082476B6" w14:textId="77777777" w:rsidR="00842CD4" w:rsidRPr="00842CD4" w:rsidRDefault="00842CD4">
      <w:pPr>
        <w:rPr>
          <w:b/>
        </w:rPr>
      </w:pPr>
      <w:r w:rsidRPr="00842CD4">
        <w:rPr>
          <w:b/>
        </w:rPr>
        <w:t>3. Usage and Word Pictures</w:t>
      </w:r>
    </w:p>
    <w:p w14:paraId="4465D0F9" w14:textId="77777777" w:rsidR="00842CD4" w:rsidRDefault="00842CD4">
      <w:r>
        <w:t>Throughout the Old Testament, 'ēš acts as a primary vehicle for theophany (the visible manifestation of God).</w:t>
      </w:r>
    </w:p>
    <w:p w14:paraId="226F9F6C" w14:textId="77777777" w:rsidR="00842CD4" w:rsidRDefault="00842CD4">
      <w:r>
        <w:t>• The Burning Bush: God first commissions Moses from a bush that burns with 'ēš but is not consumed, signaling a holy presence that does not depend on earthly fuel (Exodus 3:2).</w:t>
      </w:r>
    </w:p>
    <w:p w14:paraId="0F8A9002" w14:textId="77777777" w:rsidR="00842CD4" w:rsidRDefault="00842CD4">
      <w:r>
        <w:t>• Mount Sinai: Yahweh descends upon the mountain in 'ēš, wrapping the peak in smoke and establishing His terrifying, unapproachable holiness (Exodus 19:18).</w:t>
      </w:r>
    </w:p>
    <w:p w14:paraId="4BC659A0" w14:textId="77777777" w:rsidR="00842CD4" w:rsidRDefault="00842CD4">
      <w:r>
        <w:t>• Consuming Sacrifice: Fire falls from heaven to consume the inaugural sacrifices on the altar, showing God's acceptance of the offering (Leviticus 9:24; 1 Kings 18:38).</w:t>
      </w:r>
    </w:p>
    <w:p w14:paraId="5918BCE2" w14:textId="77777777" w:rsidR="00842CD4" w:rsidRDefault="00842CD4">
      <w:r>
        <w:t>• Divine Attribute: God's character is described metaphorically as a "consuming fire" (Deuteronomy 4:24), emphasizing His jealousy for His own glory and His intolerance of sin.</w:t>
      </w:r>
    </w:p>
    <w:p w14:paraId="64E44DB9" w14:textId="77777777" w:rsidR="00842CD4" w:rsidRDefault="00842CD4"/>
    <w:p w14:paraId="36F96B8C" w14:textId="77777777" w:rsidR="00842CD4" w:rsidRPr="00842CD4" w:rsidRDefault="00842CD4">
      <w:pPr>
        <w:rPr>
          <w:b/>
        </w:rPr>
      </w:pPr>
      <w:r w:rsidRPr="00842CD4">
        <w:rPr>
          <w:b/>
        </w:rPr>
        <w:t>4. Theological Implications</w:t>
      </w:r>
    </w:p>
    <w:p w14:paraId="531086DE" w14:textId="77777777" w:rsidR="00842CD4" w:rsidRDefault="00842CD4">
      <w:r>
        <w:t>The presence of 'ēš over the Tabernacle communicates profound truths about God's relationship with His covenant people. Fire represents absolute holiness. Just as physical fire purifies metal by consuming dross, God's holy fire purifies His people. However, this holy fire is also dangerous. The same fire that guides Israel can destroy those who treat God's holiness with contempt, as seen in the judgment of Nadab and Abihu. Crucially, the fire in Exodus 40:38 does not consume the Tabernacle. This demonstrates God's grace: His consuming holiness can dwell in the midst of a sinful, pardoned people without destroying them, provided they approach Him through the blood of the sacrifices.</w:t>
      </w:r>
    </w:p>
    <w:p w14:paraId="3730551C" w14:textId="77777777" w:rsidR="00842CD4" w:rsidRDefault="00842CD4"/>
    <w:p w14:paraId="669ABF2F" w14:textId="77777777" w:rsidR="00842CD4" w:rsidRPr="00842CD4" w:rsidRDefault="00842CD4">
      <w:pPr>
        <w:rPr>
          <w:b/>
        </w:rPr>
      </w:pPr>
      <w:r w:rsidRPr="00842CD4">
        <w:rPr>
          <w:b/>
        </w:rPr>
        <w:t>5. Contextual Nuance in the Passage</w:t>
      </w:r>
    </w:p>
    <w:p w14:paraId="731C5BE9" w14:textId="77777777" w:rsidR="00842CD4" w:rsidRDefault="00842CD4">
      <w:r>
        <w:t>Exodus 40:38 is the triumphant climax of the entire book. The book of Exodus begins with Israel in dark bondage under Pharaoh; it ends with Israel illuminated by the bright fire of Yahweh's presence. Now that the Tabernacle is fully erected and the priesthood established, the glory of the Lord fills the tent. The 'ēš over the Tabernacle at night serves as the nighttime visible counterpart to the daytime cloud. In the dark, cold, and dangerous desert nights, the fire provided physical light and warmth, but spiritually it provided peace. It was visible to "all the house of Israel, throughout all their journeys." No matter where a Hebrew family pitched their tent in the camp, they could look to the center of the camp and see the glowing fire of God's presence, assuring them they were not abandoned.</w:t>
      </w:r>
    </w:p>
    <w:p w14:paraId="4E4AE593" w14:textId="77777777" w:rsidR="00842CD4" w:rsidRDefault="00842CD4"/>
    <w:p w14:paraId="44C43226" w14:textId="77777777" w:rsidR="00842CD4" w:rsidRPr="00842CD4" w:rsidRDefault="00842CD4">
      <w:pPr>
        <w:rPr>
          <w:b/>
        </w:rPr>
      </w:pPr>
      <w:r w:rsidRPr="00842CD4">
        <w:rPr>
          <w:b/>
        </w:rPr>
        <w:t>6. Key Uses in Other Verses (NKJV)</w:t>
      </w:r>
    </w:p>
    <w:p w14:paraId="0C128B83" w14:textId="77777777" w:rsidR="00842CD4" w:rsidRDefault="00842CD4">
      <w:r>
        <w:t>• Exodus 3:2 - "And the Angel of the Lord appeared to him in a flame of fire from the midst of a bush."</w:t>
      </w:r>
    </w:p>
    <w:p w14:paraId="24D3883E" w14:textId="77777777" w:rsidR="00842CD4" w:rsidRDefault="00842CD4">
      <w:r>
        <w:t>• Exodus 13:21 - "And the Lord went before them... by night in a pillar of fire to give them light, so as to go by day and night."</w:t>
      </w:r>
    </w:p>
    <w:p w14:paraId="475DB014" w14:textId="77777777" w:rsidR="00842CD4" w:rsidRDefault="00842CD4">
      <w:r>
        <w:t>• Deuteronomy 4:24 - "For the Lord your God is a consuming fire, a jealous God."</w:t>
      </w:r>
    </w:p>
    <w:p w14:paraId="3D652C7D" w14:textId="77777777" w:rsidR="00842CD4" w:rsidRDefault="00842CD4">
      <w:r>
        <w:t>• 1 Kings 18:38 - "Then the fire of the Lord fell and consumed the burnt sacrifice, and the wood and the stones and the dust..."</w:t>
      </w:r>
    </w:p>
    <w:p w14:paraId="5F7F3716" w14:textId="77777777" w:rsidR="00842CD4" w:rsidRDefault="00842CD4"/>
    <w:p w14:paraId="44C61FE5" w14:textId="77777777" w:rsidR="00842CD4" w:rsidRPr="00842CD4" w:rsidRDefault="00842CD4">
      <w:pPr>
        <w:rPr>
          <w:b/>
        </w:rPr>
      </w:pPr>
      <w:r w:rsidRPr="00842CD4">
        <w:rPr>
          <w:b/>
        </w:rPr>
        <w:t>7. Other Relevant Insights</w:t>
      </w:r>
    </w:p>
    <w:p w14:paraId="1D35C600" w14:textId="77777777" w:rsidR="00842CD4" w:rsidRDefault="00842CD4">
      <w:r>
        <w:t xml:space="preserve">The presence of the fire over the physical wilderness Tabernacle prefigures the New Testament reality of Pentecost. In Acts 2:3, "divided tongues, as of fire" sat upon each of the disciples. In the Old Covenant, the fire of God's presence hovered corporately over a single physical tent. In the New Covenant, through the indwelling Holy Spirit, the fire of God's holy presence resides within individual believers, who together make up the living temple of God. </w:t>
      </w:r>
    </w:p>
    <w:p w14:paraId="2D1F1DB8" w14:textId="77777777" w:rsidR="00842CD4" w:rsidRDefault="00842CD4"/>
    <w:p w14:paraId="7F426870" w14:textId="77777777" w:rsidR="00842CD4" w:rsidRPr="00842CD4" w:rsidRDefault="00842CD4">
      <w:pPr>
        <w:rPr>
          <w:b/>
        </w:rPr>
      </w:pPr>
      <w:r w:rsidRPr="00842CD4">
        <w:rPr>
          <w:b/>
        </w:rPr>
        <w:t>8. References</w:t>
      </w:r>
    </w:p>
    <w:p w14:paraId="673273E3" w14:textId="77777777" w:rsidR="00842CD4" w:rsidRDefault="00842CD4">
      <w:r>
        <w:t>• Brown, Driver, Briggs. Hebrew and English Lexicon of the Old Testament.</w:t>
      </w:r>
    </w:p>
    <w:p w14:paraId="07565C4F" w14:textId="77777777" w:rsidR="00842CD4" w:rsidRDefault="00842CD4">
      <w:r>
        <w:t>• Koehler, Baumgartner. The Hebrew and Aramaic Lexicon of the Old Testament.</w:t>
      </w:r>
    </w:p>
    <w:p w14:paraId="3D9BEBE5" w14:textId="77777777" w:rsidR="00842CD4" w:rsidRDefault="00842CD4">
      <w:r>
        <w:t>• Harris, Archer, Waltke. Theological Wordbook of the Old Testament.</w:t>
      </w:r>
    </w:p>
    <w:p w14:paraId="074ED4AF" w14:textId="21B58277" w:rsidR="004C5552" w:rsidRDefault="00842CD4">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C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42CD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0943"/>
  <w15:chartTrackingRefBased/>
  <w15:docId w15:val="{8E73D6AB-FA5E-4504-9722-9346B2BFE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2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2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CD4"/>
    <w:rPr>
      <w:rFonts w:eastAsiaTheme="majorEastAsia" w:cstheme="majorBidi"/>
      <w:color w:val="272727" w:themeColor="text1" w:themeTint="D8"/>
    </w:rPr>
  </w:style>
  <w:style w:type="paragraph" w:styleId="Title">
    <w:name w:val="Title"/>
    <w:basedOn w:val="Normal"/>
    <w:next w:val="Normal"/>
    <w:link w:val="TitleChar"/>
    <w:uiPriority w:val="10"/>
    <w:qFormat/>
    <w:rsid w:val="00842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CD4"/>
    <w:pPr>
      <w:spacing w:before="160"/>
      <w:jc w:val="center"/>
    </w:pPr>
    <w:rPr>
      <w:i/>
      <w:iCs/>
      <w:color w:val="404040" w:themeColor="text1" w:themeTint="BF"/>
    </w:rPr>
  </w:style>
  <w:style w:type="character" w:customStyle="1" w:styleId="QuoteChar">
    <w:name w:val="Quote Char"/>
    <w:basedOn w:val="DefaultParagraphFont"/>
    <w:link w:val="Quote"/>
    <w:uiPriority w:val="29"/>
    <w:rsid w:val="00842CD4"/>
    <w:rPr>
      <w:i/>
      <w:iCs/>
      <w:color w:val="404040" w:themeColor="text1" w:themeTint="BF"/>
    </w:rPr>
  </w:style>
  <w:style w:type="paragraph" w:styleId="ListParagraph">
    <w:name w:val="List Paragraph"/>
    <w:basedOn w:val="Normal"/>
    <w:uiPriority w:val="34"/>
    <w:qFormat/>
    <w:rsid w:val="00842CD4"/>
    <w:pPr>
      <w:ind w:left="720"/>
      <w:contextualSpacing/>
    </w:pPr>
  </w:style>
  <w:style w:type="character" w:styleId="IntenseEmphasis">
    <w:name w:val="Intense Emphasis"/>
    <w:basedOn w:val="DefaultParagraphFont"/>
    <w:uiPriority w:val="21"/>
    <w:qFormat/>
    <w:rsid w:val="00842CD4"/>
    <w:rPr>
      <w:i/>
      <w:iCs/>
      <w:color w:val="2E74B5" w:themeColor="accent1" w:themeShade="BF"/>
    </w:rPr>
  </w:style>
  <w:style w:type="paragraph" w:styleId="IntenseQuote">
    <w:name w:val="Intense Quote"/>
    <w:basedOn w:val="Normal"/>
    <w:next w:val="Normal"/>
    <w:link w:val="IntenseQuoteChar"/>
    <w:uiPriority w:val="30"/>
    <w:qFormat/>
    <w:rsid w:val="00842C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2CD4"/>
    <w:rPr>
      <w:i/>
      <w:iCs/>
      <w:color w:val="2E74B5" w:themeColor="accent1" w:themeShade="BF"/>
    </w:rPr>
  </w:style>
  <w:style w:type="character" w:styleId="IntenseReference">
    <w:name w:val="Intense Reference"/>
    <w:basedOn w:val="DefaultParagraphFont"/>
    <w:uiPriority w:val="32"/>
    <w:qFormat/>
    <w:rsid w:val="00842C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