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03F99" w14:textId="77777777" w:rsidR="00BC06DA" w:rsidRPr="00BC06DA" w:rsidRDefault="00BC06DA">
      <w:pPr>
        <w:rPr>
          <w:b/>
        </w:rPr>
      </w:pPr>
      <w:r w:rsidRPr="00BC06DA">
        <w:rPr>
          <w:b/>
        </w:rPr>
        <w:t>ANOINT - ( mashach, Strong's H4886 )</w:t>
      </w:r>
    </w:p>
    <w:p w14:paraId="2CB368AC" w14:textId="77777777" w:rsidR="00BC06DA" w:rsidRDefault="00BC06DA">
      <w:r w:rsidRPr="00BC06DA">
        <w:rPr>
          <w:b/>
        </w:rPr>
        <w:t>Summary:</w:t>
      </w:r>
    </w:p>
    <w:p w14:paraId="18603FB2" w14:textId="77777777" w:rsidR="00BC06DA" w:rsidRDefault="00BC06DA">
      <w:r>
        <w:t>The Hebrew verb mashach primarily means to smear, rub, or pour oil upon a person or object, marking them as set apart, consecrated, and authorized for a specific, divinely ordained service. In Exodus 40:9, the word describes the ceremonial act of pouring the specially formulated holy anointing oil onto the Tabernacle and its furnishings. This act transformed these physical, earthly objects from the realm of the common and everyday into the realm of the sacred, dedicating them entirely to the worship and presence of Yahweh. It serves as a foundational Old Testament picture of consecration, pointing ultimately to the ultimate "Anointed One" (the Messiah) and the empowering work of the Holy Spirit in the lives of believers.</w:t>
      </w:r>
    </w:p>
    <w:p w14:paraId="067D3431" w14:textId="77777777" w:rsidR="00BC06DA" w:rsidRDefault="00BC06DA"/>
    <w:p w14:paraId="400C38F2" w14:textId="77777777" w:rsidR="00BC06DA" w:rsidRDefault="00BC06DA">
      <w:r w:rsidRPr="00BC06DA">
        <w:rPr>
          <w:b/>
        </w:rPr>
        <w:t>Full Study:</w:t>
      </w:r>
    </w:p>
    <w:p w14:paraId="5DCEF851" w14:textId="77777777" w:rsidR="00BC06DA" w:rsidRDefault="00BC06DA"/>
    <w:p w14:paraId="28DDFA82" w14:textId="77777777" w:rsidR="00BC06DA" w:rsidRPr="00BC06DA" w:rsidRDefault="00BC06DA">
      <w:pPr>
        <w:rPr>
          <w:b/>
        </w:rPr>
      </w:pPr>
      <w:r w:rsidRPr="00BC06DA">
        <w:rPr>
          <w:b/>
        </w:rPr>
        <w:t>1. Word Picture / Background</w:t>
      </w:r>
    </w:p>
    <w:p w14:paraId="3EA52B65" w14:textId="77777777" w:rsidR="00BC06DA" w:rsidRDefault="00BC06DA">
      <w:r>
        <w:t>• mashach carries the physical, concrete action of rubbing, smearing, or spreading a liquid—most frequently olive oil—upon a surface or person. In the ancient Near East, oil was not merely a cosmetic or culinary item; it was a symbol of vitality, joy, honor, and prosperity. Rubbing oil on the body protected the skin from the harsh, arid climate and was a regular part of personal hygiene and hospitality. However, when elevated to a ritual context, this simple act of "smearing" took on profound ceremonial significance. The physical rubbing or pouring of oil symbolized a transfer of status, transforming the ordinary into the extraordinary, and designating the recipient as chosen and equipped by God.</w:t>
      </w:r>
    </w:p>
    <w:p w14:paraId="4EE85BAF" w14:textId="77777777" w:rsidR="00BC06DA" w:rsidRDefault="00BC06DA"/>
    <w:p w14:paraId="7DDE6DAA" w14:textId="77777777" w:rsidR="00BC06DA" w:rsidRPr="00BC06DA" w:rsidRDefault="00BC06DA">
      <w:pPr>
        <w:rPr>
          <w:b/>
        </w:rPr>
      </w:pPr>
      <w:r w:rsidRPr="00BC06DA">
        <w:rPr>
          <w:b/>
        </w:rPr>
        <w:t>2. Meaning / Lexical Definition</w:t>
      </w:r>
    </w:p>
    <w:p w14:paraId="693228C9" w14:textId="77777777" w:rsidR="00BC06DA" w:rsidRDefault="00BC06DA">
      <w:r>
        <w:t>• mashach is a root meaning to smear, spread, pour, or paint with oil. In the theological context of the Old Testament, it means to consecrate, dedicate, or inaugurate into a sacred office or function. The word is used to describe:</w:t>
      </w:r>
    </w:p>
    <w:p w14:paraId="5620DFF3" w14:textId="77777777" w:rsidR="00BC06DA" w:rsidRDefault="00BC06DA">
      <w:r>
        <w:t>• The consecration of sacred objects, such as the Tabernacle, altars, and vessels, rendering them holy and fit for divine service.</w:t>
      </w:r>
    </w:p>
    <w:p w14:paraId="0127EB21" w14:textId="77777777" w:rsidR="00BC06DA" w:rsidRDefault="00BC06DA">
      <w:r>
        <w:t>• The installation of individuals into the three major divinely appointed offices of Israel: kings, priests, and occasionally prophets.</w:t>
      </w:r>
    </w:p>
    <w:p w14:paraId="43130F77" w14:textId="77777777" w:rsidR="00BC06DA" w:rsidRDefault="00BC06DA">
      <w:r>
        <w:t>• The setting apart of an instrument or person to carry out God's specific mission, infusing the act with divine authority and ownership.</w:t>
      </w:r>
    </w:p>
    <w:p w14:paraId="725B05A3" w14:textId="77777777" w:rsidR="00BC06DA" w:rsidRDefault="00BC06DA"/>
    <w:p w14:paraId="3A9E7C8E" w14:textId="77777777" w:rsidR="00BC06DA" w:rsidRPr="00BC06DA" w:rsidRDefault="00BC06DA">
      <w:pPr>
        <w:rPr>
          <w:b/>
        </w:rPr>
      </w:pPr>
      <w:r w:rsidRPr="00BC06DA">
        <w:rPr>
          <w:b/>
        </w:rPr>
        <w:t>3. Usage and Word Pictures</w:t>
      </w:r>
    </w:p>
    <w:p w14:paraId="2D259C21" w14:textId="77777777" w:rsidR="00BC06DA" w:rsidRDefault="00BC06DA">
      <w:r>
        <w:t>The physical imagery of mashach lies in the liberal application of the liquid. It was not a sparse sprinkling but a generous pouring or rubbing. When Aaron was anointed, the oil ran down his head onto his beard and the collar of his robes (Psalm 133:2). This visual "overflow" painted a picture of abundance, divine favor, and the rich equipping of God's Spirit. The holy anointing oil used in Exodus was unique—fragrant, costly, and strictly forbidden for common use. Thus, to be "smeared" with this specific oil was to be visibly and aromatically distinguished from everything and everyone else. The person or object literally carried the fragrance of the sanctuary wherever they went.</w:t>
      </w:r>
    </w:p>
    <w:p w14:paraId="2FD1EDAE" w14:textId="77777777" w:rsidR="00BC06DA" w:rsidRDefault="00BC06DA"/>
    <w:p w14:paraId="1835E907" w14:textId="77777777" w:rsidR="00BC06DA" w:rsidRPr="00BC06DA" w:rsidRDefault="00BC06DA">
      <w:pPr>
        <w:rPr>
          <w:b/>
        </w:rPr>
      </w:pPr>
      <w:r w:rsidRPr="00BC06DA">
        <w:rPr>
          <w:b/>
        </w:rPr>
        <w:t>4. Theological Implications</w:t>
      </w:r>
    </w:p>
    <w:p w14:paraId="520D40BC" w14:textId="77777777" w:rsidR="00BC06DA" w:rsidRDefault="00BC06DA">
      <w:r>
        <w:t>• Consecration and Sanctification: mashach represents the dividing line between the profane (common) and the holy (set apart). Once anointed, an object or person belonged exclusively to Yahweh and could not be used for ordinary tasks.</w:t>
      </w:r>
    </w:p>
    <w:p w14:paraId="7B0F79ED" w14:textId="77777777" w:rsidR="00BC06DA" w:rsidRDefault="00BC06DA">
      <w:r>
        <w:t>• Divine Authority and Authorization: Anointing was the visible sign of God’s choice. A king did not merely take the throne; he was anointed by God's representative, signifying that his authority was derived from and subject to the sovereign Lord.</w:t>
      </w:r>
    </w:p>
    <w:p w14:paraId="5A5A4518" w14:textId="77777777" w:rsidR="00BC06DA" w:rsidRDefault="00BC06DA">
      <w:r>
        <w:t>• Empowerment by the Spirit: In the Old Testament, the physical act of anointing with oil was frequently accompanied by the spiritual reality of the Holy Spirit coming upon the individual (e.g., 1 Samuel 16:13). The oil symbolized the Spirit's presence, power, and equipping grace.</w:t>
      </w:r>
    </w:p>
    <w:p w14:paraId="04F30B26" w14:textId="77777777" w:rsidR="00BC06DA" w:rsidRDefault="00BC06DA">
      <w:r>
        <w:t>• Messianic Typology: The noun derivative of mashach is mashiach (Messiah), meaning "Anointed One." Every anointed priest, king, and prophet in the Old Testament served as a shadow pointing toward Jesus Christ (the Christos, the Greek equivalent of Messiah), who was uniquely anointed by the Holy Spirit to fulfill all three offices.</w:t>
      </w:r>
    </w:p>
    <w:p w14:paraId="3454DD35" w14:textId="77777777" w:rsidR="00BC06DA" w:rsidRDefault="00BC06DA"/>
    <w:p w14:paraId="25CD4DF3" w14:textId="77777777" w:rsidR="00BC06DA" w:rsidRPr="00BC06DA" w:rsidRDefault="00BC06DA">
      <w:pPr>
        <w:rPr>
          <w:b/>
        </w:rPr>
      </w:pPr>
      <w:r w:rsidRPr="00BC06DA">
        <w:rPr>
          <w:b/>
        </w:rPr>
        <w:t>5. Contextual Nuance in the Passage</w:t>
      </w:r>
    </w:p>
    <w:p w14:paraId="04BB38DA" w14:textId="77777777" w:rsidR="00BC06DA" w:rsidRDefault="00BC06DA">
      <w:r>
        <w:t>In Exodus 40:9, the Tabernacle has finally been constructed according to the precise pattern shown to Moses on the mountain. However, physical completion is not enough; spiritual inauguration is required. The command to mashach (anoint) the Tabernacle and all its utensils serves as the formal transition from a beautifully crafted tent to the earthly dwelling place of the living God. The oil "smeared" upon the gold, acacia wood, and bronze marked these materials as holy. The nuance here is one of total ownership and purification. The physical structure and its instruments had to be ceremonially aligned with God’s holiness before His glory could descend and fill the tent.</w:t>
      </w:r>
    </w:p>
    <w:p w14:paraId="6D825AF0" w14:textId="77777777" w:rsidR="00BC06DA" w:rsidRDefault="00BC06DA"/>
    <w:p w14:paraId="1E239576" w14:textId="77777777" w:rsidR="00BC06DA" w:rsidRPr="00BC06DA" w:rsidRDefault="00BC06DA">
      <w:pPr>
        <w:rPr>
          <w:b/>
        </w:rPr>
      </w:pPr>
      <w:r w:rsidRPr="00BC06DA">
        <w:rPr>
          <w:b/>
        </w:rPr>
        <w:t>6. Key Uses in Other Verses (NKJV)</w:t>
      </w:r>
    </w:p>
    <w:p w14:paraId="4F2CD954" w14:textId="77777777" w:rsidR="00BC06DA" w:rsidRDefault="00BC06DA">
      <w:r>
        <w:t>• Genesis 31:13 - "I am the God of Bethel, where you anointed the pillar and where you made a vow to Me."</w:t>
      </w:r>
    </w:p>
    <w:p w14:paraId="667D9013" w14:textId="77777777" w:rsidR="00BC06DA" w:rsidRDefault="00BC06DA">
      <w:r>
        <w:t>• Exodus 28:41 - "You shall put them on Aaron your brother and on his sons with him. You shall anoint them, consecrate them, and sanctify them, that they may minister to Me as priests."</w:t>
      </w:r>
    </w:p>
    <w:p w14:paraId="64CB3D78" w14:textId="77777777" w:rsidR="00BC06DA" w:rsidRDefault="00BC06DA">
      <w:r>
        <w:t>• 1 Samuel 16:13 - "Then Samuel took the horn of oil and anointed him in the midst of his brothers; and the Spirit of the LORD came upon David from that day forward."</w:t>
      </w:r>
    </w:p>
    <w:p w14:paraId="4B98E906" w14:textId="77777777" w:rsidR="00BC06DA" w:rsidRDefault="00BC06DA">
      <w:r>
        <w:t>• Isaiah 61:1 - "The Spirit of the Lord GOD is upon Me, because the LORD has anointed Me to preach good tidings to the poor..."</w:t>
      </w:r>
    </w:p>
    <w:p w14:paraId="0E195414" w14:textId="77777777" w:rsidR="00BC06DA" w:rsidRDefault="00BC06DA"/>
    <w:p w14:paraId="389F811F" w14:textId="77777777" w:rsidR="00BC06DA" w:rsidRPr="00BC06DA" w:rsidRDefault="00BC06DA">
      <w:pPr>
        <w:rPr>
          <w:b/>
        </w:rPr>
      </w:pPr>
      <w:r w:rsidRPr="00BC06DA">
        <w:rPr>
          <w:b/>
        </w:rPr>
        <w:t>7. Other Relevant Insights</w:t>
      </w:r>
    </w:p>
    <w:p w14:paraId="50412446" w14:textId="77777777" w:rsidR="00BC06DA" w:rsidRDefault="00BC06DA">
      <w:r>
        <w:t>It is vital to distinguish mashach from another Hebrew word translated as "anoint," which is suk (Strong's H5480). While suk refers to the cosmetic or routine application of oil or lotion to the body for personal grooming, hygiene, or mourning practices, mashach is almost exclusively reserved for sacred, ceremonial, and official consecration. This lexical distinction highlights that the anointing in Exodus 40:9 was not a cosmetic enhancement or routine maintenance of the Tabernacle, but a profound spiritual transaction that permanently altered the status of the objects.</w:t>
      </w:r>
    </w:p>
    <w:p w14:paraId="62A4CBAC" w14:textId="77777777" w:rsidR="00BC06DA" w:rsidRDefault="00BC06DA"/>
    <w:p w14:paraId="4A0C17D2" w14:textId="77777777" w:rsidR="00BC06DA" w:rsidRPr="00BC06DA" w:rsidRDefault="00BC06DA">
      <w:pPr>
        <w:rPr>
          <w:b/>
        </w:rPr>
      </w:pPr>
      <w:r w:rsidRPr="00BC06DA">
        <w:rPr>
          <w:b/>
        </w:rPr>
        <w:t>8. References</w:t>
      </w:r>
    </w:p>
    <w:p w14:paraId="458BF6C9" w14:textId="77777777" w:rsidR="00BC06DA" w:rsidRDefault="00BC06DA">
      <w:r>
        <w:t>• Brown, Francis, S.R. Driver, and Charles A. Briggs. The Brown-Driver-Briggs Hebrew and English Lexicon.</w:t>
      </w:r>
    </w:p>
    <w:p w14:paraId="6659FD1A" w14:textId="77777777" w:rsidR="00BC06DA" w:rsidRDefault="00BC06DA">
      <w:r>
        <w:t>• Harris, R. Laird, Gleason L. Archer Jr., and Bruce K. Waltke. Theological Wordbook of the Old Testament.</w:t>
      </w:r>
    </w:p>
    <w:p w14:paraId="7CBE2144" w14:textId="77777777" w:rsidR="00BC06DA" w:rsidRDefault="00BC06DA">
      <w:r>
        <w:t>• Koehler, Ludwig, and Walter Baumgartner. The Hebrew and Aramaic Lexicon of the Old Testament.</w:t>
      </w:r>
    </w:p>
    <w:p w14:paraId="7211DD7F" w14:textId="77777777" w:rsidR="00BC06DA" w:rsidRDefault="00BC06DA">
      <w:r>
        <w:t>• Vine, W.E. Vine's Complete Expository Dictionary of Old and New Testament Words.</w:t>
      </w:r>
    </w:p>
    <w:p w14:paraId="001BCA64" w14:textId="326B38EA" w:rsidR="004C5552" w:rsidRDefault="00BC06DA">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6D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06DA"/>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FBCC1"/>
  <w15:chartTrackingRefBased/>
  <w15:docId w15:val="{1BA0B5F4-72D1-448C-922A-98DE8D5D3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0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6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0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6DA"/>
    <w:rPr>
      <w:rFonts w:eastAsiaTheme="majorEastAsia" w:cstheme="majorBidi"/>
      <w:color w:val="272727" w:themeColor="text1" w:themeTint="D8"/>
    </w:rPr>
  </w:style>
  <w:style w:type="paragraph" w:styleId="Title">
    <w:name w:val="Title"/>
    <w:basedOn w:val="Normal"/>
    <w:next w:val="Normal"/>
    <w:link w:val="TitleChar"/>
    <w:uiPriority w:val="10"/>
    <w:qFormat/>
    <w:rsid w:val="00BC0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6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6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6DA"/>
    <w:pPr>
      <w:spacing w:before="160"/>
      <w:jc w:val="center"/>
    </w:pPr>
    <w:rPr>
      <w:i/>
      <w:iCs/>
      <w:color w:val="404040" w:themeColor="text1" w:themeTint="BF"/>
    </w:rPr>
  </w:style>
  <w:style w:type="character" w:customStyle="1" w:styleId="QuoteChar">
    <w:name w:val="Quote Char"/>
    <w:basedOn w:val="DefaultParagraphFont"/>
    <w:link w:val="Quote"/>
    <w:uiPriority w:val="29"/>
    <w:rsid w:val="00BC06DA"/>
    <w:rPr>
      <w:i/>
      <w:iCs/>
      <w:color w:val="404040" w:themeColor="text1" w:themeTint="BF"/>
    </w:rPr>
  </w:style>
  <w:style w:type="paragraph" w:styleId="ListParagraph">
    <w:name w:val="List Paragraph"/>
    <w:basedOn w:val="Normal"/>
    <w:uiPriority w:val="34"/>
    <w:qFormat/>
    <w:rsid w:val="00BC06DA"/>
    <w:pPr>
      <w:ind w:left="720"/>
      <w:contextualSpacing/>
    </w:pPr>
  </w:style>
  <w:style w:type="character" w:styleId="IntenseEmphasis">
    <w:name w:val="Intense Emphasis"/>
    <w:basedOn w:val="DefaultParagraphFont"/>
    <w:uiPriority w:val="21"/>
    <w:qFormat/>
    <w:rsid w:val="00BC06DA"/>
    <w:rPr>
      <w:i/>
      <w:iCs/>
      <w:color w:val="2E74B5" w:themeColor="accent1" w:themeShade="BF"/>
    </w:rPr>
  </w:style>
  <w:style w:type="paragraph" w:styleId="IntenseQuote">
    <w:name w:val="Intense Quote"/>
    <w:basedOn w:val="Normal"/>
    <w:next w:val="Normal"/>
    <w:link w:val="IntenseQuoteChar"/>
    <w:uiPriority w:val="30"/>
    <w:qFormat/>
    <w:rsid w:val="00BC06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06DA"/>
    <w:rPr>
      <w:i/>
      <w:iCs/>
      <w:color w:val="2E74B5" w:themeColor="accent1" w:themeShade="BF"/>
    </w:rPr>
  </w:style>
  <w:style w:type="character" w:styleId="IntenseReference">
    <w:name w:val="Intense Reference"/>
    <w:basedOn w:val="DefaultParagraphFont"/>
    <w:uiPriority w:val="32"/>
    <w:qFormat/>
    <w:rsid w:val="00BC06D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968</Words>
  <Characters>5521</Characters>
  <Application>Microsoft Office Word</Application>
  <DocSecurity>0</DocSecurity>
  <Lines>46</Lines>
  <Paragraphs>12</Paragraphs>
  <ScaleCrop>false</ScaleCrop>
  <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2026-08-14T11:41:00Z</dcterms:created>
  <dcterms:modified xsi:type="dcterms:W3CDTF">2026-08-14T11:41:00Z</dcterms:modified>
</cp:coreProperties>
</file>