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F8E9E1" w14:textId="77777777" w:rsidR="00660BC0" w:rsidRPr="00660BC0" w:rsidRDefault="00660BC0">
      <w:pPr>
        <w:rPr>
          <w:b/>
        </w:rPr>
      </w:pPr>
      <w:r w:rsidRPr="00660BC0">
        <w:rPr>
          <w:b/>
        </w:rPr>
        <w:t>FEARED - ( yare , Strong's H3372 )</w:t>
      </w:r>
    </w:p>
    <w:p w14:paraId="15D63D1C" w14:textId="77777777" w:rsidR="00660BC0" w:rsidRDefault="00660BC0">
      <w:r w:rsidRPr="00660BC0">
        <w:rPr>
          <w:b/>
        </w:rPr>
        <w:t>Summary:</w:t>
      </w:r>
    </w:p>
    <w:p w14:paraId="277582A2" w14:textId="77777777" w:rsidR="00660BC0" w:rsidRDefault="00660BC0">
      <w:r>
        <w:t>In Exodus 1:17, the Hebrew verb yare describes the midwives' deep, reverent awe of God, which directly motivated their civil disobedience against Pharaoh’s genocidal decree. This holy fear was not a paralyzing terror of a tyrant, but a supreme allegiance to the Creator. It stood as a protective shield over the Hebrew children and served as the catalyst for Israel's preservation. Rather than yielding to the immediate threat of imperial wrath, these women chose to honor the ultimate authority of God, demonstrating that the true fear of God produces courageous action and preserves life.</w:t>
      </w:r>
    </w:p>
    <w:p w14:paraId="31204954" w14:textId="77777777" w:rsidR="00660BC0" w:rsidRDefault="00660BC0"/>
    <w:p w14:paraId="1500863B" w14:textId="77777777" w:rsidR="00660BC0" w:rsidRDefault="00660BC0">
      <w:r w:rsidRPr="00660BC0">
        <w:rPr>
          <w:b/>
        </w:rPr>
        <w:t>Full Study:</w:t>
      </w:r>
    </w:p>
    <w:p w14:paraId="0065A258" w14:textId="77777777" w:rsidR="00660BC0" w:rsidRDefault="00660BC0"/>
    <w:p w14:paraId="01F0EC57" w14:textId="77777777" w:rsidR="00660BC0" w:rsidRPr="00660BC0" w:rsidRDefault="00660BC0">
      <w:pPr>
        <w:rPr>
          <w:b/>
        </w:rPr>
      </w:pPr>
      <w:r w:rsidRPr="00660BC0">
        <w:rPr>
          <w:b/>
        </w:rPr>
        <w:t>1. Word Picture / Background</w:t>
      </w:r>
    </w:p>
    <w:p w14:paraId="1FD7D8E4" w14:textId="77777777" w:rsidR="00660BC0" w:rsidRDefault="00660BC0">
      <w:r>
        <w:t>The Hebrew root yare fundamentally relates to the physical sensation of trembling, shaking, or shrinking back in the presence of overwhelming power, majesty, or danger. In ancient nomadic and agrarian cultures, fear was an immediate, bodily response to threats like wild beasts, violent storms, or invading armies. When this word is used in relation to God, however, the physical response of trembling undergoes a profound transformation. Instead of causing a person to flee in terror, yare becomes a reorientation of one's life. It describes an attitude of standing in awe of God's holy majesty, recognizing His supreme authority, and bowing before His moral perfection. In the context of Egypt, a culture where Pharaoh was worshipped as a living deity whose word was absolute law, the midwives' fear of God was a radical realignment. They trembled not at the command of the visible, earthly king, but at the holiness of the invisible, heavenly King.</w:t>
      </w:r>
    </w:p>
    <w:p w14:paraId="753A0687" w14:textId="77777777" w:rsidR="00660BC0" w:rsidRDefault="00660BC0"/>
    <w:p w14:paraId="3EE79338" w14:textId="77777777" w:rsidR="00660BC0" w:rsidRPr="00660BC0" w:rsidRDefault="00660BC0">
      <w:pPr>
        <w:rPr>
          <w:b/>
        </w:rPr>
      </w:pPr>
      <w:r w:rsidRPr="00660BC0">
        <w:rPr>
          <w:b/>
        </w:rPr>
        <w:t>2. Meaning / Lexical Definition</w:t>
      </w:r>
    </w:p>
    <w:p w14:paraId="047954B3" w14:textId="77777777" w:rsidR="00660BC0" w:rsidRDefault="00660BC0">
      <w:r>
        <w:t>The verb yare is a primary Hebrew root meaning to fear, revere, stand in awe of, or honor. In the Qal stem (the simple active voice used in Exodus 1:17), the word can describe:</w:t>
      </w:r>
    </w:p>
    <w:p w14:paraId="1A223777" w14:textId="77777777" w:rsidR="00660BC0" w:rsidRDefault="00660BC0">
      <w:r>
        <w:t>• The emotional state of dread or terror in the face of danger (Deuteronomy 1:29).</w:t>
      </w:r>
    </w:p>
    <w:p w14:paraId="528D92E2" w14:textId="77777777" w:rsidR="00660BC0" w:rsidRDefault="00660BC0">
      <w:r>
        <w:t>• The moral attitude of reverence, respect, and piety toward parents (Leviticus 19:3) or leaders (Joshua 4:14).</w:t>
      </w:r>
    </w:p>
    <w:p w14:paraId="628FF33B" w14:textId="77777777" w:rsidR="00660BC0" w:rsidRDefault="00660BC0">
      <w:r>
        <w:t>• The spiritual posture of religious devotion and worship toward God (Deuteronomy 10:12).</w:t>
      </w:r>
    </w:p>
    <w:p w14:paraId="27677C6C" w14:textId="77777777" w:rsidR="00660BC0" w:rsidRDefault="00660BC0">
      <w:r>
        <w:t>In the context of the "fear of God" (yirat Elohim), yare is the foundational Old Testament term for genuine faith and ethical obedience. It is not a psychological phobia, but a relational reality where God is recognized as the supreme center of gravity. It is an active posture of the soul that produces righteous behavior and a refusal to compromise on God's commands.</w:t>
      </w:r>
    </w:p>
    <w:p w14:paraId="196BC8E1" w14:textId="77777777" w:rsidR="00660BC0" w:rsidRDefault="00660BC0"/>
    <w:p w14:paraId="1E91FCDD" w14:textId="77777777" w:rsidR="00660BC0" w:rsidRPr="00660BC0" w:rsidRDefault="00660BC0">
      <w:pPr>
        <w:rPr>
          <w:b/>
        </w:rPr>
      </w:pPr>
      <w:r w:rsidRPr="00660BC0">
        <w:rPr>
          <w:b/>
        </w:rPr>
        <w:t>3. Usage and Word Pictures</w:t>
      </w:r>
    </w:p>
    <w:p w14:paraId="0A3CBDE4" w14:textId="77777777" w:rsidR="00660BC0" w:rsidRDefault="00660BC0">
      <w:r>
        <w:t>Throughout the Old Testament, yare is depicted through several vivid word pictures and associations:</w:t>
      </w:r>
    </w:p>
    <w:p w14:paraId="34ED4D9C" w14:textId="77777777" w:rsidR="00660BC0" w:rsidRDefault="00660BC0">
      <w:r>
        <w:t>• The Consuming Fire: Standing before Mount Sinai, the people experienced yare because of the thunder, lightning, and thick cloud (Exodus 20:18-20). Moses explains that this fear is meant to keep them from sinning.</w:t>
      </w:r>
    </w:p>
    <w:p w14:paraId="09E507B7" w14:textId="77777777" w:rsidR="00660BC0" w:rsidRDefault="00660BC0">
      <w:r>
        <w:t>• The Shield of Obedience: To fear God is to depart from evil (Proverbs 3:7). It acts as a moral boundary, restraining a person from crossing lines that offend God's holiness.</w:t>
      </w:r>
    </w:p>
    <w:p w14:paraId="1F379346" w14:textId="77777777" w:rsidR="00660BC0" w:rsidRDefault="00660BC0">
      <w:r>
        <w:t>• The Fountain of Life: Far from being oppressive, the fear of the Lord is associated with life, security, and wisdom (Proverbs 14:27).</w:t>
      </w:r>
    </w:p>
    <w:p w14:paraId="4AC10C72" w14:textId="77777777" w:rsidR="00660BC0" w:rsidRDefault="00660BC0">
      <w:r>
        <w:t>The word picture in Exodus 1:17 is one of a moral fortress. The midwives' reverence for the Author of life built a wall of resistance that the murderous commands of Pharaoh could not penetrate.</w:t>
      </w:r>
    </w:p>
    <w:p w14:paraId="13126073" w14:textId="77777777" w:rsidR="00660BC0" w:rsidRDefault="00660BC0"/>
    <w:p w14:paraId="1397E170" w14:textId="77777777" w:rsidR="00660BC0" w:rsidRPr="00660BC0" w:rsidRDefault="00660BC0">
      <w:pPr>
        <w:rPr>
          <w:b/>
        </w:rPr>
      </w:pPr>
      <w:r w:rsidRPr="00660BC0">
        <w:rPr>
          <w:b/>
        </w:rPr>
        <w:t>4. Theological Implications</w:t>
      </w:r>
    </w:p>
    <w:p w14:paraId="17A1BCD4" w14:textId="77777777" w:rsidR="00660BC0" w:rsidRDefault="00660BC0">
      <w:r>
        <w:t>Theologically, the "fear of the Lord" is the beginning of wisdom (Proverbs 1:7) and the organizing principle of biblical ethics. The midwives’ actions demonstrate that the fear of God is the ultimate antidote to the fear of man. When human authorities command what God forbids, the fear of God establishes a higher loyalty. This is the Old Testament precursor to the apostolic declaration, "We must obey God rather than men" (Acts 5:29). True yare toward God frees a person from the tyranny of human opinion and the threat of human power. Furthermore, this passage shows that the fear of God is practical, not merely theoretical. It is defined not by what the midwives felt in their hearts, but by what they did with their hands—they refused to kill the newborn boys.</w:t>
      </w:r>
    </w:p>
    <w:p w14:paraId="4F7AF4F3" w14:textId="77777777" w:rsidR="00660BC0" w:rsidRDefault="00660BC0"/>
    <w:p w14:paraId="09574F0F" w14:textId="77777777" w:rsidR="00660BC0" w:rsidRPr="00660BC0" w:rsidRDefault="00660BC0">
      <w:pPr>
        <w:rPr>
          <w:b/>
        </w:rPr>
      </w:pPr>
      <w:r w:rsidRPr="00660BC0">
        <w:rPr>
          <w:b/>
        </w:rPr>
        <w:t>5. Contextual Nuance in the Passage</w:t>
      </w:r>
    </w:p>
    <w:p w14:paraId="603E6EA5" w14:textId="77777777" w:rsidR="00660BC0" w:rsidRDefault="00660BC0">
      <w:r>
        <w:t>The literary context of Exodus 1 sets up a stark contrast between two powers: the mighty Pharaoh, who seeks to control the future through death, and two Hebrew midwives (Shiphrah and Puah), who protect the future through life. Pharaoh commands them to kill the male children on the birthstool. To disobey the absolute ruler of Egypt was to court immediate execution. Yet, the text notes that the midwives "feared God, and did not do as the king of Egypt commanded them." Their fear of God outweighed their fear of Pharaoh's wrath. This is a deliberate play on power dynamics. Pharaoh wanted to be the most feared entity in the land, but the midwives recognized a higher Sovereign. Because they feared God, God dealt well with them, gave them families of their own, and multiplied the nation of Israel.</w:t>
      </w:r>
    </w:p>
    <w:p w14:paraId="48F40BC3" w14:textId="77777777" w:rsidR="00660BC0" w:rsidRDefault="00660BC0"/>
    <w:p w14:paraId="63695444" w14:textId="77777777" w:rsidR="00660BC0" w:rsidRPr="00660BC0" w:rsidRDefault="00660BC0">
      <w:pPr>
        <w:rPr>
          <w:b/>
        </w:rPr>
      </w:pPr>
      <w:r w:rsidRPr="00660BC0">
        <w:rPr>
          <w:b/>
        </w:rPr>
        <w:t>6. Key Uses in Other Verses (NKJV)</w:t>
      </w:r>
    </w:p>
    <w:p w14:paraId="61D46740" w14:textId="77777777" w:rsidR="00660BC0" w:rsidRDefault="00660BC0">
      <w:r>
        <w:t>• Genesis 22:12 - "And He said, 'Do not lay your hand on the lad, or do anything to him; for now I know that you fear God, since you have not withheld your son, your only son, from Me.'"</w:t>
      </w:r>
    </w:p>
    <w:p w14:paraId="07F00213" w14:textId="77777777" w:rsidR="00660BC0" w:rsidRDefault="00660BC0">
      <w:r>
        <w:t>• Exodus 14:31 - "Thus Israel saw that great work which the Lord had done in Egypt; so the people feared the Lord, and believed the Lord and His servant Moses."</w:t>
      </w:r>
    </w:p>
    <w:p w14:paraId="28E22F82" w14:textId="77777777" w:rsidR="00660BC0" w:rsidRDefault="00660BC0">
      <w:r>
        <w:t>• Deuteronomy 10:12 - "And now, Israel, what does the Lord your God require of you, but to fear the Lord your God, to walk in all His ways and to love Him, to serve the Lord your God with all your heart and with all your soul..."</w:t>
      </w:r>
    </w:p>
    <w:p w14:paraId="72BFE311" w14:textId="77777777" w:rsidR="00660BC0" w:rsidRDefault="00660BC0">
      <w:r>
        <w:t>• Proverbs 3:7 - "Do not be wise in your own eyes; Fear the Lord and depart from evil."</w:t>
      </w:r>
    </w:p>
    <w:p w14:paraId="5EF76FEA" w14:textId="77777777" w:rsidR="00660BC0" w:rsidRDefault="00660BC0"/>
    <w:p w14:paraId="292281A2" w14:textId="77777777" w:rsidR="00660BC0" w:rsidRPr="00660BC0" w:rsidRDefault="00660BC0">
      <w:pPr>
        <w:rPr>
          <w:b/>
        </w:rPr>
      </w:pPr>
      <w:r w:rsidRPr="00660BC0">
        <w:rPr>
          <w:b/>
        </w:rPr>
        <w:t>7. Other Relevant Insights</w:t>
      </w:r>
    </w:p>
    <w:p w14:paraId="414DF270" w14:textId="77777777" w:rsidR="00660BC0" w:rsidRDefault="00660BC0">
      <w:r>
        <w:t>A profound literary and theological irony exists in this passage. The names of the two midwives, Shiphrah ("fair/beautiful") and Puah ("splendid/one who cries out"), are recorded and immortalized in the eternal Word of God because they feared Him. Conversely, the great king of Egypt—the powerful pharaoh who demanded absolute dread and obedience—is left completely nameless. History records his monuments, but Scripture strips him of his name, reducing him to a generic title. Those who fear God are remembered by God and given a lasting legacy, while those who demand to be feared above God fade into spiritual obscurity.</w:t>
      </w:r>
    </w:p>
    <w:p w14:paraId="39CE143A" w14:textId="77777777" w:rsidR="00660BC0" w:rsidRDefault="00660BC0"/>
    <w:p w14:paraId="15789032" w14:textId="77777777" w:rsidR="00660BC0" w:rsidRPr="00660BC0" w:rsidRDefault="00660BC0">
      <w:pPr>
        <w:rPr>
          <w:b/>
        </w:rPr>
      </w:pPr>
      <w:r w:rsidRPr="00660BC0">
        <w:rPr>
          <w:b/>
        </w:rPr>
        <w:t>8. References</w:t>
      </w:r>
    </w:p>
    <w:p w14:paraId="08C4A3B0" w14:textId="77777777" w:rsidR="00660BC0" w:rsidRDefault="00660BC0">
      <w:r>
        <w:t>• Brown, Driver, Briggs. Hebrew and English Lexicon of the Old Testament.</w:t>
      </w:r>
    </w:p>
    <w:p w14:paraId="6F322951" w14:textId="77777777" w:rsidR="00660BC0" w:rsidRDefault="00660BC0">
      <w:r>
        <w:t>• Harris, Archer, Waltke. Theological Wordbook of the Old Testament.</w:t>
      </w:r>
    </w:p>
    <w:p w14:paraId="1B7EE17B" w14:textId="77777777" w:rsidR="00660BC0" w:rsidRDefault="00660BC0">
      <w:r>
        <w:t>• Koehler, Baumgartner, Stamm. The Hebrew and Aramaic Lexicon of the Old Testament.</w:t>
      </w:r>
    </w:p>
    <w:p w14:paraId="5DBFBEB8" w14:textId="77777777" w:rsidR="00660BC0" w:rsidRDefault="00660BC0">
      <w:r>
        <w:t>• Gesenius' Hebrew-Chaldee Lexicon to the Old Testament.</w:t>
      </w:r>
    </w:p>
    <w:p w14:paraId="6A78FC98" w14:textId="2004729C" w:rsidR="004C5552" w:rsidRDefault="00660BC0">
      <w:r>
        <w:t>• VanGemeren. New International Dictionary of Old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0BC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60BC0"/>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A96115"/>
  <w15:chartTrackingRefBased/>
  <w15:docId w15:val="{27E3861D-40F3-4606-8CD2-8ABA636BA9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60B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0B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0B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0B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60B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0B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0B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0BC0"/>
    <w:rPr>
      <w:rFonts w:eastAsiaTheme="majorEastAsia" w:cstheme="majorBidi"/>
      <w:color w:val="272727" w:themeColor="text1" w:themeTint="D8"/>
    </w:rPr>
  </w:style>
  <w:style w:type="paragraph" w:styleId="Title">
    <w:name w:val="Title"/>
    <w:basedOn w:val="Normal"/>
    <w:next w:val="Normal"/>
    <w:link w:val="TitleChar"/>
    <w:uiPriority w:val="10"/>
    <w:qFormat/>
    <w:rsid w:val="00660B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0B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0B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0B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0BC0"/>
    <w:pPr>
      <w:spacing w:before="160"/>
      <w:jc w:val="center"/>
    </w:pPr>
    <w:rPr>
      <w:i/>
      <w:iCs/>
      <w:color w:val="404040" w:themeColor="text1" w:themeTint="BF"/>
    </w:rPr>
  </w:style>
  <w:style w:type="character" w:customStyle="1" w:styleId="QuoteChar">
    <w:name w:val="Quote Char"/>
    <w:basedOn w:val="DefaultParagraphFont"/>
    <w:link w:val="Quote"/>
    <w:uiPriority w:val="29"/>
    <w:rsid w:val="00660BC0"/>
    <w:rPr>
      <w:i/>
      <w:iCs/>
      <w:color w:val="404040" w:themeColor="text1" w:themeTint="BF"/>
    </w:rPr>
  </w:style>
  <w:style w:type="paragraph" w:styleId="ListParagraph">
    <w:name w:val="List Paragraph"/>
    <w:basedOn w:val="Normal"/>
    <w:uiPriority w:val="34"/>
    <w:qFormat/>
    <w:rsid w:val="00660BC0"/>
    <w:pPr>
      <w:ind w:left="720"/>
      <w:contextualSpacing/>
    </w:pPr>
  </w:style>
  <w:style w:type="character" w:styleId="IntenseEmphasis">
    <w:name w:val="Intense Emphasis"/>
    <w:basedOn w:val="DefaultParagraphFont"/>
    <w:uiPriority w:val="21"/>
    <w:qFormat/>
    <w:rsid w:val="00660BC0"/>
    <w:rPr>
      <w:i/>
      <w:iCs/>
      <w:color w:val="2E74B5" w:themeColor="accent1" w:themeShade="BF"/>
    </w:rPr>
  </w:style>
  <w:style w:type="paragraph" w:styleId="IntenseQuote">
    <w:name w:val="Intense Quote"/>
    <w:basedOn w:val="Normal"/>
    <w:next w:val="Normal"/>
    <w:link w:val="IntenseQuoteChar"/>
    <w:uiPriority w:val="30"/>
    <w:qFormat/>
    <w:rsid w:val="00660BC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60BC0"/>
    <w:rPr>
      <w:i/>
      <w:iCs/>
      <w:color w:val="2E74B5" w:themeColor="accent1" w:themeShade="BF"/>
    </w:rPr>
  </w:style>
  <w:style w:type="character" w:styleId="IntenseReference">
    <w:name w:val="Intense Reference"/>
    <w:basedOn w:val="DefaultParagraphFont"/>
    <w:uiPriority w:val="32"/>
    <w:qFormat/>
    <w:rsid w:val="00660BC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1002</Words>
  <Characters>5715</Characters>
  <Application>Microsoft Office Word</Application>
  <DocSecurity>0</DocSecurity>
  <Lines>47</Lines>
  <Paragraphs>13</Paragraphs>
  <ScaleCrop>false</ScaleCrop>
  <Company/>
  <LinksUpToDate>false</LinksUpToDate>
  <CharactersWithSpaces>6704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2026-08-14T09:33:00Z</dcterms:created>
  <dcterms:modified xsi:type="dcterms:W3CDTF">2026-08-14T09:33:00Z</dcterms:modified>
</cp:coreProperties>
</file>