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B53A" w14:textId="77777777" w:rsidR="00764D27" w:rsidRPr="00764D27" w:rsidRDefault="00764D27">
      <w:pPr>
        <w:rPr>
          <w:b/>
        </w:rPr>
      </w:pPr>
      <w:r w:rsidRPr="00764D27">
        <w:rPr>
          <w:b/>
        </w:rPr>
        <w:t>MIGHTY - ( atsam , Strong's H6105 )</w:t>
      </w:r>
    </w:p>
    <w:p w14:paraId="7ADB9ADE" w14:textId="77777777" w:rsidR="00764D27" w:rsidRDefault="00764D27">
      <w:r w:rsidRPr="00764D27">
        <w:rPr>
          <w:b/>
        </w:rPr>
        <w:t>Summary:</w:t>
      </w:r>
    </w:p>
    <w:p w14:paraId="4B4EA0C1" w14:textId="77777777" w:rsidR="00764D27" w:rsidRDefault="00764D27">
      <w:r>
        <w:t>In Exodus 1:7, the Hebrew verb atsam describes the explosive, unstoppable demographic surge of the children of Israel in Egypt, where they became so numerous and strong that the reigning empire felt deeply threatened. Far from being a mere statement of population growth, the word captures a dynamic of robust, bone-deep vigor and overpowering growth that fulfills the ancient divine promise made to Abraham.</w:t>
      </w:r>
    </w:p>
    <w:p w14:paraId="3CD5EC84" w14:textId="77777777" w:rsidR="00764D27" w:rsidRDefault="00764D27"/>
    <w:p w14:paraId="13BF5633" w14:textId="77777777" w:rsidR="00764D27" w:rsidRDefault="00764D27">
      <w:r w:rsidRPr="00764D27">
        <w:rPr>
          <w:b/>
        </w:rPr>
        <w:t>Full Study:</w:t>
      </w:r>
    </w:p>
    <w:p w14:paraId="64C36FD3" w14:textId="77777777" w:rsidR="00764D27" w:rsidRDefault="00764D27"/>
    <w:p w14:paraId="5044FB5A" w14:textId="77777777" w:rsidR="00764D27" w:rsidRPr="00764D27" w:rsidRDefault="00764D27">
      <w:pPr>
        <w:rPr>
          <w:b/>
        </w:rPr>
      </w:pPr>
      <w:r w:rsidRPr="00764D27">
        <w:rPr>
          <w:b/>
        </w:rPr>
        <w:t>1. Word Picture / Background</w:t>
      </w:r>
    </w:p>
    <w:p w14:paraId="1AF585C3" w14:textId="77777777" w:rsidR="00764D27" w:rsidRDefault="00764D27">
      <w:r>
        <w:t xml:space="preserve">- The root idea behind the verb relates to bones, strength, and being vast or mighty. </w:t>
      </w:r>
    </w:p>
    <w:p w14:paraId="5C11457F" w14:textId="77777777" w:rsidR="00764D27" w:rsidRDefault="00764D27">
      <w:r>
        <w:t>- It carries the imagery of a skeleton growing robust, firm, and structurally capable of bearing immense weight.</w:t>
      </w:r>
    </w:p>
    <w:p w14:paraId="0F261BD0" w14:textId="77777777" w:rsidR="00764D27" w:rsidRDefault="00764D27">
      <w:r>
        <w:t>- Culturally, in the ancient Near East, a large, strong, and rapidly expanding population was the ultimate measure of divine blessing and national security.</w:t>
      </w:r>
    </w:p>
    <w:p w14:paraId="2B652B1D" w14:textId="77777777" w:rsidR="00764D27" w:rsidRDefault="00764D27"/>
    <w:p w14:paraId="537BBDFF" w14:textId="77777777" w:rsidR="00764D27" w:rsidRPr="00764D27" w:rsidRDefault="00764D27">
      <w:pPr>
        <w:rPr>
          <w:b/>
        </w:rPr>
      </w:pPr>
      <w:r w:rsidRPr="00764D27">
        <w:rPr>
          <w:b/>
        </w:rPr>
        <w:t>2. Meaning / Lexical Definition</w:t>
      </w:r>
    </w:p>
    <w:p w14:paraId="7E4E65DD" w14:textId="77777777" w:rsidR="00764D27" w:rsidRDefault="00764D27">
      <w:r>
        <w:t>- Atsam fundamentally means to be vast, numerous, mighty, or to make strong.</w:t>
      </w:r>
    </w:p>
    <w:p w14:paraId="770E3882" w14:textId="77777777" w:rsidR="00764D27" w:rsidRDefault="00764D27">
      <w:r>
        <w:t>- In verbal forms, it often emphasizes numerical multitude combined with physical power or might.</w:t>
      </w:r>
    </w:p>
    <w:p w14:paraId="0821468F" w14:textId="77777777" w:rsidR="00764D27" w:rsidRDefault="00764D27">
      <w:r>
        <w:t>- It moves beyond static counting to convey an active accumulation of strength and numbers.</w:t>
      </w:r>
    </w:p>
    <w:p w14:paraId="34315A87" w14:textId="77777777" w:rsidR="00764D27" w:rsidRDefault="00764D27"/>
    <w:p w14:paraId="70879052" w14:textId="77777777" w:rsidR="00764D27" w:rsidRPr="00764D27" w:rsidRDefault="00764D27">
      <w:pPr>
        <w:rPr>
          <w:b/>
        </w:rPr>
      </w:pPr>
      <w:r w:rsidRPr="00764D27">
        <w:rPr>
          <w:b/>
        </w:rPr>
        <w:t>3. Usage and Word Pictures</w:t>
      </w:r>
    </w:p>
    <w:p w14:paraId="401FF974" w14:textId="77777777" w:rsidR="00764D27" w:rsidRDefault="00764D27">
      <w:r>
        <w:t>- The word often paints a vivid picture of overwhelming force, whether of vast numbers of people, massive armies, or overwhelming troubles.</w:t>
      </w:r>
    </w:p>
    <w:p w14:paraId="2AFC7495" w14:textId="77777777" w:rsidR="00764D27" w:rsidRDefault="00764D27">
      <w:r>
        <w:t>- When applied to bones, it evokes the solid framework of physical strength.</w:t>
      </w:r>
    </w:p>
    <w:p w14:paraId="2FED72A0" w14:textId="77777777" w:rsidR="00764D27" w:rsidRDefault="00764D27">
      <w:r>
        <w:t>- In the context of population growth, it suggests a community that is physically thriving, robust, and growing too massive to be easily contained or suppressed.</w:t>
      </w:r>
    </w:p>
    <w:p w14:paraId="6AC226CE" w14:textId="77777777" w:rsidR="00764D27" w:rsidRDefault="00764D27"/>
    <w:p w14:paraId="7F6B0C3E" w14:textId="77777777" w:rsidR="00764D27" w:rsidRPr="00764D27" w:rsidRDefault="00764D27">
      <w:pPr>
        <w:rPr>
          <w:b/>
        </w:rPr>
      </w:pPr>
      <w:r w:rsidRPr="00764D27">
        <w:rPr>
          <w:b/>
        </w:rPr>
        <w:t>4. Theological Implications</w:t>
      </w:r>
    </w:p>
    <w:p w14:paraId="45D8B9E7" w14:textId="77777777" w:rsidR="00764D27" w:rsidRDefault="00764D27">
      <w:r>
        <w:t>- The sudden and overwhelming growth of Israel in the shadow of Egyptian slavery underscores the sovereign faithfulness of God.</w:t>
      </w:r>
    </w:p>
    <w:p w14:paraId="4C8E6C4F" w14:textId="77777777" w:rsidR="00764D27" w:rsidRDefault="00764D27">
      <w:r>
        <w:t>- Human oppression cannot thwart divine intention; the harder Pharaoh tried to afflict them, the more the Lord caused them to increase.</w:t>
      </w:r>
    </w:p>
    <w:p w14:paraId="7604168E" w14:textId="77777777" w:rsidR="00764D27" w:rsidRDefault="00764D27">
      <w:r>
        <w:t>- It highlights the theme of life triumphing over the systemic death-dealing policies of a hostile empire.</w:t>
      </w:r>
    </w:p>
    <w:p w14:paraId="24E6E4C5" w14:textId="77777777" w:rsidR="00764D27" w:rsidRDefault="00764D27"/>
    <w:p w14:paraId="4BA2F7B5" w14:textId="77777777" w:rsidR="00764D27" w:rsidRPr="00764D27" w:rsidRDefault="00764D27">
      <w:pPr>
        <w:rPr>
          <w:b/>
        </w:rPr>
      </w:pPr>
      <w:r w:rsidRPr="00764D27">
        <w:rPr>
          <w:b/>
        </w:rPr>
        <w:t>5. Contextual Nuance in the Passage</w:t>
      </w:r>
    </w:p>
    <w:p w14:paraId="2A13BFE5" w14:textId="77777777" w:rsidR="00764D27" w:rsidRDefault="00764D27">
      <w:r>
        <w:t>- In Exodus 1:7, the text uses a clustering of powerful Hebrew terms—fruitful, swarmed, multiplied, and exceedingly mighty—to emphasize that God's blessing was actively at work.</w:t>
      </w:r>
    </w:p>
    <w:p w14:paraId="44E80278" w14:textId="77777777" w:rsidR="00764D27" w:rsidRDefault="00764D27">
      <w:r>
        <w:t>- The word here highlights the terrifying contrast between the fragile beginning of Jacob's family entering Egypt and the massive, threatening demographic reality that terrified the new Pharaoh.</w:t>
      </w:r>
    </w:p>
    <w:p w14:paraId="682862CD" w14:textId="77777777" w:rsidR="00764D27" w:rsidRDefault="00764D27">
      <w:r>
        <w:t>- It marks the transitional bridge between the patriarchal narratives of Genesis and the national deliverance of Exodus.</w:t>
      </w:r>
    </w:p>
    <w:p w14:paraId="2823652D" w14:textId="77777777" w:rsidR="00764D27" w:rsidRDefault="00764D27"/>
    <w:p w14:paraId="567FF1C0" w14:textId="77777777" w:rsidR="00764D27" w:rsidRPr="00764D27" w:rsidRDefault="00764D27">
      <w:pPr>
        <w:rPr>
          <w:b/>
        </w:rPr>
      </w:pPr>
      <w:r w:rsidRPr="00764D27">
        <w:rPr>
          <w:b/>
        </w:rPr>
        <w:t>6. Key Uses in Other Verses (NKJV)</w:t>
      </w:r>
    </w:p>
    <w:p w14:paraId="32307A12" w14:textId="77777777" w:rsidR="00764D27" w:rsidRDefault="00764D27">
      <w:r>
        <w:t>- Psalm 40:5 - "They are more than can be numbered (atsam)"</w:t>
      </w:r>
    </w:p>
    <w:p w14:paraId="744C7C32" w14:textId="77777777" w:rsidR="00764D27" w:rsidRDefault="00764D27">
      <w:r>
        <w:t>- Psalm 139:17 - "How precious also are Your thoughts to me, O God! How great is the sum of them! (atsam)"</w:t>
      </w:r>
    </w:p>
    <w:p w14:paraId="540E1FC6" w14:textId="77777777" w:rsidR="00764D27" w:rsidRDefault="00764D27">
      <w:r>
        <w:t>- Jeremiah 50:11 - "Because you have rejoiced, because you have destroyed My heritage... because you grow fat like a heifer threshing grain, and bellow like bulls (atsam)"</w:t>
      </w:r>
    </w:p>
    <w:p w14:paraId="54E9CF88" w14:textId="77777777" w:rsidR="00764D27" w:rsidRDefault="00764D27"/>
    <w:p w14:paraId="225395E7" w14:textId="77777777" w:rsidR="00764D27" w:rsidRPr="00764D27" w:rsidRDefault="00764D27">
      <w:pPr>
        <w:rPr>
          <w:b/>
        </w:rPr>
      </w:pPr>
      <w:r w:rsidRPr="00764D27">
        <w:rPr>
          <w:b/>
        </w:rPr>
        <w:t>7. Other Relevant Insights</w:t>
      </w:r>
    </w:p>
    <w:p w14:paraId="07862007" w14:textId="77777777" w:rsidR="00764D27" w:rsidRDefault="00764D27">
      <w:r>
        <w:t>- The related noun etsem is frequently translated as "bone" or "substance," reinforcing the idea that Israel's growth was not superficial, but possessed structural weight and substance.</w:t>
      </w:r>
    </w:p>
    <w:p w14:paraId="45B825CB" w14:textId="77777777" w:rsidR="00764D27" w:rsidRDefault="00764D27">
      <w:r>
        <w:t>- The Septuagint translates this concept with Greek terms emphasizing numerical greatness and might, carrying the momentum directly into the New Testament reflections on God's enduring promises.</w:t>
      </w:r>
    </w:p>
    <w:p w14:paraId="3127D3DD" w14:textId="77777777" w:rsidR="00764D27" w:rsidRDefault="00764D27"/>
    <w:p w14:paraId="39E27D53" w14:textId="77777777" w:rsidR="00764D27" w:rsidRPr="00764D27" w:rsidRDefault="00764D27">
      <w:pPr>
        <w:rPr>
          <w:b/>
        </w:rPr>
      </w:pPr>
      <w:r w:rsidRPr="00764D27">
        <w:rPr>
          <w:b/>
        </w:rPr>
        <w:t>8. References</w:t>
      </w:r>
    </w:p>
    <w:p w14:paraId="26F67150" w14:textId="77777777" w:rsidR="00764D27" w:rsidRDefault="00764D27">
      <w:r>
        <w:t>HALOT, The Hebrew and Aramaic Lexicon of the Old Testament</w:t>
      </w:r>
    </w:p>
    <w:p w14:paraId="76C8D5EC" w14:textId="77777777" w:rsidR="00764D27" w:rsidRDefault="00764D27">
      <w:r>
        <w:t>TWOT, Theological Wordbook of the Old Testament</w:t>
      </w:r>
    </w:p>
    <w:p w14:paraId="19817CFA" w14:textId="77777777" w:rsidR="00764D27" w:rsidRDefault="00764D27">
      <w:r>
        <w:t>NIDOTTE, New International Dictionary of Old Testament Theology and Exegesis</w:t>
      </w:r>
    </w:p>
    <w:p w14:paraId="142257FF" w14:textId="77777777" w:rsidR="00764D27" w:rsidRDefault="00764D27">
      <w:r>
        <w:t>Renn, Stephen D., Expository Dictionary of Bible Words</w:t>
      </w:r>
    </w:p>
    <w:p w14:paraId="289E0A5A" w14:textId="1F57C5DF" w:rsidR="004C5552" w:rsidRDefault="00764D27">
      <w:r>
        <w:t>Gesenius, Wilhelm, Hebrew-Chaldee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4D27"/>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A24F"/>
  <w15:chartTrackingRefBased/>
  <w15:docId w15:val="{10A143FE-07A4-449B-8288-3B6B6376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D27"/>
    <w:rPr>
      <w:rFonts w:eastAsiaTheme="majorEastAsia" w:cstheme="majorBidi"/>
      <w:color w:val="272727" w:themeColor="text1" w:themeTint="D8"/>
    </w:rPr>
  </w:style>
  <w:style w:type="paragraph" w:styleId="Title">
    <w:name w:val="Title"/>
    <w:basedOn w:val="Normal"/>
    <w:next w:val="Normal"/>
    <w:link w:val="TitleChar"/>
    <w:uiPriority w:val="10"/>
    <w:qFormat/>
    <w:rsid w:val="0076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D27"/>
    <w:pPr>
      <w:spacing w:before="160"/>
      <w:jc w:val="center"/>
    </w:pPr>
    <w:rPr>
      <w:i/>
      <w:iCs/>
      <w:color w:val="404040" w:themeColor="text1" w:themeTint="BF"/>
    </w:rPr>
  </w:style>
  <w:style w:type="character" w:customStyle="1" w:styleId="QuoteChar">
    <w:name w:val="Quote Char"/>
    <w:basedOn w:val="DefaultParagraphFont"/>
    <w:link w:val="Quote"/>
    <w:uiPriority w:val="29"/>
    <w:rsid w:val="00764D27"/>
    <w:rPr>
      <w:i/>
      <w:iCs/>
      <w:color w:val="404040" w:themeColor="text1" w:themeTint="BF"/>
    </w:rPr>
  </w:style>
  <w:style w:type="paragraph" w:styleId="ListParagraph">
    <w:name w:val="List Paragraph"/>
    <w:basedOn w:val="Normal"/>
    <w:uiPriority w:val="34"/>
    <w:qFormat/>
    <w:rsid w:val="00764D27"/>
    <w:pPr>
      <w:ind w:left="720"/>
      <w:contextualSpacing/>
    </w:pPr>
  </w:style>
  <w:style w:type="character" w:styleId="IntenseEmphasis">
    <w:name w:val="Intense Emphasis"/>
    <w:basedOn w:val="DefaultParagraphFont"/>
    <w:uiPriority w:val="21"/>
    <w:qFormat/>
    <w:rsid w:val="00764D27"/>
    <w:rPr>
      <w:i/>
      <w:iCs/>
      <w:color w:val="2E74B5" w:themeColor="accent1" w:themeShade="BF"/>
    </w:rPr>
  </w:style>
  <w:style w:type="paragraph" w:styleId="IntenseQuote">
    <w:name w:val="Intense Quote"/>
    <w:basedOn w:val="Normal"/>
    <w:next w:val="Normal"/>
    <w:link w:val="IntenseQuoteChar"/>
    <w:uiPriority w:val="30"/>
    <w:qFormat/>
    <w:rsid w:val="00764D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D27"/>
    <w:rPr>
      <w:i/>
      <w:iCs/>
      <w:color w:val="2E74B5" w:themeColor="accent1" w:themeShade="BF"/>
    </w:rPr>
  </w:style>
  <w:style w:type="character" w:styleId="IntenseReference">
    <w:name w:val="Intense Reference"/>
    <w:basedOn w:val="DefaultParagraphFont"/>
    <w:uiPriority w:val="32"/>
    <w:qFormat/>
    <w:rsid w:val="00764D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