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DD08F" w14:textId="3F180996" w:rsidR="004C5552" w:rsidRPr="00960F26" w:rsidRDefault="00960F26">
      <w:pPr>
        <w:rPr>
          <w:b/>
        </w:rPr>
      </w:pPr>
      <w:r w:rsidRPr="00960F26">
        <w:rPr>
          <w:b/>
        </w:rPr>
        <w:t>[INCONSISTENCY DETECTED: The NKJV translation of Exodus 2:11 uses the word "beating" rather than "beaten" for Strong's H5221.]</w:t>
      </w:r>
    </w:p>
    <w:sectPr w:rsidR="004C5552" w:rsidRPr="00960F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F26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60F26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C6A79"/>
  <w15:chartTrackingRefBased/>
  <w15:docId w15:val="{F78E6BB4-65D2-47B7-8F5D-BFBBAA283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F2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F2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F2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F2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2026-08-14T09:54:00Z</dcterms:created>
  <dcterms:modified xsi:type="dcterms:W3CDTF">2026-08-14T09:54:00Z</dcterms:modified>
</cp:coreProperties>
</file>