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D796C" w14:textId="6CF63832" w:rsidR="004C5552" w:rsidRPr="00073EFE" w:rsidRDefault="00073EFE">
      <w:pPr>
        <w:rPr>
          <w:b/>
        </w:rPr>
      </w:pPr>
      <w:r w:rsidRPr="00073EFE">
        <w:rPr>
          <w:b/>
        </w:rPr>
        <w:t xml:space="preserve">[INCONSISTENCY DETECTED: Strong's H1272 is the Hebrew verb </w:t>
      </w:r>
      <w:proofErr w:type="spellStart"/>
      <w:r w:rsidRPr="00073EFE">
        <w:rPr>
          <w:b/>
        </w:rPr>
        <w:t>barach</w:t>
      </w:r>
      <w:proofErr w:type="spellEnd"/>
      <w:r w:rsidRPr="00073EFE">
        <w:rPr>
          <w:b/>
        </w:rPr>
        <w:t xml:space="preserve">, which is not used in Exodus 2:15. Exodus 2:15 uses the Hebrew verb </w:t>
      </w:r>
      <w:proofErr w:type="spellStart"/>
      <w:r w:rsidRPr="00073EFE">
        <w:rPr>
          <w:b/>
        </w:rPr>
        <w:t>cuwph</w:t>
      </w:r>
      <w:proofErr w:type="spellEnd"/>
      <w:r w:rsidRPr="00073EFE">
        <w:rPr>
          <w:b/>
        </w:rPr>
        <w:t xml:space="preserve"> (Strong's H5493) to describe Moses fleeing from Pharaoh.]</w:t>
      </w:r>
    </w:p>
    <w:sectPr w:rsidR="004C5552" w:rsidRPr="00073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EFE"/>
    <w:rsid w:val="00017747"/>
    <w:rsid w:val="00023A4A"/>
    <w:rsid w:val="0006763F"/>
    <w:rsid w:val="00073EFE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98B27"/>
  <w15:chartTrackingRefBased/>
  <w15:docId w15:val="{D3E73174-7CC1-4E11-B82B-8A388769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EF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E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EF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EF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2026-08-14T09:54:00Z</dcterms:created>
  <dcterms:modified xsi:type="dcterms:W3CDTF">2026-08-14T09:54:00Z</dcterms:modified>
</cp:coreProperties>
</file>