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E5FF" w14:textId="64A29937" w:rsidR="004C5552" w:rsidRPr="00E7430E" w:rsidRDefault="00E7430E">
      <w:pPr>
        <w:rPr>
          <w:b/>
        </w:rPr>
      </w:pPr>
      <w:r w:rsidRPr="00E7430E">
        <w:rPr>
          <w:b/>
        </w:rPr>
        <w:t xml:space="preserve">[INCONSISTENCY DETECTED: Strong's H1644 is the Hebrew verb </w:t>
      </w:r>
      <w:proofErr w:type="spellStart"/>
      <w:r w:rsidRPr="00E7430E">
        <w:rPr>
          <w:b/>
        </w:rPr>
        <w:t>garash</w:t>
      </w:r>
      <w:proofErr w:type="spellEnd"/>
      <w:r w:rsidRPr="00E7430E">
        <w:rPr>
          <w:b/>
        </w:rPr>
        <w:t xml:space="preserve"> ("to drive out, expel, banish"), whereas the Hebrew verb used for driving flocks in Exodus 2:17 is </w:t>
      </w:r>
      <w:proofErr w:type="spellStart"/>
      <w:r w:rsidRPr="00E7430E">
        <w:rPr>
          <w:b/>
        </w:rPr>
        <w:t>nagah</w:t>
      </w:r>
      <w:proofErr w:type="spellEnd"/>
      <w:r w:rsidRPr="00E7430E">
        <w:rPr>
          <w:b/>
        </w:rPr>
        <w:t xml:space="preserve"> or a similar root, but H1644 does not correspond to the action of shepherds tending flocks in this specific verse context.]</w:t>
      </w:r>
    </w:p>
    <w:sectPr w:rsidR="004C5552" w:rsidRPr="00E7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0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7430E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EC08"/>
  <w15:chartTrackingRefBased/>
  <w15:docId w15:val="{7689C434-991F-4C76-B1F1-8623ADDD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2026-08-14T09:54:00Z</dcterms:created>
  <dcterms:modified xsi:type="dcterms:W3CDTF">2026-08-14T09:54:00Z</dcterms:modified>
</cp:coreProperties>
</file>