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AF3E" w14:textId="77777777" w:rsidR="00F07445" w:rsidRPr="00F07445" w:rsidRDefault="00F07445">
      <w:pPr>
        <w:rPr>
          <w:b/>
        </w:rPr>
      </w:pPr>
      <w:r w:rsidRPr="00F07445">
        <w:rPr>
          <w:b/>
        </w:rPr>
        <w:t>HELPED - ( yasha , Strong's H3467 )</w:t>
      </w:r>
    </w:p>
    <w:p w14:paraId="40C6E238" w14:textId="77777777" w:rsidR="00F07445" w:rsidRDefault="00F07445">
      <w:r w:rsidRPr="00F07445">
        <w:rPr>
          <w:b/>
        </w:rPr>
        <w:t>Summary:</w:t>
      </w:r>
    </w:p>
    <w:p w14:paraId="710F51D3" w14:textId="77777777" w:rsidR="00F07445" w:rsidRDefault="00F07445">
      <w:r>
        <w:t>In Exodus 2:17, the word "helped" is translated from the Hebrew verb yasha, which means to deliver, rescue, or save from distress. While the English word "helped" might suggest a minor assist, the Hebrew text portrays a powerful, decisive intervention. In this scene, Moses acts not merely as a polite helper, but as a deliverer who rescues Jethro's daughters from the oppressive shepherds. This is the very same Hebrew word used throughout the Old Testament for God's ultimate acts of salvation. It foreshadows Moses's future role as the great deliverer of Israel, demonstrating that his natural instinct to rescue the oppressed was prepared by God long before his call at the burning bush.</w:t>
      </w:r>
    </w:p>
    <w:p w14:paraId="1B2F3361" w14:textId="77777777" w:rsidR="00F07445" w:rsidRDefault="00F07445"/>
    <w:p w14:paraId="3EB07DE0" w14:textId="77777777" w:rsidR="00F07445" w:rsidRDefault="00F07445">
      <w:r w:rsidRPr="00F07445">
        <w:rPr>
          <w:b/>
        </w:rPr>
        <w:t>Full Study:</w:t>
      </w:r>
    </w:p>
    <w:p w14:paraId="24B52A6A" w14:textId="77777777" w:rsidR="00F07445" w:rsidRDefault="00F07445"/>
    <w:p w14:paraId="35589FA8" w14:textId="77777777" w:rsidR="00F07445" w:rsidRPr="00F07445" w:rsidRDefault="00F07445">
      <w:pPr>
        <w:rPr>
          <w:b/>
        </w:rPr>
      </w:pPr>
      <w:r w:rsidRPr="00F07445">
        <w:rPr>
          <w:b/>
        </w:rPr>
        <w:t>1. Word Picture / Background</w:t>
      </w:r>
    </w:p>
    <w:p w14:paraId="6558A698" w14:textId="77777777" w:rsidR="00F07445" w:rsidRDefault="00F07445">
      <w:r>
        <w:t>The root of yasha carries the primary idea of being spacious, wide, or free, in contrast to being restricted, bound, or cooped up. To rescue someone is to bring them out of a tight, oppressive, or dangerous space into a broad place of safety and freedom. In the ancient Near East, pastoral conflicts over water rights were common and often violent. Weak or vulnerable groups, like the daughters of Reuel, were easily pushed aside by stronger shepherds. When Moses steps in to "help" them, he physically moves them from a position of restriction and harassment into a spacious place of safety where they can freely water their flocks.</w:t>
      </w:r>
    </w:p>
    <w:p w14:paraId="23C67052" w14:textId="77777777" w:rsidR="00F07445" w:rsidRDefault="00F07445"/>
    <w:p w14:paraId="51564E71" w14:textId="77777777" w:rsidR="00F07445" w:rsidRPr="00F07445" w:rsidRDefault="00F07445">
      <w:pPr>
        <w:rPr>
          <w:b/>
        </w:rPr>
      </w:pPr>
      <w:r w:rsidRPr="00F07445">
        <w:rPr>
          <w:b/>
        </w:rPr>
        <w:t>2. Meaning / Lexical Definition</w:t>
      </w:r>
    </w:p>
    <w:p w14:paraId="67076F9A" w14:textId="77777777" w:rsidR="00F07445" w:rsidRDefault="00F07445">
      <w:r>
        <w:t xml:space="preserve">The Hebrew verb yasha is almost always used in the Hiphil (causative) stem, meaning to save, rescue, deliver, or give victory. It refers to an active intervention that changes someone's state from danger to safety. While Hebrew has other words for assistance—such as azar, which means to support or help someone who is already working—yasha denotes a complete rescue where the beneficiary is otherwise helpless. </w:t>
      </w:r>
    </w:p>
    <w:p w14:paraId="7F90EC4A" w14:textId="77777777" w:rsidR="00F07445" w:rsidRDefault="00F07445"/>
    <w:p w14:paraId="432E2E7F" w14:textId="77777777" w:rsidR="00F07445" w:rsidRPr="00F07445" w:rsidRDefault="00F07445">
      <w:pPr>
        <w:rPr>
          <w:b/>
        </w:rPr>
      </w:pPr>
      <w:r w:rsidRPr="00F07445">
        <w:rPr>
          <w:b/>
        </w:rPr>
        <w:t>3. Usage and Word Pictures</w:t>
      </w:r>
    </w:p>
    <w:p w14:paraId="58A4B7AA" w14:textId="77777777" w:rsidR="00F07445" w:rsidRDefault="00F07445">
      <w:r>
        <w:t>• The noun forms of this root include yeshua (salvation) and teshua (deliverance).</w:t>
      </w:r>
    </w:p>
    <w:p w14:paraId="1B0CBA3D" w14:textId="77777777" w:rsidR="00F07445" w:rsidRDefault="00F07445">
      <w:r>
        <w:t>• The name of Joshua (Yehoshua) and the name of Jesus (Yeshua) are directly derived from this same verbal root, meaning "Yahweh is salvation" or "He will save."</w:t>
      </w:r>
    </w:p>
    <w:p w14:paraId="1AC3E791" w14:textId="77777777" w:rsidR="00F07445" w:rsidRDefault="00F07445">
      <w:r>
        <w:t>• In the Old Testament, the word is frequently used for military deliverance, where a champion defeats an oppressor and frees those who were subjugated.</w:t>
      </w:r>
    </w:p>
    <w:p w14:paraId="13ED4031" w14:textId="77777777" w:rsidR="00F07445" w:rsidRDefault="00F07445"/>
    <w:p w14:paraId="6C0A2AFD" w14:textId="77777777" w:rsidR="00F07445" w:rsidRPr="00F07445" w:rsidRDefault="00F07445">
      <w:pPr>
        <w:rPr>
          <w:b/>
        </w:rPr>
      </w:pPr>
      <w:r w:rsidRPr="00F07445">
        <w:rPr>
          <w:b/>
        </w:rPr>
        <w:t>4. Theological Implications</w:t>
      </w:r>
    </w:p>
    <w:p w14:paraId="1C48E5EE" w14:textId="77777777" w:rsidR="00F07445" w:rsidRDefault="00F07445">
      <w:r>
        <w:t>The choice of yasha in Exodus 2:17 is highly theological. Moses acts as a type or foreshadowing of Yahweh Himself. Throughout the Exodus narrative, Yahweh is the ultimate savior who will "save" Israel from the hand of the Egyptians. Moses’s defense of the women at the well is a micro-level preview of the macro-level salvation he will lead at the Red Sea. It reveals that the character of a deliverer was already forged in Moses's heart. He cannot stand by and watch oppression; he is compelled to rescue the weak.</w:t>
      </w:r>
    </w:p>
    <w:p w14:paraId="0DABFE88" w14:textId="77777777" w:rsidR="00F07445" w:rsidRDefault="00F07445"/>
    <w:p w14:paraId="187ED8FB" w14:textId="77777777" w:rsidR="00F07445" w:rsidRPr="00F07445" w:rsidRDefault="00F07445">
      <w:pPr>
        <w:rPr>
          <w:b/>
        </w:rPr>
      </w:pPr>
      <w:r w:rsidRPr="00F07445">
        <w:rPr>
          <w:b/>
        </w:rPr>
        <w:t>5. Contextual Nuance in the Passage</w:t>
      </w:r>
    </w:p>
    <w:p w14:paraId="1F43D5DF" w14:textId="77777777" w:rsidR="00F07445" w:rsidRDefault="00F07445">
      <w:r>
        <w:t>In Exodus 2:17, the shepherds drive the women away to steal the water they had drawn. Moses "stood up and helped them." The Hebrew verb is in the Hiphil form (way-yō-wō-ši-‘ān), which indicates that Moses single-handedly caused their rescue. He did not merely help them pull the ropes; he rescued them from the hostile shepherds and then graciously did the physical labor of watering their flock. This showcases Moses’s character: he possesses both the strength of a warrior to defeat oppressors and the heart of a shepherd to care for the vulnerable.</w:t>
      </w:r>
    </w:p>
    <w:p w14:paraId="63768ADD" w14:textId="77777777" w:rsidR="00F07445" w:rsidRDefault="00F07445"/>
    <w:p w14:paraId="612B4C84" w14:textId="77777777" w:rsidR="00F07445" w:rsidRPr="00F07445" w:rsidRDefault="00F07445">
      <w:pPr>
        <w:rPr>
          <w:b/>
        </w:rPr>
      </w:pPr>
      <w:r w:rsidRPr="00F07445">
        <w:rPr>
          <w:b/>
        </w:rPr>
        <w:t>6. Key Uses in Other Verses (NKJV)</w:t>
      </w:r>
    </w:p>
    <w:p w14:paraId="469B88AC" w14:textId="77777777" w:rsidR="00F07445" w:rsidRDefault="00F07445">
      <w:r>
        <w:t>• Exodus 14:30: "So the LORD saved Israel that day out of the hand of the Egyptians."</w:t>
      </w:r>
    </w:p>
    <w:p w14:paraId="6B57ED4C" w14:textId="77777777" w:rsidR="00F07445" w:rsidRDefault="00F07445">
      <w:r>
        <w:t>• Judges 3:9: "When the children of Israel cried out to the LORD, the LORD raised up a deliverer... who delivered them."</w:t>
      </w:r>
    </w:p>
    <w:p w14:paraId="1197848B" w14:textId="77777777" w:rsidR="00F07445" w:rsidRDefault="00F07445">
      <w:r>
        <w:t>• 1 Samuel 17:47: "Then all this assembly shall know that the LORD does not save with sword and spear."</w:t>
      </w:r>
    </w:p>
    <w:p w14:paraId="2163E5CA" w14:textId="77777777" w:rsidR="00F07445" w:rsidRDefault="00F07445">
      <w:r>
        <w:t>• Psalm 28:9: "Save Your people, and bless Your inheritance; shepherd them also, and bear them up forever."</w:t>
      </w:r>
    </w:p>
    <w:p w14:paraId="31441E9D" w14:textId="77777777" w:rsidR="00F07445" w:rsidRDefault="00F07445"/>
    <w:p w14:paraId="390D2820" w14:textId="77777777" w:rsidR="00F07445" w:rsidRPr="00F07445" w:rsidRDefault="00F07445">
      <w:pPr>
        <w:rPr>
          <w:b/>
        </w:rPr>
      </w:pPr>
      <w:r w:rsidRPr="00F07445">
        <w:rPr>
          <w:b/>
        </w:rPr>
        <w:t>7. Other Relevant Insights</w:t>
      </w:r>
    </w:p>
    <w:p w14:paraId="2F051AED" w14:textId="77777777" w:rsidR="00F07445" w:rsidRDefault="00F07445">
      <w:r>
        <w:t>This incident at the well highlights a recurring biblical pattern where significant life-changing encounters occur at wells, such as Abraham's servant finding Rebekah, Jacob meeting Rachel, and Jesus meeting the Samaritan woman. In each case, water represents life, provision, and community. Moses's act of rescue at the well restores order and justice to a place that had been corrupted by selfish greed, pointing forward to the spiritual living water and ultimate rescue provided by Jesus Christ.</w:t>
      </w:r>
    </w:p>
    <w:p w14:paraId="3C31B97A" w14:textId="77777777" w:rsidR="00F07445" w:rsidRDefault="00F07445"/>
    <w:p w14:paraId="11B1ECBA" w14:textId="77777777" w:rsidR="00F07445" w:rsidRPr="00F07445" w:rsidRDefault="00F07445">
      <w:pPr>
        <w:rPr>
          <w:b/>
        </w:rPr>
      </w:pPr>
      <w:r w:rsidRPr="00F07445">
        <w:rPr>
          <w:b/>
        </w:rPr>
        <w:t>8. References</w:t>
      </w:r>
    </w:p>
    <w:p w14:paraId="55B12CD2" w14:textId="77777777" w:rsidR="00F07445" w:rsidRDefault="00F07445">
      <w:r>
        <w:t>• Brown-Driver-Briggs Hebrew and English Lexicon</w:t>
      </w:r>
    </w:p>
    <w:p w14:paraId="77709F59" w14:textId="77777777" w:rsidR="00F07445" w:rsidRDefault="00F07445">
      <w:r>
        <w:t>• Theological Wordbook of the Old Testament</w:t>
      </w:r>
    </w:p>
    <w:p w14:paraId="68A2C165" w14:textId="77777777" w:rsidR="00F07445" w:rsidRDefault="00F07445">
      <w:r>
        <w:t>• New International Dictionary of Old Testament Theology and Exegesis</w:t>
      </w:r>
    </w:p>
    <w:p w14:paraId="5CDEC2E0" w14:textId="77777777" w:rsidR="00F07445" w:rsidRDefault="00F07445">
      <w:r>
        <w:t>• Gesenius' Hebrew and Chaldee Lexicon</w:t>
      </w:r>
    </w:p>
    <w:p w14:paraId="3FCF65C5" w14:textId="68E6E403" w:rsidR="004C5552" w:rsidRDefault="00F0744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0744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6E445"/>
  <w15:chartTrackingRefBased/>
  <w15:docId w15:val="{CF702DD7-1AB5-46FB-9397-F523A71E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7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7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45"/>
    <w:rPr>
      <w:rFonts w:eastAsiaTheme="majorEastAsia" w:cstheme="majorBidi"/>
      <w:color w:val="272727" w:themeColor="text1" w:themeTint="D8"/>
    </w:rPr>
  </w:style>
  <w:style w:type="paragraph" w:styleId="Title">
    <w:name w:val="Title"/>
    <w:basedOn w:val="Normal"/>
    <w:next w:val="Normal"/>
    <w:link w:val="TitleChar"/>
    <w:uiPriority w:val="10"/>
    <w:qFormat/>
    <w:rsid w:val="00F07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45"/>
    <w:pPr>
      <w:spacing w:before="160"/>
      <w:jc w:val="center"/>
    </w:pPr>
    <w:rPr>
      <w:i/>
      <w:iCs/>
      <w:color w:val="404040" w:themeColor="text1" w:themeTint="BF"/>
    </w:rPr>
  </w:style>
  <w:style w:type="character" w:customStyle="1" w:styleId="QuoteChar">
    <w:name w:val="Quote Char"/>
    <w:basedOn w:val="DefaultParagraphFont"/>
    <w:link w:val="Quote"/>
    <w:uiPriority w:val="29"/>
    <w:rsid w:val="00F07445"/>
    <w:rPr>
      <w:i/>
      <w:iCs/>
      <w:color w:val="404040" w:themeColor="text1" w:themeTint="BF"/>
    </w:rPr>
  </w:style>
  <w:style w:type="paragraph" w:styleId="ListParagraph">
    <w:name w:val="List Paragraph"/>
    <w:basedOn w:val="Normal"/>
    <w:uiPriority w:val="34"/>
    <w:qFormat/>
    <w:rsid w:val="00F07445"/>
    <w:pPr>
      <w:ind w:left="720"/>
      <w:contextualSpacing/>
    </w:pPr>
  </w:style>
  <w:style w:type="character" w:styleId="IntenseEmphasis">
    <w:name w:val="Intense Emphasis"/>
    <w:basedOn w:val="DefaultParagraphFont"/>
    <w:uiPriority w:val="21"/>
    <w:qFormat/>
    <w:rsid w:val="00F07445"/>
    <w:rPr>
      <w:i/>
      <w:iCs/>
      <w:color w:val="2E74B5" w:themeColor="accent1" w:themeShade="BF"/>
    </w:rPr>
  </w:style>
  <w:style w:type="paragraph" w:styleId="IntenseQuote">
    <w:name w:val="Intense Quote"/>
    <w:basedOn w:val="Normal"/>
    <w:next w:val="Normal"/>
    <w:link w:val="IntenseQuoteChar"/>
    <w:uiPriority w:val="30"/>
    <w:qFormat/>
    <w:rsid w:val="00F074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7445"/>
    <w:rPr>
      <w:i/>
      <w:iCs/>
      <w:color w:val="2E74B5" w:themeColor="accent1" w:themeShade="BF"/>
    </w:rPr>
  </w:style>
  <w:style w:type="character" w:styleId="IntenseReference">
    <w:name w:val="Intense Reference"/>
    <w:basedOn w:val="DefaultParagraphFont"/>
    <w:uiPriority w:val="32"/>
    <w:qFormat/>
    <w:rsid w:val="00F074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2026-08-14T09:55:00Z</dcterms:modified>
</cp:coreProperties>
</file>