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F4F9B" w14:textId="77777777" w:rsidR="00FF7CA1" w:rsidRPr="00FF7CA1" w:rsidRDefault="00FF7CA1">
      <w:pPr>
        <w:rPr>
          <w:b/>
        </w:rPr>
      </w:pPr>
      <w:r w:rsidRPr="00FF7CA1">
        <w:rPr>
          <w:b/>
        </w:rPr>
        <w:t>LOOKED - ( ra'ah , Strong's H7200 )</w:t>
      </w:r>
    </w:p>
    <w:p w14:paraId="6014D397" w14:textId="77777777" w:rsidR="00FF7CA1" w:rsidRDefault="00FF7CA1">
      <w:r w:rsidRPr="00FF7CA1">
        <w:rPr>
          <w:b/>
        </w:rPr>
        <w:t>Summary:</w:t>
      </w:r>
    </w:p>
    <w:p w14:paraId="6692BBD1" w14:textId="77777777" w:rsidR="00FF7CA1" w:rsidRDefault="00FF7CA1">
      <w:r>
        <w:t>The Hebrew verb ra'ah means to see, look, perceive, or understand. In Exodus 2:25, when "God looked upon the children of Israel," it denotes far more than passive visual observation. It signifies God’s intentional, compassionate gaze of recognition and regard toward His suffering people. This looking is an active, covenantal turning of His attention to their plight, serving as the necessary prelude to His dramatic intervention and deliverance.</w:t>
      </w:r>
    </w:p>
    <w:p w14:paraId="6F64EEA0" w14:textId="77777777" w:rsidR="00FF7CA1" w:rsidRDefault="00FF7CA1"/>
    <w:p w14:paraId="7E3D736B" w14:textId="77777777" w:rsidR="00FF7CA1" w:rsidRDefault="00FF7CA1">
      <w:r w:rsidRPr="00FF7CA1">
        <w:rPr>
          <w:b/>
        </w:rPr>
        <w:t>Full Study:</w:t>
      </w:r>
    </w:p>
    <w:p w14:paraId="0B88AC8E" w14:textId="77777777" w:rsidR="00FF7CA1" w:rsidRDefault="00FF7CA1"/>
    <w:p w14:paraId="7591E2EB" w14:textId="77777777" w:rsidR="00FF7CA1" w:rsidRPr="00FF7CA1" w:rsidRDefault="00FF7CA1">
      <w:pPr>
        <w:rPr>
          <w:b/>
        </w:rPr>
      </w:pPr>
      <w:r w:rsidRPr="00FF7CA1">
        <w:rPr>
          <w:b/>
        </w:rPr>
        <w:t>1. Word Picture / Background</w:t>
      </w:r>
    </w:p>
    <w:p w14:paraId="74B22C3C" w14:textId="77777777" w:rsidR="00FF7CA1" w:rsidRDefault="00FF7CA1">
      <w:r>
        <w:t>The root ra'ah represents physical sight, but in ancient Near Eastern thought, seeing is deeply tied to relational realities. To look upon someone is to extend presence, favor, and attention to them. In contrast, "hiding the face" or refusing to look signifies rejection or judgment. When a king or a deity "looks" upon a subject, it indicates favor, recognition, and the initiation of help. The word picture of God "looking" portrays the transcendent Creator bending down to visually focus His eyes upon the helpless and oppressed, bridging the gap between heaven and earth with His personal gaze.</w:t>
      </w:r>
    </w:p>
    <w:p w14:paraId="31B77F6C" w14:textId="77777777" w:rsidR="00FF7CA1" w:rsidRDefault="00FF7CA1"/>
    <w:p w14:paraId="07B35BF9" w14:textId="77777777" w:rsidR="00FF7CA1" w:rsidRPr="00FF7CA1" w:rsidRDefault="00FF7CA1">
      <w:pPr>
        <w:rPr>
          <w:b/>
        </w:rPr>
      </w:pPr>
      <w:r w:rsidRPr="00FF7CA1">
        <w:rPr>
          <w:b/>
        </w:rPr>
        <w:t>2. Meaning / Lexical Definition</w:t>
      </w:r>
    </w:p>
    <w:p w14:paraId="1F38EB78" w14:textId="77777777" w:rsidR="00FF7CA1" w:rsidRDefault="00FF7CA1">
      <w:r>
        <w:t>The verb ra'ah occurs over 1,300 times in the Old Testament, representing a broad semantic range centered on perception:</w:t>
      </w:r>
    </w:p>
    <w:p w14:paraId="64CB52C4" w14:textId="77777777" w:rsidR="00FF7CA1" w:rsidRDefault="00FF7CA1">
      <w:r>
        <w:t>• Physical sight: To see with the eyes, observe, or behold.</w:t>
      </w:r>
    </w:p>
    <w:p w14:paraId="2C531FCC" w14:textId="77777777" w:rsidR="00FF7CA1" w:rsidRDefault="00FF7CA1">
      <w:r>
        <w:t>• Cognitive perception: To understand, perceive, consider, or realize.</w:t>
      </w:r>
    </w:p>
    <w:p w14:paraId="35E5EA22" w14:textId="77777777" w:rsidR="00FF7CA1" w:rsidRDefault="00FF7CA1">
      <w:r>
        <w:t>• Experiential perception: To experience, feel, or live through, such as seeing death or seeing good.</w:t>
      </w:r>
    </w:p>
    <w:p w14:paraId="55509615" w14:textId="77777777" w:rsidR="00FF7CA1" w:rsidRDefault="00FF7CA1">
      <w:r>
        <w:t>• Relational regard: To look upon with favor, compassion, concern, or selection.</w:t>
      </w:r>
    </w:p>
    <w:p w14:paraId="353F3118" w14:textId="77777777" w:rsidR="00FF7CA1" w:rsidRDefault="00FF7CA1"/>
    <w:p w14:paraId="3A11AC6D" w14:textId="77777777" w:rsidR="00FF7CA1" w:rsidRDefault="00FF7CA1">
      <w:r>
        <w:t>In the Qal stem, which is used in Exodus 2:25, ra'ah denotes the action of looking upon or seeing. When the subject is God and the object is human suffering, the verb carries the inherent force of looking with mercy, taking notice, and preparing to act.</w:t>
      </w:r>
    </w:p>
    <w:p w14:paraId="4270CF25" w14:textId="77777777" w:rsidR="00FF7CA1" w:rsidRDefault="00FF7CA1"/>
    <w:p w14:paraId="0D4CD4CF" w14:textId="77777777" w:rsidR="00FF7CA1" w:rsidRPr="00FF7CA1" w:rsidRDefault="00FF7CA1">
      <w:pPr>
        <w:rPr>
          <w:b/>
        </w:rPr>
      </w:pPr>
      <w:r w:rsidRPr="00FF7CA1">
        <w:rPr>
          <w:b/>
        </w:rPr>
        <w:t>3. Usage and Word Pictures</w:t>
      </w:r>
    </w:p>
    <w:p w14:paraId="0E9C7C47" w14:textId="77777777" w:rsidR="00FF7CA1" w:rsidRDefault="00FF7CA1">
      <w:r>
        <w:t>Scripture frequently pairs God's seeing (ra'ah) with His hearing (shama') and knowing (yada'). This triad of divine sensory actions forms a powerful composite word picture of God's active providence. He is not a distant, unfeeling deity:</w:t>
      </w:r>
    </w:p>
    <w:p w14:paraId="7168D742" w14:textId="77777777" w:rsidR="00FF7CA1" w:rsidRDefault="00FF7CA1">
      <w:r>
        <w:t>• In Hagar's distress, she calls God El Roi—"You-Are-the-God-Who-Sees" (Genesis 16:13)—because God saw her affliction in the wilderness and met her there.</w:t>
      </w:r>
    </w:p>
    <w:p w14:paraId="7A3B2F43" w14:textId="77777777" w:rsidR="00FF7CA1" w:rsidRDefault="00FF7CA1">
      <w:r>
        <w:t>• The "eye of Yahweh" is depicted as being upon those who fear Him to deliver them (Psalm 33:18).</w:t>
      </w:r>
    </w:p>
    <w:p w14:paraId="1AED5AD0" w14:textId="77777777" w:rsidR="00FF7CA1" w:rsidRDefault="00FF7CA1">
      <w:r>
        <w:t>• In prophetic literature, when God looks, the earth trembles, illustrating that His gaze carries active, physical power and is never static.</w:t>
      </w:r>
    </w:p>
    <w:p w14:paraId="0408513F" w14:textId="77777777" w:rsidR="00FF7CA1" w:rsidRDefault="00FF7CA1"/>
    <w:p w14:paraId="799E8546" w14:textId="77777777" w:rsidR="00FF7CA1" w:rsidRPr="00FF7CA1" w:rsidRDefault="00FF7CA1">
      <w:pPr>
        <w:rPr>
          <w:b/>
        </w:rPr>
      </w:pPr>
      <w:r w:rsidRPr="00FF7CA1">
        <w:rPr>
          <w:b/>
        </w:rPr>
        <w:t>4. Theological Implications</w:t>
      </w:r>
    </w:p>
    <w:p w14:paraId="53F421D2" w14:textId="77777777" w:rsidR="00FF7CA1" w:rsidRDefault="00FF7CA1">
      <w:r>
        <w:t>God's sight is the catalyst for redemption. In the broader narrative of scripture, salvation begins not when humanity reaches up to God, but when God looks down upon humanity.</w:t>
      </w:r>
    </w:p>
    <w:p w14:paraId="0365C294" w14:textId="77777777" w:rsidR="00FF7CA1" w:rsidRDefault="00FF7CA1">
      <w:r>
        <w:t>• Covenantal Faithfulness: God’s looking is motivated by His covenant. In the immediate context of Exodus 2:24, God remembers His covenant with Abraham, Isaac, and Jacob. His looking is the activation of those ancient promises.</w:t>
      </w:r>
    </w:p>
    <w:p w14:paraId="6ED8E07D" w14:textId="77777777" w:rsidR="00FF7CA1" w:rsidRDefault="00FF7CA1">
      <w:r>
        <w:t>• Grace and Sovereignty: The Israelites did not earn God's gaze; they were cry-laden slaves. God's look is an act of sovereign grace.</w:t>
      </w:r>
    </w:p>
    <w:p w14:paraId="24674839" w14:textId="77777777" w:rsidR="00FF7CA1" w:rsidRDefault="00FF7CA1">
      <w:r>
        <w:t>• Anticipation of the Incarnation: This divine looking prefigures the ultimate expression of God’s visual and physical presence among humanity in Jesus Christ, who became flesh and dwelt among us so that we could behold His glory.</w:t>
      </w:r>
    </w:p>
    <w:p w14:paraId="2935C89B" w14:textId="77777777" w:rsidR="00FF7CA1" w:rsidRDefault="00FF7CA1"/>
    <w:p w14:paraId="17E5A80D" w14:textId="77777777" w:rsidR="00FF7CA1" w:rsidRPr="00FF7CA1" w:rsidRDefault="00FF7CA1">
      <w:pPr>
        <w:rPr>
          <w:b/>
        </w:rPr>
      </w:pPr>
      <w:r w:rsidRPr="00FF7CA1">
        <w:rPr>
          <w:b/>
        </w:rPr>
        <w:t>5. Contextual Nuance in the Passage</w:t>
      </w:r>
    </w:p>
    <w:p w14:paraId="1EEE5B9D" w14:textId="77777777" w:rsidR="00FF7CA1" w:rsidRDefault="00FF7CA1">
      <w:r>
        <w:t>In Exodus 2:25, "God looked upon the children of Israel" occurs at a crucial turning point in the Exodus narrative. For generations, the Israelites endured bitter slavery in Egypt, seemingly forgotten. The text builds tension by listing four actions of God in verses 24–25: God heard their groaning, God remembered His covenant, God looked upon them, and God acknowledged them.</w:t>
      </w:r>
    </w:p>
    <w:p w14:paraId="0330AA9D" w14:textId="77777777" w:rsidR="00FF7CA1" w:rsidRDefault="00FF7CA1"/>
    <w:p w14:paraId="6F93F18D" w14:textId="77777777" w:rsidR="00FF7CA1" w:rsidRDefault="00FF7CA1">
      <w:r>
        <w:t>Here, ra'ah marks the transition from divine silence to divine action. God's gaze penetrates the darkness of the Egyptian brickyards. His looking is not information-gathering; He already knew their pain. Rather, it is the public, judicial, and pastoral decision to intervene. Because He looked, He will now send Moses, confront Pharaoh, and bring His people out.</w:t>
      </w:r>
    </w:p>
    <w:p w14:paraId="27484255" w14:textId="77777777" w:rsidR="00FF7CA1" w:rsidRDefault="00FF7CA1"/>
    <w:p w14:paraId="2D8F9BA1" w14:textId="77777777" w:rsidR="00FF7CA1" w:rsidRPr="00FF7CA1" w:rsidRDefault="00FF7CA1">
      <w:pPr>
        <w:rPr>
          <w:b/>
        </w:rPr>
      </w:pPr>
      <w:r w:rsidRPr="00FF7CA1">
        <w:rPr>
          <w:b/>
        </w:rPr>
        <w:t>6. Key Uses in Other Verses (NKJV)</w:t>
      </w:r>
    </w:p>
    <w:p w14:paraId="643B940A" w14:textId="77777777" w:rsidR="00FF7CA1" w:rsidRDefault="00FF7CA1">
      <w:r>
        <w:t>The same Hebrew verb is used in similar contexts of divine observation, compassion, and intervention:</w:t>
      </w:r>
    </w:p>
    <w:p w14:paraId="0B7CCB9D" w14:textId="77777777" w:rsidR="00FF7CA1" w:rsidRDefault="00FF7CA1">
      <w:r>
        <w:t>• Genesis 16:13: "Then she called the name of the Lord who spoke to her, You-Are-the-God-Who-Sees; for she said, 'Have I also here seen Him who sees me?'"</w:t>
      </w:r>
    </w:p>
    <w:p w14:paraId="0E789348" w14:textId="77777777" w:rsidR="00FF7CA1" w:rsidRDefault="00FF7CA1">
      <w:r>
        <w:t>• Genesis 22:14: "And Abraham called the name of the place, The-Lord-Will-Provide [literally, Yahweh Yireh, 'The Lord will see' or 'The Lord will see to it']; as it is said to this day, 'In the Mount of the Lord it shall be provided.'"</w:t>
      </w:r>
    </w:p>
    <w:p w14:paraId="7F005A6A" w14:textId="77777777" w:rsidR="00FF7CA1" w:rsidRDefault="00FF7CA1">
      <w:r>
        <w:t>• Exodus 3:7: "And the Lord said: 'I have surely seen the oppression of My people who are in Egypt, and have heard their cry because of their taskmasters, for I know their sorrows.'"</w:t>
      </w:r>
    </w:p>
    <w:p w14:paraId="62DACC7C" w14:textId="77777777" w:rsidR="00FF7CA1" w:rsidRDefault="00FF7CA1">
      <w:r>
        <w:t>• 1 Samuel 1:11: "Then she made a vow and said, 'O Lord of hosts, if You will indeed look on the affliction of Your maidservant and remember me...'"</w:t>
      </w:r>
    </w:p>
    <w:p w14:paraId="7C4261E4" w14:textId="77777777" w:rsidR="00FF7CA1" w:rsidRDefault="00FF7CA1">
      <w:r>
        <w:t>• Psalm 106:44: "Nevertheless He regarded their affliction, when He heard their cry;" (The Hebrew verb translated "regarded" is ra'ah).</w:t>
      </w:r>
    </w:p>
    <w:p w14:paraId="6984ECB9" w14:textId="77777777" w:rsidR="00FF7CA1" w:rsidRDefault="00FF7CA1"/>
    <w:p w14:paraId="3F5221EC" w14:textId="77777777" w:rsidR="00FF7CA1" w:rsidRPr="00FF7CA1" w:rsidRDefault="00FF7CA1">
      <w:pPr>
        <w:rPr>
          <w:b/>
        </w:rPr>
      </w:pPr>
      <w:r w:rsidRPr="00FF7CA1">
        <w:rPr>
          <w:b/>
        </w:rPr>
        <w:t>7. Other Relevant Insights</w:t>
      </w:r>
    </w:p>
    <w:p w14:paraId="1392694A" w14:textId="77777777" w:rsidR="00FF7CA1" w:rsidRDefault="00FF7CA1">
      <w:r>
        <w:t>The Greek translation of the Old Testament (the Septuagint) translates ra'ah in Exodus 2:25 using the verb eipeidon (from ephorao), which means to look upon, have regard for, or visit with help. This Greek rendering highlights that ancient translators understood God’s looking as an active visitation of mercy. It carries the sense of oversight and care, reminding the reader that when God looks, He prepares to shepherd His people out of danger.</w:t>
      </w:r>
    </w:p>
    <w:p w14:paraId="49C6B07A" w14:textId="77777777" w:rsidR="00FF7CA1" w:rsidRDefault="00FF7CA1"/>
    <w:p w14:paraId="039D66B5" w14:textId="77777777" w:rsidR="00FF7CA1" w:rsidRPr="00FF7CA1" w:rsidRDefault="00FF7CA1">
      <w:pPr>
        <w:rPr>
          <w:b/>
        </w:rPr>
      </w:pPr>
      <w:r w:rsidRPr="00FF7CA1">
        <w:rPr>
          <w:b/>
        </w:rPr>
        <w:t>8. References</w:t>
      </w:r>
    </w:p>
    <w:p w14:paraId="00F6E2F9" w14:textId="77777777" w:rsidR="00FF7CA1" w:rsidRDefault="00FF7CA1">
      <w:r>
        <w:t>• Brown, Francis, S.R. Driver, and Charles A. Briggs. The Brown-Driver-Briggs Hebrew and English Lexicon.</w:t>
      </w:r>
    </w:p>
    <w:p w14:paraId="0EBE3D25" w14:textId="77777777" w:rsidR="00FF7CA1" w:rsidRDefault="00FF7CA1">
      <w:r>
        <w:t>• Harris, R. Laird, Gleason L. Archer Jr., and Bruce K. Waltke. Theological Wordbook of the Old Testament.</w:t>
      </w:r>
    </w:p>
    <w:p w14:paraId="1E9BC7FF" w14:textId="77777777" w:rsidR="00FF7CA1" w:rsidRDefault="00FF7CA1">
      <w:r>
        <w:t>• Botterweck, G. Johannes, and Helmer Ringgren. Theological Dictionary of the Old Testament.</w:t>
      </w:r>
    </w:p>
    <w:p w14:paraId="118198E0" w14:textId="77777777" w:rsidR="00FF7CA1" w:rsidRDefault="00FF7CA1">
      <w:r>
        <w:t>• VanGemeren, Willem A., ed. New International Dictionary of Old Testament Theology and Exegesis.</w:t>
      </w:r>
    </w:p>
    <w:p w14:paraId="0EB614B7" w14:textId="33D27B94" w:rsidR="004C5552" w:rsidRDefault="00FF7CA1">
      <w:r>
        <w:t>• Koehler, Ludwig, and Walter Baumgartner. The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C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 w:val="00FF7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D3372"/>
  <w15:chartTrackingRefBased/>
  <w15:docId w15:val="{F5F4A979-576C-49D4-B201-8FFD4E98F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7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7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CA1"/>
    <w:rPr>
      <w:rFonts w:eastAsiaTheme="majorEastAsia" w:cstheme="majorBidi"/>
      <w:color w:val="272727" w:themeColor="text1" w:themeTint="D8"/>
    </w:rPr>
  </w:style>
  <w:style w:type="paragraph" w:styleId="Title">
    <w:name w:val="Title"/>
    <w:basedOn w:val="Normal"/>
    <w:next w:val="Normal"/>
    <w:link w:val="TitleChar"/>
    <w:uiPriority w:val="10"/>
    <w:qFormat/>
    <w:rsid w:val="00FF7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CA1"/>
    <w:pPr>
      <w:spacing w:before="160"/>
      <w:jc w:val="center"/>
    </w:pPr>
    <w:rPr>
      <w:i/>
      <w:iCs/>
      <w:color w:val="404040" w:themeColor="text1" w:themeTint="BF"/>
    </w:rPr>
  </w:style>
  <w:style w:type="character" w:customStyle="1" w:styleId="QuoteChar">
    <w:name w:val="Quote Char"/>
    <w:basedOn w:val="DefaultParagraphFont"/>
    <w:link w:val="Quote"/>
    <w:uiPriority w:val="29"/>
    <w:rsid w:val="00FF7CA1"/>
    <w:rPr>
      <w:i/>
      <w:iCs/>
      <w:color w:val="404040" w:themeColor="text1" w:themeTint="BF"/>
    </w:rPr>
  </w:style>
  <w:style w:type="paragraph" w:styleId="ListParagraph">
    <w:name w:val="List Paragraph"/>
    <w:basedOn w:val="Normal"/>
    <w:uiPriority w:val="34"/>
    <w:qFormat/>
    <w:rsid w:val="00FF7CA1"/>
    <w:pPr>
      <w:ind w:left="720"/>
      <w:contextualSpacing/>
    </w:pPr>
  </w:style>
  <w:style w:type="character" w:styleId="IntenseEmphasis">
    <w:name w:val="Intense Emphasis"/>
    <w:basedOn w:val="DefaultParagraphFont"/>
    <w:uiPriority w:val="21"/>
    <w:qFormat/>
    <w:rsid w:val="00FF7CA1"/>
    <w:rPr>
      <w:i/>
      <w:iCs/>
      <w:color w:val="2E74B5" w:themeColor="accent1" w:themeShade="BF"/>
    </w:rPr>
  </w:style>
  <w:style w:type="paragraph" w:styleId="IntenseQuote">
    <w:name w:val="Intense Quote"/>
    <w:basedOn w:val="Normal"/>
    <w:next w:val="Normal"/>
    <w:link w:val="IntenseQuoteChar"/>
    <w:uiPriority w:val="30"/>
    <w:qFormat/>
    <w:rsid w:val="00FF7C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7CA1"/>
    <w:rPr>
      <w:i/>
      <w:iCs/>
      <w:color w:val="2E74B5" w:themeColor="accent1" w:themeShade="BF"/>
    </w:rPr>
  </w:style>
  <w:style w:type="character" w:styleId="IntenseReference">
    <w:name w:val="Intense Reference"/>
    <w:basedOn w:val="DefaultParagraphFont"/>
    <w:uiPriority w:val="32"/>
    <w:qFormat/>
    <w:rsid w:val="00FF7C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907</Words>
  <Characters>5176</Characters>
  <Application>Microsoft Office Word</Application>
  <DocSecurity>0</DocSecurity>
  <Lines>43</Lines>
  <Paragraphs>12</Paragraphs>
  <ScaleCrop>false</ScaleCrop>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2026-08-14T09:55:00Z</dcterms:created>
  <dcterms:modified xsi:type="dcterms:W3CDTF">2026-08-14T09:55:00Z</dcterms:modified>
</cp:coreProperties>
</file>