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8AB89" w14:textId="77777777" w:rsidR="00892CE6" w:rsidRPr="00892CE6" w:rsidRDefault="00892CE6">
      <w:pPr>
        <w:rPr>
          <w:b/>
        </w:rPr>
      </w:pPr>
      <w:r w:rsidRPr="00892CE6">
        <w:rPr>
          <w:b/>
        </w:rPr>
        <w:t>SIGNS - ( 'oth , Strong's H226 )</w:t>
      </w:r>
    </w:p>
    <w:p w14:paraId="0A268FFB" w14:textId="77777777" w:rsidR="00892CE6" w:rsidRDefault="00892CE6">
      <w:r w:rsidRPr="00892CE6">
        <w:rPr>
          <w:b/>
        </w:rPr>
        <w:t>Summary:</w:t>
      </w:r>
    </w:p>
    <w:p w14:paraId="695F7449" w14:textId="77777777" w:rsidR="00892CE6" w:rsidRDefault="00892CE6">
      <w:r>
        <w:t>In Exodus 10:1, the Hebrew word 'oth (plural 'othoth) translates as "signs" and refers to the miraculous demonstrations of God's sovereign power over Egypt. More than mere displays of raw force, these signs are deeply communicative acts. They function as divine pointers, revealing Yahweh's unique identity, authority, and covenant-keeping faithfulness to both the stubborn Pharaoh and the oppressed Israelites. In this specific context, God displays these signs so that His people will remember and declare His supremacy to future generations, establishing 'oth as an enduring witness of redemption.</w:t>
      </w:r>
    </w:p>
    <w:p w14:paraId="3F93F00D" w14:textId="77777777" w:rsidR="00892CE6" w:rsidRDefault="00892CE6"/>
    <w:p w14:paraId="56EDDD4B" w14:textId="77777777" w:rsidR="00892CE6" w:rsidRDefault="00892CE6">
      <w:r w:rsidRPr="00892CE6">
        <w:rPr>
          <w:b/>
        </w:rPr>
        <w:t>Full Study:</w:t>
      </w:r>
    </w:p>
    <w:p w14:paraId="4500CADB" w14:textId="77777777" w:rsidR="00892CE6" w:rsidRDefault="00892CE6"/>
    <w:p w14:paraId="3A855759" w14:textId="77777777" w:rsidR="00892CE6" w:rsidRPr="00892CE6" w:rsidRDefault="00892CE6">
      <w:pPr>
        <w:rPr>
          <w:b/>
        </w:rPr>
      </w:pPr>
      <w:r w:rsidRPr="00892CE6">
        <w:rPr>
          <w:b/>
        </w:rPr>
        <w:t>1. Word Picture / Background</w:t>
      </w:r>
    </w:p>
    <w:p w14:paraId="33AB32E2" w14:textId="77777777" w:rsidR="00892CE6" w:rsidRDefault="00892CE6">
      <w:r>
        <w:t>The noun 'oth fundamentally represents a signal, mark, token, or banner that points beyond itself to a greater reality. In ancient Near Eastern contexts, a sign could be a physical mark, a military standard used to gather troops, or an astronomical marker determining seasons. The historical development of the word indicates it served as a cognitive link, connecting a visible, physical object or event to an invisible, spiritual, or future truth. It functions like a road sign: its value is not in itself, but in the destination or reality to which it directs the traveler. In the context of the Exodus plagues, each miraculous 'oth was a divine marker pointing directly to the character, presence, and unmatched authority of Yahweh.</w:t>
      </w:r>
    </w:p>
    <w:p w14:paraId="2C011F3C" w14:textId="77777777" w:rsidR="00892CE6" w:rsidRDefault="00892CE6"/>
    <w:p w14:paraId="307DDF80" w14:textId="77777777" w:rsidR="00892CE6" w:rsidRPr="00892CE6" w:rsidRDefault="00892CE6">
      <w:pPr>
        <w:rPr>
          <w:b/>
        </w:rPr>
      </w:pPr>
      <w:r w:rsidRPr="00892CE6">
        <w:rPr>
          <w:b/>
        </w:rPr>
        <w:t>2. Meaning / Lexical Definition</w:t>
      </w:r>
    </w:p>
    <w:p w14:paraId="499A9213" w14:textId="77777777" w:rsidR="00892CE6" w:rsidRDefault="00892CE6">
      <w:r>
        <w:t>The Hebrew word 'oth carries a broad semantic range centered on representation and communication:</w:t>
      </w:r>
    </w:p>
    <w:p w14:paraId="1C5840B6" w14:textId="77777777" w:rsidR="00892CE6" w:rsidRDefault="00892CE6">
      <w:r>
        <w:t>• A distinguishing mark or token: A physical indicator of ownership, covenant, or identity (such as the mark of Cain in Genesis 4:15, or circumcision in Genesis 17:11).</w:t>
      </w:r>
    </w:p>
    <w:p w14:paraId="59EFDC8B" w14:textId="77777777" w:rsidR="00892CE6" w:rsidRDefault="00892CE6">
      <w:r>
        <w:t>• A remembrance or memorial: A physical reminder of a past covenant or promise (such as the rainbow in Genesis 9:12).</w:t>
      </w:r>
    </w:p>
    <w:p w14:paraId="5088AD2B" w14:textId="77777777" w:rsidR="00892CE6" w:rsidRDefault="00892CE6">
      <w:r>
        <w:t>• A miraculous sign or wonder: An extraordinary event that serves as proof of divine authority, power, or commission (such as Moses' staff turning into a serpent in Exodus 4:8-9).</w:t>
      </w:r>
    </w:p>
    <w:p w14:paraId="6250114F" w14:textId="77777777" w:rsidR="00892CE6" w:rsidRDefault="00892CE6">
      <w:r>
        <w:t>• An omen or celestial marker: Natural phenomena used by God to signal times, seasons, or impending events (Genesis 1:14).</w:t>
      </w:r>
    </w:p>
    <w:p w14:paraId="1972EB02" w14:textId="77777777" w:rsidR="00892CE6" w:rsidRDefault="00892CE6"/>
    <w:p w14:paraId="62B16516" w14:textId="77777777" w:rsidR="00892CE6" w:rsidRDefault="00892CE6">
      <w:r>
        <w:t>In Exodus 10:1, 'oth belongs to the third category: a series of miraculous, supernatural plagues that serve as undeniable credentials of God's supreme authority over Egypt's pantheon.</w:t>
      </w:r>
    </w:p>
    <w:p w14:paraId="29CE0819" w14:textId="77777777" w:rsidR="00892CE6" w:rsidRDefault="00892CE6"/>
    <w:p w14:paraId="4B8545A6" w14:textId="77777777" w:rsidR="00892CE6" w:rsidRPr="00892CE6" w:rsidRDefault="00892CE6">
      <w:pPr>
        <w:rPr>
          <w:b/>
        </w:rPr>
      </w:pPr>
      <w:r w:rsidRPr="00892CE6">
        <w:rPr>
          <w:b/>
        </w:rPr>
        <w:t>3. Usage and Word Pictures</w:t>
      </w:r>
    </w:p>
    <w:p w14:paraId="7758AB94" w14:textId="77777777" w:rsidR="00892CE6" w:rsidRDefault="00892CE6">
      <w:r>
        <w:t>Throughout the Old Testament, 'oth is frequently paired with mopheth ("wonders") to describe the "signs and wonders" of the Exodus. The word picture of 'oth is that of a beacon or a rallying banner. When God performs a "sign," He is planting His royal standard in the midst of human history, demanding attention and loyalty. Just as a military banner identifies which king the army serves, God’s signs in Egypt identify Him as the sovereign King of the earth. These signs are not random magic tricks; they are targeted strikes against the false gods of Egypt, proving that the idols are powerless and that Yahweh alone is God.</w:t>
      </w:r>
    </w:p>
    <w:p w14:paraId="6E486610" w14:textId="77777777" w:rsidR="00892CE6" w:rsidRDefault="00892CE6"/>
    <w:p w14:paraId="5CDB7007" w14:textId="77777777" w:rsidR="00892CE6" w:rsidRPr="00892CE6" w:rsidRDefault="00892CE6">
      <w:pPr>
        <w:rPr>
          <w:b/>
        </w:rPr>
      </w:pPr>
      <w:r w:rsidRPr="00892CE6">
        <w:rPr>
          <w:b/>
        </w:rPr>
        <w:t>4. Theological Implications</w:t>
      </w:r>
    </w:p>
    <w:p w14:paraId="75FABE61" w14:textId="77777777" w:rsidR="00892CE6" w:rsidRDefault="00892CE6">
      <w:r>
        <w:t>Theologically, 'oth demonstrates that God is a communicative God who reveals Himself through history and action. God does not remain hidden; He makes Himself known through tangible, historical events.</w:t>
      </w:r>
    </w:p>
    <w:p w14:paraId="52DC1324" w14:textId="77777777" w:rsidR="00892CE6" w:rsidRDefault="00892CE6">
      <w:r>
        <w:t>• Covenant Confirmation: The signs in Egypt confirm God’s covenant with Abraham, Isaac, and Jacob. He promised to deliver them, and the signs are the active fulfillment of that pledge.</w:t>
      </w:r>
    </w:p>
    <w:p w14:paraId="2C0C14CE" w14:textId="77777777" w:rsidR="00892CE6" w:rsidRDefault="00892CE6">
      <w:r>
        <w:t>• The Judgment of False Gods: Each sign directly deconstructs the authority of an Egyptian deity (e.g., turning the Nile to blood, bringing darkness over the land), proving that Yahweh is supreme.</w:t>
      </w:r>
    </w:p>
    <w:p w14:paraId="4F2685AF" w14:textId="77777777" w:rsidR="00892CE6" w:rsidRDefault="00892CE6">
      <w:r>
        <w:t>• The Demands of Faith: Signs are designed to elicit a response. For Pharaoh, they demand submission; for Israel, they demand trust and worship. Interestingly, signs do not automatically produce saving faith; they can harden the rebellious heart while comforting the believing heart.</w:t>
      </w:r>
    </w:p>
    <w:p w14:paraId="140919C5" w14:textId="77777777" w:rsidR="00892CE6" w:rsidRDefault="00892CE6"/>
    <w:p w14:paraId="5AE46618" w14:textId="77777777" w:rsidR="00892CE6" w:rsidRPr="00892CE6" w:rsidRDefault="00892CE6">
      <w:pPr>
        <w:rPr>
          <w:b/>
        </w:rPr>
      </w:pPr>
      <w:r w:rsidRPr="00892CE6">
        <w:rPr>
          <w:b/>
        </w:rPr>
        <w:t>5. Contextual Nuance in the Passage</w:t>
      </w:r>
    </w:p>
    <w:p w14:paraId="1A492675" w14:textId="77777777" w:rsidR="00892CE6" w:rsidRDefault="00892CE6">
      <w:r>
        <w:t>In Exodus 10:1, God tells Moses that He has hardened Pharaoh’s heart "that I may show these signs of Mine before him." Here, the signs serve a dual, ironical purpose. First, they are displayed "before him" (literally, "in his midst") as a direct confrontation to Pharaoh’s pride. Pharaoh had previously asked, "Who is the Lord, that I should obey His voice?" (Exodus 5:2). The signs are the systematic answer to that question. Second, the broader context of verse 2 reveals a multi-generational purpose: these signs are shown so that Israel can tell their children and grandchildren "what mighty things I have done in Egypt." The immediate judgment on Egypt serves as an eternal classroom for Israel, teaching future generations that Yahweh is the sovereign Savior.</w:t>
      </w:r>
    </w:p>
    <w:p w14:paraId="722D1FAE" w14:textId="77777777" w:rsidR="00892CE6" w:rsidRDefault="00892CE6"/>
    <w:p w14:paraId="57047C23" w14:textId="77777777" w:rsidR="00892CE6" w:rsidRPr="00892CE6" w:rsidRDefault="00892CE6">
      <w:pPr>
        <w:rPr>
          <w:b/>
        </w:rPr>
      </w:pPr>
      <w:r w:rsidRPr="00892CE6">
        <w:rPr>
          <w:b/>
        </w:rPr>
        <w:t>6. Key Uses in Other Verses (NKJV)</w:t>
      </w:r>
    </w:p>
    <w:p w14:paraId="3FCD381A" w14:textId="77777777" w:rsidR="00892CE6" w:rsidRDefault="00892CE6">
      <w:r>
        <w:t>• Genesis 1:14 - "Then God said, 'Let there be lights in the firmament of the heavens to divide the day from the night; and let them be for signs and seasons, and for days and years...'"</w:t>
      </w:r>
    </w:p>
    <w:p w14:paraId="4F731805" w14:textId="77777777" w:rsidR="00892CE6" w:rsidRDefault="00892CE6">
      <w:r>
        <w:t>• Genesis 9:12 - "And God said: 'This is the token of the covenant which I make between Me and you, and every living creature that is with you, for perpetual generations...'"</w:t>
      </w:r>
    </w:p>
    <w:p w14:paraId="3AD5570E" w14:textId="77777777" w:rsidR="00892CE6" w:rsidRDefault="00892CE6">
      <w:r>
        <w:t>• Exodus 3:12 - "So He said, 'I will certainly be with you. And this shall be a sign to you that I have sent you: When you have brought the people out of Egypt, you shall serve God on this mountain.'"</w:t>
      </w:r>
    </w:p>
    <w:p w14:paraId="0C9AA252" w14:textId="77777777" w:rsidR="00892CE6" w:rsidRDefault="00892CE6">
      <w:r>
        <w:t>• Exodus 12:13 - "Now the blood shall be a sign for you on the houses where you are. And when I see the blood, I will pass over you..."</w:t>
      </w:r>
    </w:p>
    <w:p w14:paraId="186DFE57" w14:textId="77777777" w:rsidR="00892CE6" w:rsidRDefault="00892CE6">
      <w:r>
        <w:t>• Joshua 4:6 - "...that this may be a sign among you when your children ask in time to come, saying, 'What do these stones mean to you?'"</w:t>
      </w:r>
    </w:p>
    <w:p w14:paraId="2B8AC098" w14:textId="77777777" w:rsidR="00892CE6" w:rsidRDefault="00892CE6"/>
    <w:p w14:paraId="1E4CE882" w14:textId="77777777" w:rsidR="00892CE6" w:rsidRPr="00892CE6" w:rsidRDefault="00892CE6">
      <w:pPr>
        <w:rPr>
          <w:b/>
        </w:rPr>
      </w:pPr>
      <w:r w:rsidRPr="00892CE6">
        <w:rPr>
          <w:b/>
        </w:rPr>
        <w:t>7. Other Relevant Insights</w:t>
      </w:r>
    </w:p>
    <w:p w14:paraId="350D9334" w14:textId="77777777" w:rsidR="00892CE6" w:rsidRDefault="00892CE6">
      <w:r>
        <w:t>In the New Testament, the Greek equivalent of 'oth is semeion (also meaning "sign"). This connection is especially prominent in the Gospel of John, where Jesus’ miracles are consistently called "signs" (semeia). Just as the 'othoth of the Exodus pointed past the physical plagues to the identity of Yahweh as Savior and Judge, the "signs" of Jesus in John’s Gospel point past the physical miracles (like feeding the five thousand or healing the blind) to His identity as the incarnate Son of God, the Messiah who brings ultimate spiritual liberation.</w:t>
      </w:r>
    </w:p>
    <w:p w14:paraId="594A37F8" w14:textId="77777777" w:rsidR="00892CE6" w:rsidRDefault="00892CE6"/>
    <w:p w14:paraId="5BB8B9F0" w14:textId="77777777" w:rsidR="00892CE6" w:rsidRPr="00892CE6" w:rsidRDefault="00892CE6">
      <w:pPr>
        <w:rPr>
          <w:b/>
        </w:rPr>
      </w:pPr>
      <w:r w:rsidRPr="00892CE6">
        <w:rPr>
          <w:b/>
        </w:rPr>
        <w:t>8. References</w:t>
      </w:r>
    </w:p>
    <w:p w14:paraId="283FB744" w14:textId="77777777" w:rsidR="00892CE6" w:rsidRDefault="00892CE6">
      <w:r>
        <w:t>• Brown, F., Driver, S. R., &amp; Briggs, C. A. (1907). Enhanced Brown-Driver-Briggs Hebrew and English Lexicon.</w:t>
      </w:r>
    </w:p>
    <w:p w14:paraId="08BC9297" w14:textId="77777777" w:rsidR="00892CE6" w:rsidRDefault="00892CE6">
      <w:r>
        <w:t>• Harris, R. L., Archer, G. L., &amp; Waltke, B. K. (1980). Theological Wordbook of the Old Testament.</w:t>
      </w:r>
    </w:p>
    <w:p w14:paraId="146FE7F4" w14:textId="77777777" w:rsidR="00892CE6" w:rsidRDefault="00892CE6">
      <w:r>
        <w:t>• Koehler, L., Baumgartner, W., &amp; Stamm, J. J. (2001). The Hebrew and Aramaic Lexicon of the Old Testament.</w:t>
      </w:r>
    </w:p>
    <w:p w14:paraId="515EE213" w14:textId="77777777" w:rsidR="00892CE6" w:rsidRDefault="00892CE6">
      <w:r>
        <w:t>• VanGemeren, W. A. (1997). New International Dictionary of Old Testament Theology &amp; Exegesis.</w:t>
      </w:r>
    </w:p>
    <w:p w14:paraId="370767E0" w14:textId="5396BBB4" w:rsidR="004C5552" w:rsidRDefault="00892CE6">
      <w:r>
        <w:t>• Vine, W. E. (1996).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CE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92CE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40240"/>
  <w15:chartTrackingRefBased/>
  <w15:docId w15:val="{FA3E8B95-276F-48F3-8E93-2F60B185F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92C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C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C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C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92C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C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C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CE6"/>
    <w:rPr>
      <w:rFonts w:eastAsiaTheme="majorEastAsia" w:cstheme="majorBidi"/>
      <w:color w:val="272727" w:themeColor="text1" w:themeTint="D8"/>
    </w:rPr>
  </w:style>
  <w:style w:type="paragraph" w:styleId="Title">
    <w:name w:val="Title"/>
    <w:basedOn w:val="Normal"/>
    <w:next w:val="Normal"/>
    <w:link w:val="TitleChar"/>
    <w:uiPriority w:val="10"/>
    <w:qFormat/>
    <w:rsid w:val="00892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C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C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C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CE6"/>
    <w:pPr>
      <w:spacing w:before="160"/>
      <w:jc w:val="center"/>
    </w:pPr>
    <w:rPr>
      <w:i/>
      <w:iCs/>
      <w:color w:val="404040" w:themeColor="text1" w:themeTint="BF"/>
    </w:rPr>
  </w:style>
  <w:style w:type="character" w:customStyle="1" w:styleId="QuoteChar">
    <w:name w:val="Quote Char"/>
    <w:basedOn w:val="DefaultParagraphFont"/>
    <w:link w:val="Quote"/>
    <w:uiPriority w:val="29"/>
    <w:rsid w:val="00892CE6"/>
    <w:rPr>
      <w:i/>
      <w:iCs/>
      <w:color w:val="404040" w:themeColor="text1" w:themeTint="BF"/>
    </w:rPr>
  </w:style>
  <w:style w:type="paragraph" w:styleId="ListParagraph">
    <w:name w:val="List Paragraph"/>
    <w:basedOn w:val="Normal"/>
    <w:uiPriority w:val="34"/>
    <w:qFormat/>
    <w:rsid w:val="00892CE6"/>
    <w:pPr>
      <w:ind w:left="720"/>
      <w:contextualSpacing/>
    </w:pPr>
  </w:style>
  <w:style w:type="character" w:styleId="IntenseEmphasis">
    <w:name w:val="Intense Emphasis"/>
    <w:basedOn w:val="DefaultParagraphFont"/>
    <w:uiPriority w:val="21"/>
    <w:qFormat/>
    <w:rsid w:val="00892CE6"/>
    <w:rPr>
      <w:i/>
      <w:iCs/>
      <w:color w:val="2E74B5" w:themeColor="accent1" w:themeShade="BF"/>
    </w:rPr>
  </w:style>
  <w:style w:type="paragraph" w:styleId="IntenseQuote">
    <w:name w:val="Intense Quote"/>
    <w:basedOn w:val="Normal"/>
    <w:next w:val="Normal"/>
    <w:link w:val="IntenseQuoteChar"/>
    <w:uiPriority w:val="30"/>
    <w:qFormat/>
    <w:rsid w:val="00892CE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92CE6"/>
    <w:rPr>
      <w:i/>
      <w:iCs/>
      <w:color w:val="2E74B5" w:themeColor="accent1" w:themeShade="BF"/>
    </w:rPr>
  </w:style>
  <w:style w:type="character" w:styleId="IntenseReference">
    <w:name w:val="Intense Reference"/>
    <w:basedOn w:val="DefaultParagraphFont"/>
    <w:uiPriority w:val="32"/>
    <w:qFormat/>
    <w:rsid w:val="00892CE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992</Words>
  <Characters>5660</Characters>
  <Application>Microsoft Office Word</Application>
  <DocSecurity>0</DocSecurity>
  <Lines>47</Lines>
  <Paragraphs>13</Paragraphs>
  <ScaleCrop>false</ScaleCrop>
  <Company/>
  <LinksUpToDate>false</LinksUpToDate>
  <CharactersWithSpaces>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2026-08-14T09:34:00Z</dcterms:created>
  <dcterms:modified xsi:type="dcterms:W3CDTF">2026-08-14T09:34:00Z</dcterms:modified>
</cp:coreProperties>
</file>