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0022" w14:textId="77777777" w:rsidR="00EE38E0" w:rsidRPr="00EE38E0" w:rsidRDefault="00EE38E0">
      <w:pPr>
        <w:rPr>
          <w:b/>
        </w:rPr>
      </w:pPr>
      <w:r w:rsidRPr="00EE38E0">
        <w:rPr>
          <w:b/>
        </w:rPr>
        <w:t>DARKNESS - ( chosek , Strong's H2822 )</w:t>
      </w:r>
    </w:p>
    <w:p w14:paraId="2FC1FEAB" w14:textId="77777777" w:rsidR="00EE38E0" w:rsidRDefault="00EE38E0">
      <w:r w:rsidRPr="00EE38E0">
        <w:rPr>
          <w:b/>
        </w:rPr>
        <w:t>Summary:</w:t>
      </w:r>
    </w:p>
    <w:p w14:paraId="6544DD9D" w14:textId="77777777" w:rsidR="00EE38E0" w:rsidRDefault="00EE38E0">
      <w:r>
        <w:t>The Hebrew word chosek refers to physical, spiritual, and metaphorical darkness. In Exodus 10:21, it describes the terrifying, tangible Ninth Plague sent upon Egypt. This was not merely the absence of light, but an oppressive, supernatural darkness that could be "felt." In the biblical narrative, chosek represents divine judgment, the undoing of creation's order, and the spiritual blindness of Pharaoh and his kingdom, serving as a direct polemic against the Egyptian sun god, Ra.</w:t>
      </w:r>
    </w:p>
    <w:p w14:paraId="1FE78E1C" w14:textId="77777777" w:rsidR="00EE38E0" w:rsidRDefault="00EE38E0"/>
    <w:p w14:paraId="69E1E7D0" w14:textId="77777777" w:rsidR="00EE38E0" w:rsidRDefault="00EE38E0">
      <w:r w:rsidRPr="00EE38E0">
        <w:rPr>
          <w:b/>
        </w:rPr>
        <w:t>Full Study:</w:t>
      </w:r>
    </w:p>
    <w:p w14:paraId="48ACCF77" w14:textId="77777777" w:rsidR="00EE38E0" w:rsidRDefault="00EE38E0"/>
    <w:p w14:paraId="1906DA55" w14:textId="77777777" w:rsidR="00EE38E0" w:rsidRPr="00EE38E0" w:rsidRDefault="00EE38E0">
      <w:pPr>
        <w:rPr>
          <w:b/>
        </w:rPr>
      </w:pPr>
      <w:r w:rsidRPr="00EE38E0">
        <w:rPr>
          <w:b/>
        </w:rPr>
        <w:t>1. Word Picture / Background</w:t>
      </w:r>
    </w:p>
    <w:p w14:paraId="19B21C0A" w14:textId="77777777" w:rsidR="00EE38E0" w:rsidRDefault="00EE38E0">
      <w:r>
        <w:t>• chosek comes from the verbal root chasak, meaning to be dark, obscure, or dim.</w:t>
      </w:r>
    </w:p>
    <w:p w14:paraId="42E740A3" w14:textId="77777777" w:rsidR="00EE38E0" w:rsidRDefault="00EE38E0">
      <w:r>
        <w:t>• In the ancient Near Eastern mind, darkness was not just a scientific state of non-illumination, but a primordial, chaotic force.</w:t>
      </w:r>
    </w:p>
    <w:p w14:paraId="6C725DBA" w14:textId="77777777" w:rsidR="00EE38E0" w:rsidRDefault="00EE38E0">
      <w:r>
        <w:t>• Genesis 1:2 uses chosek to describe the darkness over the face of the deep before God spoke light into existence. Thus, the plague of darkness represents a partial "de-creation"—a reversal of God’s first creative act ("Let there be light") over the land of Egypt.</w:t>
      </w:r>
    </w:p>
    <w:p w14:paraId="335F05F1" w14:textId="77777777" w:rsidR="00EE38E0" w:rsidRDefault="00EE38E0">
      <w:r>
        <w:t>• Egypt worshipped the sun god Amun-Ra as the supreme deity who brought life and order. By casting chosek over Egypt for three days, Yahweh demonstrated absolute sovereignty over Ra, rendering the supreme god of Egypt powerless and invisible.</w:t>
      </w:r>
    </w:p>
    <w:p w14:paraId="7609CAF3" w14:textId="77777777" w:rsidR="00EE38E0" w:rsidRDefault="00EE38E0"/>
    <w:p w14:paraId="6C1F84C7" w14:textId="77777777" w:rsidR="00EE38E0" w:rsidRPr="00EE38E0" w:rsidRDefault="00EE38E0">
      <w:pPr>
        <w:rPr>
          <w:b/>
        </w:rPr>
      </w:pPr>
      <w:r w:rsidRPr="00EE38E0">
        <w:rPr>
          <w:b/>
        </w:rPr>
        <w:t>2. Meaning / Lexical Definition</w:t>
      </w:r>
    </w:p>
    <w:p w14:paraId="7840DC93" w14:textId="77777777" w:rsidR="00EE38E0" w:rsidRDefault="00EE38E0">
      <w:r>
        <w:t>• The primary meaning of chosek is physical darkness, obscurity, or the absence of light.</w:t>
      </w:r>
    </w:p>
    <w:p w14:paraId="5543EA5C" w14:textId="77777777" w:rsidR="00EE38E0" w:rsidRDefault="00EE38E0">
      <w:r>
        <w:t>• It is used literally for the dark hours of night (Genesis 1:5), the darkness of a shroud or storm cloud (Deuteronomy 4:11), or the darkness of a dungeon or the grave (Psalm 88:12).</w:t>
      </w:r>
    </w:p>
    <w:p w14:paraId="16A2CF24" w14:textId="77777777" w:rsidR="00EE38E0" w:rsidRDefault="00EE38E0">
      <w:r>
        <w:t>• Metaphorically, chosek represents misery, destruction, death, ignorance, wickedness, and spiritual blindness.</w:t>
      </w:r>
    </w:p>
    <w:p w14:paraId="217D85B6" w14:textId="77777777" w:rsidR="00EE38E0" w:rsidRDefault="00EE38E0">
      <w:r>
        <w:t>• It is also used to describe the hiding place of God's unsearchable majesty (Psalm 18:11).</w:t>
      </w:r>
    </w:p>
    <w:p w14:paraId="1DAA695C" w14:textId="77777777" w:rsidR="00EE38E0" w:rsidRDefault="00EE38E0"/>
    <w:p w14:paraId="58646E3A" w14:textId="77777777" w:rsidR="00EE38E0" w:rsidRPr="00EE38E0" w:rsidRDefault="00EE38E0">
      <w:pPr>
        <w:rPr>
          <w:b/>
        </w:rPr>
      </w:pPr>
      <w:r w:rsidRPr="00EE38E0">
        <w:rPr>
          <w:b/>
        </w:rPr>
        <w:t>3. Usage and Word Pictures</w:t>
      </w:r>
    </w:p>
    <w:p w14:paraId="4549BCE4" w14:textId="77777777" w:rsidR="00EE38E0" w:rsidRDefault="00EE38E0">
      <w:r>
        <w:t>• chosek is frequently contrasted with or (light). Light represents life, favor, truth, and order, while chosek represents chaos, judgment, and death.</w:t>
      </w:r>
    </w:p>
    <w:p w14:paraId="35DCBA96" w14:textId="77777777" w:rsidR="00EE38E0" w:rsidRDefault="00EE38E0">
      <w:r>
        <w:t>• In Job, chosek is a prominent theme used as a metaphor for the grave, deep suffering, and the state of being forgotten (Job 10:21-22).</w:t>
      </w:r>
    </w:p>
    <w:p w14:paraId="3BB95488" w14:textId="77777777" w:rsidR="00EE38E0" w:rsidRDefault="00EE38E0">
      <w:r>
        <w:t>• In the prophetic books, chosek describes the "Day of the LORD"—a day of darkness and gloom, signaling God’s holy judgment against sin (Amos 5:18, 20).</w:t>
      </w:r>
    </w:p>
    <w:p w14:paraId="4A548FD5" w14:textId="77777777" w:rsidR="00EE38E0" w:rsidRDefault="00EE38E0"/>
    <w:p w14:paraId="6A7C201F" w14:textId="77777777" w:rsidR="00EE38E0" w:rsidRPr="00EE38E0" w:rsidRDefault="00EE38E0">
      <w:pPr>
        <w:rPr>
          <w:b/>
        </w:rPr>
      </w:pPr>
      <w:r w:rsidRPr="00EE38E0">
        <w:rPr>
          <w:b/>
        </w:rPr>
        <w:t>4. Theological Implications</w:t>
      </w:r>
    </w:p>
    <w:p w14:paraId="2AADFF59" w14:textId="77777777" w:rsidR="00EE38E0" w:rsidRDefault="00EE38E0">
      <w:r>
        <w:t>• Darkness is under God's absolute control. Unlike dualistic ancient religions where light and darkness are equal, opposing forces, Scripture insists that God creates light and creates chosek (Isaiah 45:7).</w:t>
      </w:r>
    </w:p>
    <w:p w14:paraId="7C784E61" w14:textId="77777777" w:rsidR="00EE38E0" w:rsidRDefault="00EE38E0">
      <w:r>
        <w:t>• It serves as an agent of divine judgment. The plague of chosek was a physical manifestation of Egypt’s spiritual state. Pharaoh rejected the light of God’s word, so God handed Egypt over to physical and spiritual darkness.</w:t>
      </w:r>
    </w:p>
    <w:p w14:paraId="37A7A391" w14:textId="77777777" w:rsidR="00EE38E0" w:rsidRDefault="00EE38E0">
      <w:r>
        <w:t>• This event foreshadows the three hours of darkness at the crucifixion of Jesus (Matthew 27:45), where the cosmic judgment for sin fell upon the Savior.</w:t>
      </w:r>
    </w:p>
    <w:p w14:paraId="29C12E18" w14:textId="77777777" w:rsidR="00EE38E0" w:rsidRDefault="00EE38E0"/>
    <w:p w14:paraId="19A25386" w14:textId="77777777" w:rsidR="00EE38E0" w:rsidRPr="00EE38E0" w:rsidRDefault="00EE38E0">
      <w:pPr>
        <w:rPr>
          <w:b/>
        </w:rPr>
      </w:pPr>
      <w:r w:rsidRPr="00EE38E0">
        <w:rPr>
          <w:b/>
        </w:rPr>
        <w:t>5. Contextual Nuance in the Passage</w:t>
      </w:r>
    </w:p>
    <w:p w14:paraId="1C986248" w14:textId="77777777" w:rsidR="00EE38E0" w:rsidRDefault="00EE38E0">
      <w:r>
        <w:t>• In Exodus 10:21, the phrase "darkness which may even be felt" (literally, "and one may feel darkness" using the verb masas) intensifies the word chosek. This was not a natural solar eclipse or a heavy sandstorm (khamsin); it was a thick, heavy, supernatural obscurity that extinguished all natural light sources (no candles or torches could pierce it, as suggested in verse 23).</w:t>
      </w:r>
    </w:p>
    <w:p w14:paraId="2A9C0306" w14:textId="77777777" w:rsidR="00EE38E0" w:rsidRDefault="00EE38E0">
      <w:r>
        <w:t>• It was a localized judgment: Egypt was in absolute chosek, but the children of Israel had light in their dwellings (Exodus 10:23), symbolizing God's covenant protection and the distinction He makes between His people and the world.</w:t>
      </w:r>
    </w:p>
    <w:p w14:paraId="5997F41C" w14:textId="77777777" w:rsidR="00EE38E0" w:rsidRDefault="00EE38E0"/>
    <w:p w14:paraId="128AFC08" w14:textId="77777777" w:rsidR="00EE38E0" w:rsidRPr="00EE38E0" w:rsidRDefault="00EE38E0">
      <w:pPr>
        <w:rPr>
          <w:b/>
        </w:rPr>
      </w:pPr>
      <w:r w:rsidRPr="00EE38E0">
        <w:rPr>
          <w:b/>
        </w:rPr>
        <w:t>6. Key Uses in Other Verses (NKJV)</w:t>
      </w:r>
    </w:p>
    <w:p w14:paraId="30F04ED3" w14:textId="77777777" w:rsidR="00EE38E0" w:rsidRDefault="00EE38E0">
      <w:r>
        <w:t>• Genesis 1:2: "The earth was without form, and void; and darkness was on the face of the deep."</w:t>
      </w:r>
    </w:p>
    <w:p w14:paraId="18ABB3DE" w14:textId="77777777" w:rsidR="00EE38E0" w:rsidRDefault="00EE38E0">
      <w:r>
        <w:t>• Psalm 18:11: "He made darkness His secret place; His canopy around Him was dark waters and thick clouds of the skies."</w:t>
      </w:r>
    </w:p>
    <w:p w14:paraId="2089A489" w14:textId="77777777" w:rsidR="00EE38E0" w:rsidRDefault="00EE38E0">
      <w:r>
        <w:t>• Isaiah 5:20: "Woe to those who call evil good, and good evil; Who put darkness for light, and light for darkness..."</w:t>
      </w:r>
    </w:p>
    <w:p w14:paraId="6FBC3FC2" w14:textId="77777777" w:rsidR="00EE38E0" w:rsidRDefault="00EE38E0">
      <w:r>
        <w:t>• Isaiah 45:7: "I form the light and create darkness, I make peace and create calamity; I, the LORD, do all these things."</w:t>
      </w:r>
    </w:p>
    <w:p w14:paraId="05E9B382" w14:textId="77777777" w:rsidR="00EE38E0" w:rsidRDefault="00EE38E0">
      <w:r>
        <w:t>• Amos 5:18: "Woe to you who desire the day of the LORD! For what good is the day of the LORD to you? It will be darkness, and not light."</w:t>
      </w:r>
    </w:p>
    <w:p w14:paraId="77DB05DA" w14:textId="77777777" w:rsidR="00EE38E0" w:rsidRDefault="00EE38E0"/>
    <w:p w14:paraId="49CBB1AA" w14:textId="77777777" w:rsidR="00EE38E0" w:rsidRPr="00EE38E0" w:rsidRDefault="00EE38E0">
      <w:pPr>
        <w:rPr>
          <w:b/>
        </w:rPr>
      </w:pPr>
      <w:r w:rsidRPr="00EE38E0">
        <w:rPr>
          <w:b/>
        </w:rPr>
        <w:t>7. Other Relevant Insights</w:t>
      </w:r>
    </w:p>
    <w:p w14:paraId="6A488D2D" w14:textId="77777777" w:rsidR="00EE38E0" w:rsidRDefault="00EE38E0">
      <w:r>
        <w:t>• The Greek translation of the Old Testament (LXX) uses skotos for chosek in Exodus 10:21. In the New Testament, skotos is used to describe the outer darkness of hell (Matthew 8:12) and the spiritual condition of humanity apart from Christ (John 3:19).</w:t>
      </w:r>
    </w:p>
    <w:p w14:paraId="7979DE89" w14:textId="77777777" w:rsidR="00EE38E0" w:rsidRDefault="00EE38E0">
      <w:r>
        <w:t>• The three days of darkness in Egypt parallel the three days Jonah spent in the belly of the fish and the three days Jesus spent in the grave, signaling a time of profound judgment followed by redemption and deliverance.</w:t>
      </w:r>
    </w:p>
    <w:p w14:paraId="68704446" w14:textId="77777777" w:rsidR="00EE38E0" w:rsidRDefault="00EE38E0"/>
    <w:p w14:paraId="0A282CF9" w14:textId="77777777" w:rsidR="00EE38E0" w:rsidRPr="00EE38E0" w:rsidRDefault="00EE38E0">
      <w:pPr>
        <w:rPr>
          <w:b/>
        </w:rPr>
      </w:pPr>
      <w:r w:rsidRPr="00EE38E0">
        <w:rPr>
          <w:b/>
        </w:rPr>
        <w:t>8. References</w:t>
      </w:r>
    </w:p>
    <w:p w14:paraId="5D6735EB" w14:textId="77777777" w:rsidR="00EE38E0" w:rsidRDefault="00EE38E0">
      <w:r>
        <w:t>• Brown-Driver-Briggs Hebrew and English Lexicon</w:t>
      </w:r>
    </w:p>
    <w:p w14:paraId="34DB2985" w14:textId="77777777" w:rsidR="00EE38E0" w:rsidRDefault="00EE38E0">
      <w:r>
        <w:t>• Theological Wordbook of the Old Testament (TWOT)</w:t>
      </w:r>
    </w:p>
    <w:p w14:paraId="21A6E2F9" w14:textId="77777777" w:rsidR="00EE38E0" w:rsidRDefault="00EE38E0">
      <w:r>
        <w:t>• New International Dictionary of Old Testament Theology and Exegesis (NIDOTTE)</w:t>
      </w:r>
    </w:p>
    <w:p w14:paraId="288F6169" w14:textId="77777777" w:rsidR="00EE38E0" w:rsidRDefault="00EE38E0">
      <w:r>
        <w:t>• Gesenius' Hebrew-Chaldee Lexicon</w:t>
      </w:r>
    </w:p>
    <w:p w14:paraId="3542401F" w14:textId="1F98C400" w:rsidR="004C5552" w:rsidRDefault="00EE38E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E38E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22AA"/>
  <w15:chartTrackingRefBased/>
  <w15:docId w15:val="{6AA41295-7C52-4AF3-8BDB-EB88B266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3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3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8E0"/>
    <w:rPr>
      <w:rFonts w:eastAsiaTheme="majorEastAsia" w:cstheme="majorBidi"/>
      <w:color w:val="272727" w:themeColor="text1" w:themeTint="D8"/>
    </w:rPr>
  </w:style>
  <w:style w:type="paragraph" w:styleId="Title">
    <w:name w:val="Title"/>
    <w:basedOn w:val="Normal"/>
    <w:next w:val="Normal"/>
    <w:link w:val="TitleChar"/>
    <w:uiPriority w:val="10"/>
    <w:qFormat/>
    <w:rsid w:val="00EE3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E0"/>
    <w:pPr>
      <w:spacing w:before="160"/>
      <w:jc w:val="center"/>
    </w:pPr>
    <w:rPr>
      <w:i/>
      <w:iCs/>
      <w:color w:val="404040" w:themeColor="text1" w:themeTint="BF"/>
    </w:rPr>
  </w:style>
  <w:style w:type="character" w:customStyle="1" w:styleId="QuoteChar">
    <w:name w:val="Quote Char"/>
    <w:basedOn w:val="DefaultParagraphFont"/>
    <w:link w:val="Quote"/>
    <w:uiPriority w:val="29"/>
    <w:rsid w:val="00EE38E0"/>
    <w:rPr>
      <w:i/>
      <w:iCs/>
      <w:color w:val="404040" w:themeColor="text1" w:themeTint="BF"/>
    </w:rPr>
  </w:style>
  <w:style w:type="paragraph" w:styleId="ListParagraph">
    <w:name w:val="List Paragraph"/>
    <w:basedOn w:val="Normal"/>
    <w:uiPriority w:val="34"/>
    <w:qFormat/>
    <w:rsid w:val="00EE38E0"/>
    <w:pPr>
      <w:ind w:left="720"/>
      <w:contextualSpacing/>
    </w:pPr>
  </w:style>
  <w:style w:type="character" w:styleId="IntenseEmphasis">
    <w:name w:val="Intense Emphasis"/>
    <w:basedOn w:val="DefaultParagraphFont"/>
    <w:uiPriority w:val="21"/>
    <w:qFormat/>
    <w:rsid w:val="00EE38E0"/>
    <w:rPr>
      <w:i/>
      <w:iCs/>
      <w:color w:val="2E74B5" w:themeColor="accent1" w:themeShade="BF"/>
    </w:rPr>
  </w:style>
  <w:style w:type="paragraph" w:styleId="IntenseQuote">
    <w:name w:val="Intense Quote"/>
    <w:basedOn w:val="Normal"/>
    <w:next w:val="Normal"/>
    <w:link w:val="IntenseQuoteChar"/>
    <w:uiPriority w:val="30"/>
    <w:qFormat/>
    <w:rsid w:val="00EE38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38E0"/>
    <w:rPr>
      <w:i/>
      <w:iCs/>
      <w:color w:val="2E74B5" w:themeColor="accent1" w:themeShade="BF"/>
    </w:rPr>
  </w:style>
  <w:style w:type="character" w:styleId="IntenseReference">
    <w:name w:val="Intense Reference"/>
    <w:basedOn w:val="DefaultParagraphFont"/>
    <w:uiPriority w:val="32"/>
    <w:qFormat/>
    <w:rsid w:val="00EE38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2026-08-14T09:35:00Z</dcterms:modified>
</cp:coreProperties>
</file>