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F821" w14:textId="77777777" w:rsidR="00F71B1D" w:rsidRPr="00F71B1D" w:rsidRDefault="00F71B1D">
      <w:pPr>
        <w:rPr>
          <w:b/>
        </w:rPr>
      </w:pPr>
      <w:r w:rsidRPr="00F71B1D">
        <w:rPr>
          <w:b/>
        </w:rPr>
        <w:t>FLOCKS - ( tso'an , Strong's H6629 )</w:t>
      </w:r>
    </w:p>
    <w:p w14:paraId="6FA77966" w14:textId="77777777" w:rsidR="00F71B1D" w:rsidRDefault="00F71B1D">
      <w:r w:rsidRPr="00F71B1D">
        <w:rPr>
          <w:b/>
        </w:rPr>
        <w:t>Summary:</w:t>
      </w:r>
    </w:p>
    <w:p w14:paraId="64BAA3C8" w14:textId="77777777" w:rsidR="00F71B1D" w:rsidRDefault="00F71B1D">
      <w:r>
        <w:t>The Hebrew term tso'an refers collectively to small livestock—specifically sheep and goats—which formed the bedrock of pastoral wealth and sacrificial worship in the ancient Near East. In Exodus 10:24, Pharaoh attempts to compromise with Moses by permitting the Israelites to leave for worship while demanding that their flocks and herds remain behind. This word encapsulates not merely economic assets, but the complete means of Israel's covenant obedience, since these animals were required to serve and sacrifice to the Lord in the wilderness.</w:t>
      </w:r>
    </w:p>
    <w:p w14:paraId="56B1D128" w14:textId="77777777" w:rsidR="00F71B1D" w:rsidRDefault="00F71B1D"/>
    <w:p w14:paraId="05523AA9" w14:textId="77777777" w:rsidR="00F71B1D" w:rsidRDefault="00F71B1D">
      <w:r w:rsidRPr="00F71B1D">
        <w:rPr>
          <w:b/>
        </w:rPr>
        <w:t>Full Study:</w:t>
      </w:r>
    </w:p>
    <w:p w14:paraId="4697256C" w14:textId="77777777" w:rsidR="00F71B1D" w:rsidRDefault="00F71B1D"/>
    <w:p w14:paraId="63BAE7E1" w14:textId="77777777" w:rsidR="00F71B1D" w:rsidRPr="00F71B1D" w:rsidRDefault="00F71B1D">
      <w:pPr>
        <w:rPr>
          <w:b/>
        </w:rPr>
      </w:pPr>
      <w:r w:rsidRPr="00F71B1D">
        <w:rPr>
          <w:b/>
        </w:rPr>
        <w:t>1. Word Picture / Background</w:t>
      </w:r>
    </w:p>
    <w:p w14:paraId="092F3841" w14:textId="77777777" w:rsidR="00F71B1D" w:rsidRDefault="00F71B1D">
      <w:r>
        <w:t>- The word tso'an derives from a root associated with moving out, setting forth, or migrating, reflecting the nomadic lifestyle of early patriarchs like Abraham, Isaac, and Jacob.</w:t>
      </w:r>
    </w:p>
    <w:p w14:paraId="1FB07CD1" w14:textId="77777777" w:rsidR="00F71B1D" w:rsidRDefault="00F71B1D">
      <w:r>
        <w:t>- In the pastoral economy of the ancient Near East, flocks were the primary measure of personal and tribal wealth, providing wool, milk, meat, and the vital resources for religious sacrifice.</w:t>
      </w:r>
    </w:p>
    <w:p w14:paraId="51836DE9" w14:textId="77777777" w:rsidR="00F71B1D" w:rsidRDefault="00F71B1D">
      <w:r>
        <w:t>- Sheep and goats were naturally gregarious animals that required constant, vigilant care by a shepherd, supplying a rich backdrop for biblical imagery concerning divine leadership and provision.</w:t>
      </w:r>
    </w:p>
    <w:p w14:paraId="6C3B5B3A" w14:textId="77777777" w:rsidR="00F71B1D" w:rsidRDefault="00F71B1D"/>
    <w:p w14:paraId="59700CF9" w14:textId="77777777" w:rsidR="00F71B1D" w:rsidRPr="00F71B1D" w:rsidRDefault="00F71B1D">
      <w:pPr>
        <w:rPr>
          <w:b/>
        </w:rPr>
      </w:pPr>
      <w:r w:rsidRPr="00F71B1D">
        <w:rPr>
          <w:b/>
        </w:rPr>
        <w:t>2. Meaning / Lexical Definition</w:t>
      </w:r>
    </w:p>
    <w:p w14:paraId="7BC21B9B" w14:textId="77777777" w:rsidR="00F71B1D" w:rsidRDefault="00F71B1D">
      <w:r>
        <w:t>- Tso'an is a collective noun designating a flock or flocks consisting of sheep, lambs, goats, and kids.</w:t>
      </w:r>
    </w:p>
    <w:p w14:paraId="74924B79" w14:textId="77777777" w:rsidR="00F71B1D" w:rsidRDefault="00F71B1D">
      <w:r>
        <w:t>- It is frequently paired with baqar (cattle or herds) to denote the entirety of an Israelite family's livestock holdings.</w:t>
      </w:r>
    </w:p>
    <w:p w14:paraId="5D2F54FA" w14:textId="77777777" w:rsidR="00F71B1D" w:rsidRDefault="00F71B1D">
      <w:r>
        <w:t>- The term focuses on the animals as a unified group moving under the direction of a shepherd rather than as isolated individuals.</w:t>
      </w:r>
    </w:p>
    <w:p w14:paraId="4037327E" w14:textId="77777777" w:rsidR="00F71B1D" w:rsidRDefault="00F71B1D"/>
    <w:p w14:paraId="22B3A078" w14:textId="77777777" w:rsidR="00F71B1D" w:rsidRPr="00F71B1D" w:rsidRDefault="00F71B1D">
      <w:pPr>
        <w:rPr>
          <w:b/>
        </w:rPr>
      </w:pPr>
      <w:r w:rsidRPr="00F71B1D">
        <w:rPr>
          <w:b/>
        </w:rPr>
        <w:t>3. Usage and Word Pictures</w:t>
      </w:r>
    </w:p>
    <w:p w14:paraId="6D15DDEE" w14:textId="77777777" w:rsidR="00F71B1D" w:rsidRDefault="00F71B1D">
      <w:r>
        <w:t>- The term frequently evokes the vivid imagery of a shepherd leading, gathering, and protecting vulnerable animals from predators and harsh wilderness conditions.</w:t>
      </w:r>
    </w:p>
    <w:p w14:paraId="5D9DE98B" w14:textId="77777777" w:rsidR="00F71B1D" w:rsidRDefault="00F71B1D">
      <w:r>
        <w:t>- In prophetic literature, tso'an often depicts Israel corporately as the flock of God's pasture, emphasizing their total dependence on Yahweh for guidance and safety.</w:t>
      </w:r>
    </w:p>
    <w:p w14:paraId="63365B65" w14:textId="77777777" w:rsidR="00F71B1D" w:rsidRDefault="00F71B1D"/>
    <w:p w14:paraId="0AC64D18" w14:textId="77777777" w:rsidR="00F71B1D" w:rsidRPr="00F71B1D" w:rsidRDefault="00F71B1D">
      <w:pPr>
        <w:rPr>
          <w:b/>
        </w:rPr>
      </w:pPr>
      <w:r w:rsidRPr="00F71B1D">
        <w:rPr>
          <w:b/>
        </w:rPr>
        <w:t>4. Theological Implications</w:t>
      </w:r>
    </w:p>
    <w:p w14:paraId="1F9F0C6A" w14:textId="77777777" w:rsidR="00F71B1D" w:rsidRDefault="00F71B1D">
      <w:r>
        <w:t>- In the narrative of the Exodus, the flocks represent the mandatory instruments of covenant worship; without them, the Israelites could not perform the sacrifices demanded by God.</w:t>
      </w:r>
    </w:p>
    <w:p w14:paraId="093CE7FB" w14:textId="77777777" w:rsidR="00F71B1D" w:rsidRDefault="00F71B1D">
      <w:r>
        <w:t>- Pharaoh's condition in Exodus 10:24—allowing the people to go while keeping their flocks behind—was a subtle trap designed to tether Israel economically to Egypt and render genuine worship impossible.</w:t>
      </w:r>
    </w:p>
    <w:p w14:paraId="0298ABDE" w14:textId="77777777" w:rsidR="00F71B1D" w:rsidRDefault="00F71B1D">
      <w:r>
        <w:t>- True redemption requires total surrender and the release of all resources to God's service, leaving nothing behind under the domain of the oppressor.</w:t>
      </w:r>
    </w:p>
    <w:p w14:paraId="2147D418" w14:textId="77777777" w:rsidR="00F71B1D" w:rsidRDefault="00F71B1D"/>
    <w:p w14:paraId="12655EF8" w14:textId="77777777" w:rsidR="00F71B1D" w:rsidRPr="00F71B1D" w:rsidRDefault="00F71B1D">
      <w:pPr>
        <w:rPr>
          <w:b/>
        </w:rPr>
      </w:pPr>
      <w:r w:rsidRPr="00F71B1D">
        <w:rPr>
          <w:b/>
        </w:rPr>
        <w:t>5. Contextual Nuance in the Passage</w:t>
      </w:r>
    </w:p>
    <w:p w14:paraId="4E5DFA73" w14:textId="77777777" w:rsidR="00F71B1D" w:rsidRDefault="00F71B1D">
      <w:r>
        <w:t>- In Exodus 10:24, Pharaoh summons Moses amid the plague of darkness and offers a conditional release: the people may go to worship the Lord, but their flocks and herds must stay.</w:t>
      </w:r>
    </w:p>
    <w:p w14:paraId="7A733C6E" w14:textId="77777777" w:rsidR="00F71B1D" w:rsidRDefault="00F71B1D">
      <w:r>
        <w:t>- Moses firmly rejects this compromise, insisting in the following verses that not a single hoof can be left behind because these very animals are needed for their sacrifices to God.</w:t>
      </w:r>
    </w:p>
    <w:p w14:paraId="03B13B50" w14:textId="77777777" w:rsidR="00F71B1D" w:rsidRDefault="00F71B1D">
      <w:r>
        <w:t>- The word flocks here stands at the center of the spiritual battle over whether Israel will serve God on His terms or on Pharaoh's compromised terms.</w:t>
      </w:r>
    </w:p>
    <w:p w14:paraId="60EA0310" w14:textId="77777777" w:rsidR="00F71B1D" w:rsidRDefault="00F71B1D"/>
    <w:p w14:paraId="4D2808E4" w14:textId="77777777" w:rsidR="00F71B1D" w:rsidRPr="00F71B1D" w:rsidRDefault="00F71B1D">
      <w:pPr>
        <w:rPr>
          <w:b/>
        </w:rPr>
      </w:pPr>
      <w:r w:rsidRPr="00F71B1D">
        <w:rPr>
          <w:b/>
        </w:rPr>
        <w:t>6. Key Uses in Other Verses (NKJV)</w:t>
      </w:r>
    </w:p>
    <w:p w14:paraId="0F1AF9F4" w14:textId="77777777" w:rsidR="00F71B1D" w:rsidRDefault="00F71B1D">
      <w:r>
        <w:t>- Exodus 10:26: "Our livestock also shall go with us; not a hoof shall be left behind. For thereof we must take to serve the Lord our God..."</w:t>
      </w:r>
    </w:p>
    <w:p w14:paraId="04583E9F" w14:textId="77777777" w:rsidR="00F71B1D" w:rsidRDefault="00F71B1D">
      <w:r>
        <w:t>- Genesis 13:5: "Lot also, who went with Abram, had flocks and herds and tents."</w:t>
      </w:r>
    </w:p>
    <w:p w14:paraId="352E866D" w14:textId="77777777" w:rsidR="00F71B1D" w:rsidRDefault="00F71B1D">
      <w:r>
        <w:t>- Numbers 32:1: "Now the children of Reuben and the children of Gad had a very great multitude of livestock..."</w:t>
      </w:r>
    </w:p>
    <w:p w14:paraId="5FC0577B" w14:textId="77777777" w:rsidR="00F71B1D" w:rsidRDefault="00F71B1D">
      <w:r>
        <w:t>- 1 Samuel 15:14: "But Samuel said, 'What then is this bleating of the sheep in my ears, and the lowing of the oxen which I hear?'"</w:t>
      </w:r>
    </w:p>
    <w:p w14:paraId="359AAD3E" w14:textId="77777777" w:rsidR="00F71B1D" w:rsidRDefault="00F71B1D"/>
    <w:p w14:paraId="16D6A864" w14:textId="77777777" w:rsidR="00F71B1D" w:rsidRPr="00F71B1D" w:rsidRDefault="00F71B1D">
      <w:pPr>
        <w:rPr>
          <w:b/>
        </w:rPr>
      </w:pPr>
      <w:r w:rsidRPr="00F71B1D">
        <w:rPr>
          <w:b/>
        </w:rPr>
        <w:t>7. Other Relevant Insights</w:t>
      </w:r>
    </w:p>
    <w:p w14:paraId="5252D9A9" w14:textId="77777777" w:rsidR="00F71B1D" w:rsidRDefault="00F71B1D">
      <w:r>
        <w:t>- The refusal to leave the flocks behind underscores the principle that worship in the Old Testament was inherently physical, economic, and sacrificial, costing the worshipper something tangible.</w:t>
      </w:r>
    </w:p>
    <w:p w14:paraId="213858CD" w14:textId="77777777" w:rsidR="00F71B1D" w:rsidRDefault="00F71B1D">
      <w:r>
        <w:t>- Pastoral metaphors embedded within the vocabulary of the Exodus narrative point forward to Christ as the ultimate Good Shepherd who lays down His life for the flock.</w:t>
      </w:r>
    </w:p>
    <w:p w14:paraId="4507F0AE" w14:textId="77777777" w:rsidR="00F71B1D" w:rsidRDefault="00F71B1D"/>
    <w:p w14:paraId="5C0C0D14" w14:textId="77777777" w:rsidR="00F71B1D" w:rsidRPr="00F71B1D" w:rsidRDefault="00F71B1D">
      <w:pPr>
        <w:rPr>
          <w:b/>
        </w:rPr>
      </w:pPr>
      <w:r w:rsidRPr="00F71B1D">
        <w:rPr>
          <w:b/>
        </w:rPr>
        <w:t>8. References</w:t>
      </w:r>
    </w:p>
    <w:p w14:paraId="29DB332E" w14:textId="77777777" w:rsidR="00F71B1D" w:rsidRDefault="00F71B1D">
      <w:r>
        <w:t>BDB (Brown-Driver-Briggs Hebrew Lexicon)</w:t>
      </w:r>
    </w:p>
    <w:p w14:paraId="19395DF7" w14:textId="77777777" w:rsidR="00F71B1D" w:rsidRDefault="00F71B1D">
      <w:r>
        <w:t>HALOT (Hebrew and Aramaic Lexicon of the Old Testament)</w:t>
      </w:r>
    </w:p>
    <w:p w14:paraId="40861522" w14:textId="77777777" w:rsidR="00F71B1D" w:rsidRDefault="00F71B1D">
      <w:r>
        <w:t>TWOT (Theological Wordbook of the Old Testament)</w:t>
      </w:r>
    </w:p>
    <w:p w14:paraId="6B275DA9" w14:textId="77777777" w:rsidR="00F71B1D" w:rsidRDefault="00F71B1D">
      <w:r>
        <w:t>NIDOTTE (New International Dictionary of Old Testament Theology and Exegesis)</w:t>
      </w:r>
    </w:p>
    <w:p w14:paraId="3CA26EF3" w14:textId="77777777" w:rsidR="00F71B1D" w:rsidRDefault="00F71B1D">
      <w:r>
        <w:t>Renn's Expository Dictionary of Bible Words</w:t>
      </w:r>
    </w:p>
    <w:p w14:paraId="563F8E26" w14:textId="3E8740EF" w:rsidR="004C5552" w:rsidRDefault="00F71B1D">
      <w:r>
        <w:t>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71B1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B943"/>
  <w15:chartTrackingRefBased/>
  <w15:docId w15:val="{27C16215-12D7-4DB5-849A-A71C77EE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B1D"/>
    <w:rPr>
      <w:rFonts w:eastAsiaTheme="majorEastAsia" w:cstheme="majorBidi"/>
      <w:color w:val="272727" w:themeColor="text1" w:themeTint="D8"/>
    </w:rPr>
  </w:style>
  <w:style w:type="paragraph" w:styleId="Title">
    <w:name w:val="Title"/>
    <w:basedOn w:val="Normal"/>
    <w:next w:val="Normal"/>
    <w:link w:val="TitleChar"/>
    <w:uiPriority w:val="10"/>
    <w:qFormat/>
    <w:rsid w:val="00F7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B1D"/>
    <w:pPr>
      <w:spacing w:before="160"/>
      <w:jc w:val="center"/>
    </w:pPr>
    <w:rPr>
      <w:i/>
      <w:iCs/>
      <w:color w:val="404040" w:themeColor="text1" w:themeTint="BF"/>
    </w:rPr>
  </w:style>
  <w:style w:type="character" w:customStyle="1" w:styleId="QuoteChar">
    <w:name w:val="Quote Char"/>
    <w:basedOn w:val="DefaultParagraphFont"/>
    <w:link w:val="Quote"/>
    <w:uiPriority w:val="29"/>
    <w:rsid w:val="00F71B1D"/>
    <w:rPr>
      <w:i/>
      <w:iCs/>
      <w:color w:val="404040" w:themeColor="text1" w:themeTint="BF"/>
    </w:rPr>
  </w:style>
  <w:style w:type="paragraph" w:styleId="ListParagraph">
    <w:name w:val="List Paragraph"/>
    <w:basedOn w:val="Normal"/>
    <w:uiPriority w:val="34"/>
    <w:qFormat/>
    <w:rsid w:val="00F71B1D"/>
    <w:pPr>
      <w:ind w:left="720"/>
      <w:contextualSpacing/>
    </w:pPr>
  </w:style>
  <w:style w:type="character" w:styleId="IntenseEmphasis">
    <w:name w:val="Intense Emphasis"/>
    <w:basedOn w:val="DefaultParagraphFont"/>
    <w:uiPriority w:val="21"/>
    <w:qFormat/>
    <w:rsid w:val="00F71B1D"/>
    <w:rPr>
      <w:i/>
      <w:iCs/>
      <w:color w:val="2E74B5" w:themeColor="accent1" w:themeShade="BF"/>
    </w:rPr>
  </w:style>
  <w:style w:type="paragraph" w:styleId="IntenseQuote">
    <w:name w:val="Intense Quote"/>
    <w:basedOn w:val="Normal"/>
    <w:next w:val="Normal"/>
    <w:link w:val="IntenseQuoteChar"/>
    <w:uiPriority w:val="30"/>
    <w:qFormat/>
    <w:rsid w:val="00F71B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1B1D"/>
    <w:rPr>
      <w:i/>
      <w:iCs/>
      <w:color w:val="2E74B5" w:themeColor="accent1" w:themeShade="BF"/>
    </w:rPr>
  </w:style>
  <w:style w:type="character" w:styleId="IntenseReference">
    <w:name w:val="Intense Reference"/>
    <w:basedOn w:val="DefaultParagraphFont"/>
    <w:uiPriority w:val="32"/>
    <w:qFormat/>
    <w:rsid w:val="00F71B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