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73291" w14:textId="77777777" w:rsidR="00914DC5" w:rsidRPr="00914DC5" w:rsidRDefault="00914DC5">
      <w:pPr>
        <w:rPr>
          <w:b/>
        </w:rPr>
      </w:pPr>
      <w:r w:rsidRPr="00914DC5">
        <w:rPr>
          <w:b/>
        </w:rPr>
        <w:t>SERVE - ( 'abad , Strong's H5647 )</w:t>
      </w:r>
    </w:p>
    <w:p w14:paraId="42C2952B" w14:textId="77777777" w:rsidR="00914DC5" w:rsidRDefault="00914DC5">
      <w:r w:rsidRPr="00914DC5">
        <w:rPr>
          <w:b/>
        </w:rPr>
        <w:t>Summary:</w:t>
      </w:r>
    </w:p>
    <w:p w14:paraId="2F05A9B3" w14:textId="77777777" w:rsidR="00914DC5" w:rsidRDefault="00914DC5">
      <w:r>
        <w:t>The Hebrew verb 'abad denotes working, serving, tilling, or laboring. In the context of the Exodus, it represents the pivotal spiritual and physical transition of the Israelites from serving Pharaoh in harsh, oppressive bondage to serving Yahweh in freedom, covenant obedience, and worship. The word highlights that true human freedom is not the absence of a master, but being aligned with the rightful Master, where service becomes an act of joyful worship.</w:t>
      </w:r>
    </w:p>
    <w:p w14:paraId="0C592332" w14:textId="77777777" w:rsidR="00914DC5" w:rsidRDefault="00914DC5"/>
    <w:p w14:paraId="32000E4F" w14:textId="77777777" w:rsidR="00914DC5" w:rsidRDefault="00914DC5">
      <w:r w:rsidRPr="00914DC5">
        <w:rPr>
          <w:b/>
        </w:rPr>
        <w:t>Full Study:</w:t>
      </w:r>
    </w:p>
    <w:p w14:paraId="5C2FE714" w14:textId="77777777" w:rsidR="00914DC5" w:rsidRDefault="00914DC5"/>
    <w:p w14:paraId="648036D6" w14:textId="77777777" w:rsidR="00914DC5" w:rsidRPr="00914DC5" w:rsidRDefault="00914DC5">
      <w:pPr>
        <w:rPr>
          <w:b/>
        </w:rPr>
      </w:pPr>
      <w:r w:rsidRPr="00914DC5">
        <w:rPr>
          <w:b/>
        </w:rPr>
        <w:t xml:space="preserve"> 1. Word Picture / Background</w:t>
      </w:r>
    </w:p>
    <w:p w14:paraId="2B792CBB" w14:textId="77777777" w:rsidR="00914DC5" w:rsidRDefault="00914DC5">
      <w:r>
        <w:t xml:space="preserve">The root of 'abad is deeply embedded in the ancient Near Eastern world of agricultural labor and household service. Originally, it described tilling the soil, working the ground, or performing physical labor for a landowner. The noun derivative, 'ebed, refers to a servant or slave. The word picture is one of physical exertion, submission of one's will, and the dedication of one's energy to another's purposes. In the ancient world, service was a physical reality before it was a theological concept. It meant bending the back, using the hands, and fulfilling the commands of a master. </w:t>
      </w:r>
    </w:p>
    <w:p w14:paraId="7161BEC7" w14:textId="77777777" w:rsidR="00914DC5" w:rsidRDefault="00914DC5"/>
    <w:p w14:paraId="43F5A7DE" w14:textId="77777777" w:rsidR="00914DC5" w:rsidRPr="00914DC5" w:rsidRDefault="00914DC5">
      <w:pPr>
        <w:rPr>
          <w:b/>
        </w:rPr>
      </w:pPr>
      <w:r w:rsidRPr="00914DC5">
        <w:rPr>
          <w:b/>
        </w:rPr>
        <w:t xml:space="preserve"> 2. Meaning / Lexical Definition</w:t>
      </w:r>
    </w:p>
    <w:p w14:paraId="26FAD581" w14:textId="77777777" w:rsidR="00914DC5" w:rsidRDefault="00914DC5">
      <w:r>
        <w:t>The verb 'abad has a rich semantic range that spans everyday labor to high priestly worship:</w:t>
      </w:r>
    </w:p>
    <w:p w14:paraId="3149055F" w14:textId="77777777" w:rsidR="00914DC5" w:rsidRDefault="00914DC5">
      <w:r>
        <w:t>• To till or cultivate: Working the soil to make it productive (Genesis 2:5, 15).</w:t>
      </w:r>
    </w:p>
    <w:p w14:paraId="4FED7159" w14:textId="77777777" w:rsidR="00914DC5" w:rsidRDefault="00914DC5">
      <w:r>
        <w:t>• To perform physical labor: Working for wages or under compulsion (Genesis 29:15; Exodus 1:14).</w:t>
      </w:r>
    </w:p>
    <w:p w14:paraId="50E98E0D" w14:textId="77777777" w:rsidR="00914DC5" w:rsidRDefault="00914DC5">
      <w:r>
        <w:t>• To serve a political superior: Subjecting oneself to a king, nation, or empire as a vassal (Genesis 14:4; Jeremiah 27:6).</w:t>
      </w:r>
    </w:p>
    <w:p w14:paraId="0AF2499D" w14:textId="77777777" w:rsidR="00914DC5" w:rsidRDefault="00914DC5">
      <w:r>
        <w:t>• To offer religious worship: Performing liturgical duties, offering sacrifices, and obeying the commandments of a deity (Exodus 3:12; Deuteronomy 4:19).</w:t>
      </w:r>
    </w:p>
    <w:p w14:paraId="4958DB7E" w14:textId="77777777" w:rsidR="00914DC5" w:rsidRDefault="00914DC5"/>
    <w:p w14:paraId="404A831B" w14:textId="77777777" w:rsidR="00914DC5" w:rsidRDefault="00914DC5">
      <w:r>
        <w:t>In the religious sphere, 'abad does not mean mere passive adoration; it is active, obedient service. When directed toward Yahweh, it merges the ideas of work and worship into a single, unified lifestyle.</w:t>
      </w:r>
    </w:p>
    <w:p w14:paraId="2A6AF5E7" w14:textId="77777777" w:rsidR="00914DC5" w:rsidRDefault="00914DC5"/>
    <w:p w14:paraId="16216555" w14:textId="77777777" w:rsidR="00914DC5" w:rsidRPr="00914DC5" w:rsidRDefault="00914DC5">
      <w:pPr>
        <w:rPr>
          <w:b/>
        </w:rPr>
      </w:pPr>
      <w:r w:rsidRPr="00914DC5">
        <w:rPr>
          <w:b/>
        </w:rPr>
        <w:t xml:space="preserve"> 3. Usage and Word Pictures</w:t>
      </w:r>
    </w:p>
    <w:p w14:paraId="74D937E1" w14:textId="77777777" w:rsidR="00914DC5" w:rsidRDefault="00914DC5">
      <w:r>
        <w:t xml:space="preserve">The Book of Exodus is structured around a dramatic clash between two competing claims of 'abad. </w:t>
      </w:r>
    </w:p>
    <w:p w14:paraId="756FDDA6" w14:textId="77777777" w:rsidR="00914DC5" w:rsidRDefault="00914DC5">
      <w:r>
        <w:t>• Service to Pharaoh: In the opening chapters of Exodus, the Israelites are crushed under bitter, rigorous 'abad (Exodus 1:14; 2:23). Pharaoh claims absolute ownership over their labor, their bodies, and their lives. This service is characterized by heavy burdens, bricks without straw, and ruthless oppression.</w:t>
      </w:r>
    </w:p>
    <w:p w14:paraId="420115ED" w14:textId="77777777" w:rsidR="00914DC5" w:rsidRDefault="00914DC5">
      <w:r>
        <w:t>• Service to Yahweh: God intervenes to break Pharaoh’s grip, declaring that Israel must be released so they may 'abad Him in the wilderness (Exodus 3:12; 4:23).</w:t>
      </w:r>
    </w:p>
    <w:p w14:paraId="741BECA8" w14:textId="77777777" w:rsidR="00914DC5" w:rsidRDefault="00914DC5"/>
    <w:p w14:paraId="1BBD0DBA" w14:textId="77777777" w:rsidR="00914DC5" w:rsidRDefault="00914DC5">
      <w:r>
        <w:t xml:space="preserve">The narrative uses the identical Hebrew root to contrast these two masters. The word picture transitions from a slave crying out under the whip of Egyptian taskmasters in the mud pits to a redeemed priest offering sacrifices of praise in the presence of the living God. </w:t>
      </w:r>
    </w:p>
    <w:p w14:paraId="0E639A7B" w14:textId="77777777" w:rsidR="00914DC5" w:rsidRDefault="00914DC5"/>
    <w:p w14:paraId="51FC7E87" w14:textId="77777777" w:rsidR="00914DC5" w:rsidRPr="00914DC5" w:rsidRDefault="00914DC5">
      <w:pPr>
        <w:rPr>
          <w:b/>
        </w:rPr>
      </w:pPr>
      <w:r w:rsidRPr="00914DC5">
        <w:rPr>
          <w:b/>
        </w:rPr>
        <w:t xml:space="preserve"> 4. Theological Implications</w:t>
      </w:r>
    </w:p>
    <w:p w14:paraId="2CCB5B1B" w14:textId="77777777" w:rsidR="00914DC5" w:rsidRDefault="00914DC5">
      <w:r>
        <w:t xml:space="preserve">The theological weight of 'abad in the Exodus narrative redefines the biblical concept of redemption. </w:t>
      </w:r>
    </w:p>
    <w:p w14:paraId="08217A8A" w14:textId="77777777" w:rsidR="00914DC5" w:rsidRDefault="00914DC5">
      <w:r>
        <w:t>• Redemption is a Change of Masters: Scripture does not envision a category of absolute autonomy where human beings answer to no one. Redemption is not the transition from slavery to self-rule, but from a cruel, illegitimate master (Pharaoh/Sin) to a good, loving, and rightful Master (Yahweh).</w:t>
      </w:r>
    </w:p>
    <w:p w14:paraId="7F82D7F3" w14:textId="77777777" w:rsidR="00914DC5" w:rsidRDefault="00914DC5">
      <w:r>
        <w:t>• Work as Worship: Because 'abad means both "to work" and "to worship," it breaks down the false division between the sacred and the secular. Human labor, when directed toward God's purposes, is a form of spiritual service.</w:t>
      </w:r>
    </w:p>
    <w:p w14:paraId="0C2E4C1D" w14:textId="77777777" w:rsidR="00914DC5" w:rsidRDefault="00914DC5">
      <w:r>
        <w:t>• The Identity of God's People: Israel’s national identity is defined by their service to God. To be free is to serve Yahweh. In the Old Testament, the highest title of honor given to leaders like Moses, David, and ultimately the Messiah is "My Servant" ('ebed).</w:t>
      </w:r>
    </w:p>
    <w:p w14:paraId="6AC149A8" w14:textId="77777777" w:rsidR="00914DC5" w:rsidRDefault="00914DC5"/>
    <w:p w14:paraId="1AE56087" w14:textId="77777777" w:rsidR="00914DC5" w:rsidRPr="00914DC5" w:rsidRDefault="00914DC5">
      <w:pPr>
        <w:rPr>
          <w:b/>
        </w:rPr>
      </w:pPr>
      <w:r w:rsidRPr="00914DC5">
        <w:rPr>
          <w:b/>
        </w:rPr>
        <w:t xml:space="preserve"> 5. Contextual Nuance in the Passage</w:t>
      </w:r>
    </w:p>
    <w:p w14:paraId="1F00E466" w14:textId="77777777" w:rsidR="00914DC5" w:rsidRDefault="00914DC5">
      <w:r>
        <w:t xml:space="preserve">In Exodus 10:3, Moses and Aaron deliver a sharp rebuke to Pharaoh prior to the eighth plague (locusts): "How long will you refuse to humble yourself before Me? Let My people go, that they may serve ['abad] Me." </w:t>
      </w:r>
    </w:p>
    <w:p w14:paraId="38F1351D" w14:textId="77777777" w:rsidR="00914DC5" w:rsidRDefault="00914DC5"/>
    <w:p w14:paraId="4EC3728A" w14:textId="77777777" w:rsidR="00914DC5" w:rsidRDefault="00914DC5">
      <w:r>
        <w:t xml:space="preserve">The contextual nuance here is a direct challenge to Pharaoh's pride and sovereignty. </w:t>
      </w:r>
    </w:p>
    <w:p w14:paraId="58D11D23" w14:textId="77777777" w:rsidR="00914DC5" w:rsidRDefault="00914DC5">
      <w:r>
        <w:t>• Humility and Service: The demand to "serve Me" is paired with the command to "humble yourself." Pharaoh's refusal to let Israel go is a refusal to submit to Yahweh's authority. For Pharaoh to yield Israel’s 'abad to Yahweh is to acknowledge that he is not God.</w:t>
      </w:r>
    </w:p>
    <w:p w14:paraId="0FCB2885" w14:textId="77777777" w:rsidR="00914DC5" w:rsidRDefault="00914DC5">
      <w:r>
        <w:t>• Exclusive Ownership: Yahweh demands exclusive service. Israel cannot serve both Pharaoh and Yahweh. The plague of locusts, which threatens to devastate the remainder of Egypt's crops, serves as a physical demonstration of Yahweh's ultimate ownership over the land, exposing the futility of serving Egypt's gods.</w:t>
      </w:r>
    </w:p>
    <w:p w14:paraId="0ADECC70" w14:textId="77777777" w:rsidR="00914DC5" w:rsidRDefault="00914DC5"/>
    <w:p w14:paraId="0D28E70A" w14:textId="77777777" w:rsidR="00914DC5" w:rsidRPr="00914DC5" w:rsidRDefault="00914DC5">
      <w:pPr>
        <w:rPr>
          <w:b/>
        </w:rPr>
      </w:pPr>
      <w:r w:rsidRPr="00914DC5">
        <w:rPr>
          <w:b/>
        </w:rPr>
        <w:t xml:space="preserve"> 6. Key Uses in Other Verses (NKJV)</w:t>
      </w:r>
    </w:p>
    <w:p w14:paraId="6B9C2808" w14:textId="77777777" w:rsidR="00914DC5" w:rsidRDefault="00914DC5">
      <w:r>
        <w:t>• Genesis 2:15: "Then the Lord God took the man and put him in the garden of Eden to tend ['abad] and keep it." (Here, human labor is designated as a holy calling before the Fall).</w:t>
      </w:r>
    </w:p>
    <w:p w14:paraId="164CCE99" w14:textId="77777777" w:rsidR="00914DC5" w:rsidRDefault="00914DC5">
      <w:r>
        <w:t>• Exodus 20:9: "Six days you shall labor ['abad] and do all your work..." (The commandment linking human work to the rhythm of creation).</w:t>
      </w:r>
    </w:p>
    <w:p w14:paraId="37FD95FF" w14:textId="77777777" w:rsidR="00914DC5" w:rsidRDefault="00914DC5">
      <w:r>
        <w:t>• Joshua 24:15: "And if it seems evil to you to serve ['abad] the Lord, choose for yourselves this day whom you will serve ['abad]... But as for me and my house, we will serve ['abad] the Lord." (The famous covenant challenge demanding decisive, exclusive loyalty).</w:t>
      </w:r>
    </w:p>
    <w:p w14:paraId="3C16C355" w14:textId="77777777" w:rsidR="00914DC5" w:rsidRDefault="00914DC5">
      <w:r>
        <w:t>• Psalm 100:2: "Serve ['abad] the Lord with gladness; come before His presence with singing." (Redeemed service is characterized by joy, not the dread of slavery).</w:t>
      </w:r>
    </w:p>
    <w:p w14:paraId="358BA02D" w14:textId="77777777" w:rsidR="00914DC5" w:rsidRDefault="00914DC5"/>
    <w:p w14:paraId="583B29DA" w14:textId="77777777" w:rsidR="00914DC5" w:rsidRPr="00914DC5" w:rsidRDefault="00914DC5">
      <w:pPr>
        <w:rPr>
          <w:b/>
        </w:rPr>
      </w:pPr>
      <w:r w:rsidRPr="00914DC5">
        <w:rPr>
          <w:b/>
        </w:rPr>
        <w:t xml:space="preserve"> 7. Other Relevant Insights</w:t>
      </w:r>
    </w:p>
    <w:p w14:paraId="23B215F9" w14:textId="77777777" w:rsidR="00914DC5" w:rsidRDefault="00914DC5">
      <w:r>
        <w:t xml:space="preserve">In the Greek translation of the Old Testament (the Septuagint), 'abad in Exodus 10:3 is translated using the verb latreuo, which specifically means to serve for hire, and in a religious context, to worship or perform sacred rites. </w:t>
      </w:r>
    </w:p>
    <w:p w14:paraId="1577471C" w14:textId="77777777" w:rsidR="00914DC5" w:rsidRDefault="00914DC5"/>
    <w:p w14:paraId="1D6D4092" w14:textId="77777777" w:rsidR="00914DC5" w:rsidRDefault="00914DC5">
      <w:r>
        <w:t>This Greek word carrying the theological weight of 'abad flows directly into the New Testament. When Paul urges believers in Romans 12:1 to present their bodies as a living sacrifice, which is their "reasonable service" (latreia), he is drawing on this rich Exodus background. The Christian life of holiness is the direct fulfillment of the Exodus pattern: we are redeemed from slavery to sin so that we may offer our entire lives as an ongoing priestly service of worship to God.</w:t>
      </w:r>
    </w:p>
    <w:p w14:paraId="1BA43526" w14:textId="77777777" w:rsidR="00914DC5" w:rsidRDefault="00914DC5"/>
    <w:p w14:paraId="26DE54CE" w14:textId="77777777" w:rsidR="00914DC5" w:rsidRPr="00914DC5" w:rsidRDefault="00914DC5">
      <w:pPr>
        <w:rPr>
          <w:b/>
        </w:rPr>
      </w:pPr>
      <w:r w:rsidRPr="00914DC5">
        <w:rPr>
          <w:b/>
        </w:rPr>
        <w:t xml:space="preserve"> 8. References</w:t>
      </w:r>
    </w:p>
    <w:p w14:paraId="4A8DDA4C" w14:textId="77777777" w:rsidR="00914DC5" w:rsidRDefault="00914DC5">
      <w:r>
        <w:t>• Brown-Driver-Briggs Hebrew and English Lexicon</w:t>
      </w:r>
    </w:p>
    <w:p w14:paraId="75D65A3D" w14:textId="77777777" w:rsidR="00914DC5" w:rsidRDefault="00914DC5">
      <w:r>
        <w:t>• Theological Wordbook of the Old Testament (TWOT)</w:t>
      </w:r>
    </w:p>
    <w:p w14:paraId="26454AA8" w14:textId="77777777" w:rsidR="00914DC5" w:rsidRDefault="00914DC5">
      <w:r>
        <w:t>• New International Dictionary of Old Testament Theology and Exegesis (NIDOTTE)</w:t>
      </w:r>
    </w:p>
    <w:p w14:paraId="0EF6B219" w14:textId="77777777" w:rsidR="00914DC5" w:rsidRDefault="00914DC5">
      <w:r>
        <w:t>• Theological Dictionary of the Old Testament (TDOT)</w:t>
      </w:r>
    </w:p>
    <w:p w14:paraId="48D802D0" w14:textId="291B1285" w:rsidR="004C5552" w:rsidRDefault="00914DC5">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DC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14DC5"/>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C059F"/>
  <w15:chartTrackingRefBased/>
  <w15:docId w15:val="{5C4AAE39-845C-4B01-99E1-3EBCB6DBF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14D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D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D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D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14D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D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D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DC5"/>
    <w:rPr>
      <w:rFonts w:eastAsiaTheme="majorEastAsia" w:cstheme="majorBidi"/>
      <w:color w:val="272727" w:themeColor="text1" w:themeTint="D8"/>
    </w:rPr>
  </w:style>
  <w:style w:type="paragraph" w:styleId="Title">
    <w:name w:val="Title"/>
    <w:basedOn w:val="Normal"/>
    <w:next w:val="Normal"/>
    <w:link w:val="TitleChar"/>
    <w:uiPriority w:val="10"/>
    <w:qFormat/>
    <w:rsid w:val="00914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D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D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D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DC5"/>
    <w:pPr>
      <w:spacing w:before="160"/>
      <w:jc w:val="center"/>
    </w:pPr>
    <w:rPr>
      <w:i/>
      <w:iCs/>
      <w:color w:val="404040" w:themeColor="text1" w:themeTint="BF"/>
    </w:rPr>
  </w:style>
  <w:style w:type="character" w:customStyle="1" w:styleId="QuoteChar">
    <w:name w:val="Quote Char"/>
    <w:basedOn w:val="DefaultParagraphFont"/>
    <w:link w:val="Quote"/>
    <w:uiPriority w:val="29"/>
    <w:rsid w:val="00914DC5"/>
    <w:rPr>
      <w:i/>
      <w:iCs/>
      <w:color w:val="404040" w:themeColor="text1" w:themeTint="BF"/>
    </w:rPr>
  </w:style>
  <w:style w:type="paragraph" w:styleId="ListParagraph">
    <w:name w:val="List Paragraph"/>
    <w:basedOn w:val="Normal"/>
    <w:uiPriority w:val="34"/>
    <w:qFormat/>
    <w:rsid w:val="00914DC5"/>
    <w:pPr>
      <w:ind w:left="720"/>
      <w:contextualSpacing/>
    </w:pPr>
  </w:style>
  <w:style w:type="character" w:styleId="IntenseEmphasis">
    <w:name w:val="Intense Emphasis"/>
    <w:basedOn w:val="DefaultParagraphFont"/>
    <w:uiPriority w:val="21"/>
    <w:qFormat/>
    <w:rsid w:val="00914DC5"/>
    <w:rPr>
      <w:i/>
      <w:iCs/>
      <w:color w:val="2E74B5" w:themeColor="accent1" w:themeShade="BF"/>
    </w:rPr>
  </w:style>
  <w:style w:type="paragraph" w:styleId="IntenseQuote">
    <w:name w:val="Intense Quote"/>
    <w:basedOn w:val="Normal"/>
    <w:next w:val="Normal"/>
    <w:link w:val="IntenseQuoteChar"/>
    <w:uiPriority w:val="30"/>
    <w:qFormat/>
    <w:rsid w:val="00914DC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14DC5"/>
    <w:rPr>
      <w:i/>
      <w:iCs/>
      <w:color w:val="2E74B5" w:themeColor="accent1" w:themeShade="BF"/>
    </w:rPr>
  </w:style>
  <w:style w:type="character" w:styleId="IntenseReference">
    <w:name w:val="Intense Reference"/>
    <w:basedOn w:val="DefaultParagraphFont"/>
    <w:uiPriority w:val="32"/>
    <w:qFormat/>
    <w:rsid w:val="00914DC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964</Words>
  <Characters>5501</Characters>
  <Application>Microsoft Office Word</Application>
  <DocSecurity>0</DocSecurity>
  <Lines>45</Lines>
  <Paragraphs>12</Paragraphs>
  <ScaleCrop>false</ScaleCrop>
  <Company/>
  <LinksUpToDate>false</LinksUpToDate>
  <CharactersWithSpaces>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2026-08-14T09:35:00Z</dcterms:created>
  <dcterms:modified xsi:type="dcterms:W3CDTF">2026-08-14T09:35:00Z</dcterms:modified>
</cp:coreProperties>
</file>