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8DE0" w14:textId="77777777" w:rsidR="000969C1" w:rsidRPr="000969C1" w:rsidRDefault="000969C1">
      <w:pPr>
        <w:rPr>
          <w:b/>
        </w:rPr>
      </w:pPr>
      <w:r w:rsidRPr="000969C1">
        <w:rPr>
          <w:b/>
        </w:rPr>
        <w:t>FACE - ( ‘ayin , Strong's H5869 )</w:t>
      </w:r>
    </w:p>
    <w:p w14:paraId="2B4974FC" w14:textId="77777777" w:rsidR="000969C1" w:rsidRDefault="000969C1">
      <w:r w:rsidRPr="000969C1">
        <w:rPr>
          <w:b/>
        </w:rPr>
        <w:t>Summary:</w:t>
      </w:r>
    </w:p>
    <w:p w14:paraId="18295A76" w14:textId="77777777" w:rsidR="000969C1" w:rsidRDefault="000969C1">
      <w:r>
        <w:t>In Exodus 10:5, the Hebrew word translated "face" is ‘ayin, which literally means "eye." While biblical Hebrew typically uses the word panim to denote "face" or "surface," the writer employs a rare and striking idiom here (‘ên hā’āreṣ, literally "the eye of the earth") to describe the visible surface of the land. In the context of the devastating eighth plague of locusts, this word picture portrays a swarm so dense and overwhelming that it completely blankets the land, blotting out the light, obscuring the soil from view, and metaphorically blinding the "eye" of the earth.</w:t>
      </w:r>
    </w:p>
    <w:p w14:paraId="21481B39" w14:textId="77777777" w:rsidR="000969C1" w:rsidRDefault="000969C1"/>
    <w:p w14:paraId="1FE123D4" w14:textId="77777777" w:rsidR="000969C1" w:rsidRDefault="000969C1">
      <w:r w:rsidRPr="000969C1">
        <w:rPr>
          <w:b/>
        </w:rPr>
        <w:t>Full Study:</w:t>
      </w:r>
    </w:p>
    <w:p w14:paraId="72B523C8" w14:textId="77777777" w:rsidR="000969C1" w:rsidRDefault="000969C1"/>
    <w:p w14:paraId="43CE8F7A" w14:textId="77777777" w:rsidR="000969C1" w:rsidRPr="000969C1" w:rsidRDefault="000969C1">
      <w:pPr>
        <w:rPr>
          <w:b/>
        </w:rPr>
      </w:pPr>
      <w:r w:rsidRPr="000969C1">
        <w:rPr>
          <w:b/>
        </w:rPr>
        <w:t>1. Word Picture / Background</w:t>
      </w:r>
    </w:p>
    <w:p w14:paraId="02EDD382" w14:textId="77777777" w:rsidR="000969C1" w:rsidRDefault="000969C1">
      <w:r>
        <w:t xml:space="preserve">The Hebrew noun ‘ayin fundamentally refers to the physical eye, the organ of sight. In the ancient Near Eastern mind, the eye was not merely a passive receiver of light but a window reflecting the inner life, character, and appearance of a person or object. By extension, ‘ayin developed a geographical and physical word picture. Just as a human face has eyes that look out, the land has an "eye"—its visible, light-reflecting surface that presents itself to the observer. </w:t>
      </w:r>
    </w:p>
    <w:p w14:paraId="090C04A4" w14:textId="77777777" w:rsidR="000969C1" w:rsidRDefault="000969C1"/>
    <w:p w14:paraId="515CC0DE" w14:textId="77777777" w:rsidR="000969C1" w:rsidRDefault="000969C1">
      <w:r>
        <w:t>Additionally, ‘ayin is the Hebrew word for a natural spring or fountain of water, likely because a bubbling spring glistening in the desert resembled a bright, living eye on the dry face of the ground. In Exodus 10:5, the term paints a poetic picture of the earth as a living countenance that is about to be completely masked and darkened by judgment.</w:t>
      </w:r>
    </w:p>
    <w:p w14:paraId="6D2C86FF" w14:textId="77777777" w:rsidR="000969C1" w:rsidRDefault="000969C1"/>
    <w:p w14:paraId="24FCFCE4" w14:textId="77777777" w:rsidR="000969C1" w:rsidRPr="000969C1" w:rsidRDefault="000969C1">
      <w:pPr>
        <w:rPr>
          <w:b/>
        </w:rPr>
      </w:pPr>
      <w:r w:rsidRPr="000969C1">
        <w:rPr>
          <w:b/>
        </w:rPr>
        <w:t>2. Meaning / Lexical Definition</w:t>
      </w:r>
    </w:p>
    <w:p w14:paraId="03B70ADF" w14:textId="77777777" w:rsidR="000969C1" w:rsidRDefault="000969C1">
      <w:r>
        <w:t xml:space="preserve">The primary definition of ‘ayin is "eye." It is used throughout the Old Testament to describe physical eyes, mental or spiritual perception, and favor or judgment ("in the eyes of"). </w:t>
      </w:r>
    </w:p>
    <w:p w14:paraId="2A02EEA7" w14:textId="77777777" w:rsidR="000969C1" w:rsidRDefault="000969C1">
      <w:r>
        <w:t>• When applied to non-human elements, it denotes "appearance," "color," or "glitter" (as in the sparkle of wine or the appearance of manna).</w:t>
      </w:r>
    </w:p>
    <w:p w14:paraId="4EEEED5B" w14:textId="77777777" w:rsidR="000969C1" w:rsidRDefault="000969C1">
      <w:r>
        <w:t>• When paired in the construct state with "earth" (‘ên hā’āreṣ), it functions idiomatically to mean the visible surface, face, or outward appearance of the land.</w:t>
      </w:r>
    </w:p>
    <w:p w14:paraId="5A6340D2" w14:textId="77777777" w:rsidR="000969C1" w:rsidRDefault="000969C1">
      <w:r>
        <w:t>• It refers specifically to that portion of the earth's surface which is visible to human sight and exposed to the light of heaven.</w:t>
      </w:r>
    </w:p>
    <w:p w14:paraId="0B9ED802" w14:textId="77777777" w:rsidR="000969C1" w:rsidRDefault="000969C1"/>
    <w:p w14:paraId="6D55CE05" w14:textId="77777777" w:rsidR="000969C1" w:rsidRPr="000969C1" w:rsidRDefault="000969C1">
      <w:pPr>
        <w:rPr>
          <w:b/>
        </w:rPr>
      </w:pPr>
      <w:r w:rsidRPr="000969C1">
        <w:rPr>
          <w:b/>
        </w:rPr>
        <w:t>3. Usage and Word Pictures</w:t>
      </w:r>
    </w:p>
    <w:p w14:paraId="6171F0FB" w14:textId="77777777" w:rsidR="000969C1" w:rsidRDefault="000969C1">
      <w:r>
        <w:t xml:space="preserve">The biblical writers use this specific idiom (‘ên hā’āreṣ) only a few times, primarily to describe an overwhelming, choking multitude. In the ancient world, a locust swarm was a terrifying force of nature. When millions of locusts descended, they did not merely eat the crops; they carpeted the ground several inches deep. </w:t>
      </w:r>
    </w:p>
    <w:p w14:paraId="2D6A038E" w14:textId="77777777" w:rsidR="000969C1" w:rsidRDefault="000969C1"/>
    <w:p w14:paraId="3E5C3CEB" w14:textId="77777777" w:rsidR="000969C1" w:rsidRDefault="000969C1">
      <w:r>
        <w:t>The word picture of covering the "eye of the earth" suggests a double blindness. First, the land itself is covered, meaning its "eye" can no longer see or receive the light of the sun. Second, the ground is so thoroughly buried under the crawling mass of insects that human observers can no longer see the dirt or vegetation beneath them. The vibrant, productive face of Egypt is replaced by a writhing, dark shroud.</w:t>
      </w:r>
    </w:p>
    <w:p w14:paraId="70C83249" w14:textId="77777777" w:rsidR="000969C1" w:rsidRDefault="000969C1"/>
    <w:p w14:paraId="28887D79" w14:textId="77777777" w:rsidR="000969C1" w:rsidRPr="000969C1" w:rsidRDefault="000969C1">
      <w:pPr>
        <w:rPr>
          <w:b/>
        </w:rPr>
      </w:pPr>
      <w:r w:rsidRPr="000969C1">
        <w:rPr>
          <w:b/>
        </w:rPr>
        <w:t>4. Theological Implications</w:t>
      </w:r>
    </w:p>
    <w:p w14:paraId="7F318175" w14:textId="77777777" w:rsidR="000969C1" w:rsidRDefault="000969C1">
      <w:r>
        <w:t xml:space="preserve">The plague of locusts was not just an agricultural disaster; it was a targeted theological polemic against Egypt’s pantheon. The Egyptians worshipped Osiris as the god of crop fertility and rebirth, and Ra as the supreme sun god who illuminated the land. </w:t>
      </w:r>
    </w:p>
    <w:p w14:paraId="24CA36AD" w14:textId="77777777" w:rsidR="000969C1" w:rsidRDefault="000969C1"/>
    <w:p w14:paraId="5703FB68" w14:textId="77777777" w:rsidR="000969C1" w:rsidRDefault="000969C1">
      <w:r>
        <w:t>By covering the "eye of the earth," God demonstrates His absolute supremacy over both deities. Yahweh commands creation to draw a thick, living curtain over the land, plunging the earth into premature darkness and devouring every remaining green thing. By blinding the "eye" of the land, God shows that Egypt's fertility and light are completely subject to His sovereign word. Furthermore, it serves as a warning of the spiritual blindness of Pharaoh, whose own "eyes" refuse to see the hand of God at work.</w:t>
      </w:r>
    </w:p>
    <w:p w14:paraId="33EF109C" w14:textId="77777777" w:rsidR="000969C1" w:rsidRDefault="000969C1"/>
    <w:p w14:paraId="094D0499" w14:textId="77777777" w:rsidR="000969C1" w:rsidRPr="000969C1" w:rsidRDefault="000969C1">
      <w:pPr>
        <w:rPr>
          <w:b/>
        </w:rPr>
      </w:pPr>
      <w:r w:rsidRPr="000969C1">
        <w:rPr>
          <w:b/>
        </w:rPr>
        <w:t>5. Contextual Nuance in the Passage</w:t>
      </w:r>
    </w:p>
    <w:p w14:paraId="4070AF98" w14:textId="77777777" w:rsidR="000969C1" w:rsidRDefault="000969C1">
      <w:r>
        <w:t xml:space="preserve">In Exodus 10:5, Moses delivers the warning of the locusts: "And they shall cover the face [‘ayin] of the earth, so that no one will be able to see [ra'ah] the earth." </w:t>
      </w:r>
    </w:p>
    <w:p w14:paraId="1CD7C682" w14:textId="77777777" w:rsidR="000969C1" w:rsidRDefault="000969C1"/>
    <w:p w14:paraId="2825B352" w14:textId="77777777" w:rsidR="000969C1" w:rsidRDefault="000969C1">
      <w:r>
        <w:t>The author employs a brilliant wordplay here. Because the ‘ayin (eye/surface) of the earth is covered, the physical ‘ayin (eye) of man is unable to see the land. The judgment is so absolute that it disrupts the basic human connection to the environment. The visual field is entirely occupied by the instrument of God's wrath. This total eclipse of the ground prepares the reader for the subsequent plague of physical darkness that soon follows in the narrative.</w:t>
      </w:r>
    </w:p>
    <w:p w14:paraId="148447D2" w14:textId="77777777" w:rsidR="000969C1" w:rsidRDefault="000969C1"/>
    <w:p w14:paraId="47B039ED" w14:textId="77777777" w:rsidR="000969C1" w:rsidRPr="000969C1" w:rsidRDefault="000969C1">
      <w:pPr>
        <w:rPr>
          <w:b/>
        </w:rPr>
      </w:pPr>
      <w:r w:rsidRPr="000969C1">
        <w:rPr>
          <w:b/>
        </w:rPr>
        <w:t>6. Key Uses in Other Verses (NKJV)</w:t>
      </w:r>
    </w:p>
    <w:p w14:paraId="65E1EA7D" w14:textId="77777777" w:rsidR="000969C1" w:rsidRDefault="000969C1">
      <w:r>
        <w:t>• Numbers 22:5 - "Look, a people has come out of Egypt; see, they cover the face [‘ayin] of the earth, and are settling next to me." (Balak describes the massive camp of Israel using the same idiom).</w:t>
      </w:r>
    </w:p>
    <w:p w14:paraId="076AFA69" w14:textId="77777777" w:rsidR="000969C1" w:rsidRDefault="000969C1">
      <w:r>
        <w:t>• Numbers 22:11 - "Look, a people has come out of Egypt, and they cover the face [‘ayin] of the earth."</w:t>
      </w:r>
    </w:p>
    <w:p w14:paraId="036BC0F1" w14:textId="77777777" w:rsidR="000969C1" w:rsidRDefault="000969C1">
      <w:r>
        <w:t>• Numbers 11:7 - "Now the manna was like coriander seed, and its color [‘ayin] like the color [‘ayin] of bdellium."</w:t>
      </w:r>
    </w:p>
    <w:p w14:paraId="6D2FBF13" w14:textId="77777777" w:rsidR="000969C1" w:rsidRDefault="000969C1">
      <w:r>
        <w:t>• Proverbs 23:31 - "Do not look on the wine when it is red, when it sparkles [‘ayin] in the cup, when it swirls around smoothly."</w:t>
      </w:r>
    </w:p>
    <w:p w14:paraId="42D108DA" w14:textId="77777777" w:rsidR="000969C1" w:rsidRDefault="000969C1"/>
    <w:p w14:paraId="7E5118F2" w14:textId="77777777" w:rsidR="000969C1" w:rsidRPr="000969C1" w:rsidRDefault="000969C1">
      <w:pPr>
        <w:rPr>
          <w:b/>
        </w:rPr>
      </w:pPr>
      <w:r w:rsidRPr="000969C1">
        <w:rPr>
          <w:b/>
        </w:rPr>
        <w:t>7. Other Relevant Insights</w:t>
      </w:r>
    </w:p>
    <w:p w14:paraId="1F763427" w14:textId="77777777" w:rsidR="000969C1" w:rsidRDefault="000969C1">
      <w:r>
        <w:t xml:space="preserve">It is worth contrasting ‘ayin with panim (the standard Hebrew word for "face"). In passages like Genesis 1:29 or Genesis 41:56, the Bible speaks of the "face of the earth" using panim. This standard phrase simply refers to the top surface of the ground. </w:t>
      </w:r>
    </w:p>
    <w:p w14:paraId="7A236BA8" w14:textId="77777777" w:rsidR="000969C1" w:rsidRDefault="000969C1"/>
    <w:p w14:paraId="69F42EA8" w14:textId="77777777" w:rsidR="000969C1" w:rsidRDefault="000969C1">
      <w:r>
        <w:t>By choosing ‘ayin instead of panim in Exodus 10:5, the narrative shifts from standard geographical description to highly dramatic, sensory, and poetic language. It forces the reader to visualize the land as a living witness whose sight and light are violently snuffed out by the sovereign judgment of God.</w:t>
      </w:r>
    </w:p>
    <w:p w14:paraId="6ACC17E1" w14:textId="77777777" w:rsidR="000969C1" w:rsidRDefault="000969C1"/>
    <w:p w14:paraId="18F16BB8" w14:textId="77777777" w:rsidR="000969C1" w:rsidRPr="000969C1" w:rsidRDefault="000969C1">
      <w:pPr>
        <w:rPr>
          <w:b/>
        </w:rPr>
      </w:pPr>
      <w:r w:rsidRPr="000969C1">
        <w:rPr>
          <w:b/>
        </w:rPr>
        <w:t>8. References</w:t>
      </w:r>
    </w:p>
    <w:p w14:paraId="5A176EAF" w14:textId="77777777" w:rsidR="000969C1" w:rsidRDefault="000969C1">
      <w:r>
        <w:t>• Brown-Driver-Briggs Hebrew and English Lexicon</w:t>
      </w:r>
    </w:p>
    <w:p w14:paraId="640497E1" w14:textId="77777777" w:rsidR="000969C1" w:rsidRDefault="000969C1">
      <w:r>
        <w:t>• Theological Wordbook of the Old Testament</w:t>
      </w:r>
    </w:p>
    <w:p w14:paraId="7938F4F8" w14:textId="77777777" w:rsidR="000969C1" w:rsidRDefault="000969C1">
      <w:r>
        <w:t>• Hebrew and Aramaic Lexicon of the Old Testament</w:t>
      </w:r>
    </w:p>
    <w:p w14:paraId="3235A4B5" w14:textId="77777777" w:rsidR="000969C1" w:rsidRDefault="000969C1">
      <w:r>
        <w:t>• Vine's Complete Expository Dictionary of Old and New Testament Words</w:t>
      </w:r>
    </w:p>
    <w:p w14:paraId="717273AF" w14:textId="4EFC6FD9" w:rsidR="004C5552" w:rsidRDefault="000969C1">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9C1"/>
    <w:rsid w:val="00017747"/>
    <w:rsid w:val="00023A4A"/>
    <w:rsid w:val="0006763F"/>
    <w:rsid w:val="000969C1"/>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C01F"/>
  <w15:chartTrackingRefBased/>
  <w15:docId w15:val="{5AB860DE-36A5-4820-8841-0C718964B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6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6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9C1"/>
    <w:rPr>
      <w:rFonts w:eastAsiaTheme="majorEastAsia" w:cstheme="majorBidi"/>
      <w:color w:val="272727" w:themeColor="text1" w:themeTint="D8"/>
    </w:rPr>
  </w:style>
  <w:style w:type="paragraph" w:styleId="Title">
    <w:name w:val="Title"/>
    <w:basedOn w:val="Normal"/>
    <w:next w:val="Normal"/>
    <w:link w:val="TitleChar"/>
    <w:uiPriority w:val="10"/>
    <w:qFormat/>
    <w:rsid w:val="00096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9C1"/>
    <w:pPr>
      <w:spacing w:before="160"/>
      <w:jc w:val="center"/>
    </w:pPr>
    <w:rPr>
      <w:i/>
      <w:iCs/>
      <w:color w:val="404040" w:themeColor="text1" w:themeTint="BF"/>
    </w:rPr>
  </w:style>
  <w:style w:type="character" w:customStyle="1" w:styleId="QuoteChar">
    <w:name w:val="Quote Char"/>
    <w:basedOn w:val="DefaultParagraphFont"/>
    <w:link w:val="Quote"/>
    <w:uiPriority w:val="29"/>
    <w:rsid w:val="000969C1"/>
    <w:rPr>
      <w:i/>
      <w:iCs/>
      <w:color w:val="404040" w:themeColor="text1" w:themeTint="BF"/>
    </w:rPr>
  </w:style>
  <w:style w:type="paragraph" w:styleId="ListParagraph">
    <w:name w:val="List Paragraph"/>
    <w:basedOn w:val="Normal"/>
    <w:uiPriority w:val="34"/>
    <w:qFormat/>
    <w:rsid w:val="000969C1"/>
    <w:pPr>
      <w:ind w:left="720"/>
      <w:contextualSpacing/>
    </w:pPr>
  </w:style>
  <w:style w:type="character" w:styleId="IntenseEmphasis">
    <w:name w:val="Intense Emphasis"/>
    <w:basedOn w:val="DefaultParagraphFont"/>
    <w:uiPriority w:val="21"/>
    <w:qFormat/>
    <w:rsid w:val="000969C1"/>
    <w:rPr>
      <w:i/>
      <w:iCs/>
      <w:color w:val="2E74B5" w:themeColor="accent1" w:themeShade="BF"/>
    </w:rPr>
  </w:style>
  <w:style w:type="paragraph" w:styleId="IntenseQuote">
    <w:name w:val="Intense Quote"/>
    <w:basedOn w:val="Normal"/>
    <w:next w:val="Normal"/>
    <w:link w:val="IntenseQuoteChar"/>
    <w:uiPriority w:val="30"/>
    <w:qFormat/>
    <w:rsid w:val="000969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69C1"/>
    <w:rPr>
      <w:i/>
      <w:iCs/>
      <w:color w:val="2E74B5" w:themeColor="accent1" w:themeShade="BF"/>
    </w:rPr>
  </w:style>
  <w:style w:type="character" w:styleId="IntenseReference">
    <w:name w:val="Intense Reference"/>
    <w:basedOn w:val="DefaultParagraphFont"/>
    <w:uiPriority w:val="32"/>
    <w:qFormat/>
    <w:rsid w:val="000969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