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CDD74" w14:textId="77777777" w:rsidR="004649A7" w:rsidRPr="004649A7" w:rsidRDefault="004649A7">
      <w:pPr>
        <w:rPr>
          <w:b/>
        </w:rPr>
      </w:pPr>
      <w:r w:rsidRPr="004649A7">
        <w:rPr>
          <w:b/>
        </w:rPr>
        <w:t>MIDNIGHT - ( chatsoth , Strong's H2676 )</w:t>
      </w:r>
    </w:p>
    <w:p w14:paraId="1C4967F9" w14:textId="77777777" w:rsidR="004649A7" w:rsidRDefault="004649A7">
      <w:r w:rsidRPr="004649A7">
        <w:rPr>
          <w:b/>
        </w:rPr>
        <w:t>Summary:</w:t>
      </w:r>
    </w:p>
    <w:p w14:paraId="497C633A" w14:textId="77777777" w:rsidR="004649A7" w:rsidRDefault="004649A7">
      <w:r>
        <w:t>The Hebrew word chatsoth literally means "half" or "division" and is derived from a root meaning "to divide" or "to cut in two." When paired with the word for "night," it designates "midnight" or "the middle of the night." In the biblical narrative, particularly in Exodus 11:4, this word denotes more than just a chronological marker; it represents the threshold of divine intervention, a critical moment of transition, and the terrifying hour of God's decisive judgment and redemption.</w:t>
      </w:r>
    </w:p>
    <w:p w14:paraId="0A3C8DF0" w14:textId="77777777" w:rsidR="004649A7" w:rsidRDefault="004649A7"/>
    <w:p w14:paraId="28C75EFF" w14:textId="77777777" w:rsidR="004649A7" w:rsidRDefault="004649A7">
      <w:r w:rsidRPr="004649A7">
        <w:rPr>
          <w:b/>
        </w:rPr>
        <w:t>Full Study:</w:t>
      </w:r>
    </w:p>
    <w:p w14:paraId="656B557A" w14:textId="77777777" w:rsidR="004649A7" w:rsidRDefault="004649A7"/>
    <w:p w14:paraId="61382DC0" w14:textId="77777777" w:rsidR="004649A7" w:rsidRPr="004649A7" w:rsidRDefault="004649A7">
      <w:pPr>
        <w:rPr>
          <w:b/>
        </w:rPr>
      </w:pPr>
      <w:r w:rsidRPr="004649A7">
        <w:rPr>
          <w:b/>
        </w:rPr>
        <w:t>1. Word Picture / Background</w:t>
      </w:r>
    </w:p>
    <w:p w14:paraId="587656F1" w14:textId="77777777" w:rsidR="004649A7" w:rsidRDefault="004649A7">
      <w:r>
        <w:t xml:space="preserve">The noun chatsoth comes from the verbal root chatsah, which means to divide, cut in half, or partition. The historical word picture is that of splitting something cleanly down the middle. When applied to time, specifically the night, it represents the exact dividing line of the darkness—the point where the night is cut in two and the second half begins. It is the deepest point of darkness, yet also the pivot point toward the dawn. </w:t>
      </w:r>
    </w:p>
    <w:p w14:paraId="3FE54D3F" w14:textId="77777777" w:rsidR="004649A7" w:rsidRDefault="004649A7"/>
    <w:p w14:paraId="0808B4A6" w14:textId="77777777" w:rsidR="004649A7" w:rsidRPr="004649A7" w:rsidRDefault="004649A7">
      <w:pPr>
        <w:rPr>
          <w:b/>
        </w:rPr>
      </w:pPr>
      <w:r w:rsidRPr="004649A7">
        <w:rPr>
          <w:b/>
        </w:rPr>
        <w:t>2. Meaning / Lexical Definition</w:t>
      </w:r>
    </w:p>
    <w:p w14:paraId="4F43B78A" w14:textId="77777777" w:rsidR="004649A7" w:rsidRDefault="004649A7">
      <w:r>
        <w:t>The noun chatsoth refers to a division, middle, or half. When modifying the night (usually in the construct chain chatsoth laylah), it designates the middle of the night, or midnight. It points to a specific, critical point in the nocturnal hours rather than a general period of darkness.</w:t>
      </w:r>
    </w:p>
    <w:p w14:paraId="33793E96" w14:textId="77777777" w:rsidR="004649A7" w:rsidRDefault="004649A7"/>
    <w:p w14:paraId="648CBE7B" w14:textId="77777777" w:rsidR="004649A7" w:rsidRPr="004649A7" w:rsidRDefault="004649A7">
      <w:pPr>
        <w:rPr>
          <w:b/>
        </w:rPr>
      </w:pPr>
      <w:r w:rsidRPr="004649A7">
        <w:rPr>
          <w:b/>
        </w:rPr>
        <w:t>3. Usage and Word Pictures</w:t>
      </w:r>
    </w:p>
    <w:p w14:paraId="1B60B034" w14:textId="77777777" w:rsidR="004649A7" w:rsidRDefault="004649A7">
      <w:r>
        <w:t>Because chatsoth literally means "division," its association with the night creates a powerful image of transition and boundary. In ancient Israel, time was not kept with precise mechanical clocks, so "midnight" was not an exact minute but the perceived midpoint of the night's watches. It is associated with moments of extreme crisis, sudden judgment, or intense spiritual devotion. The division of the night is when the natural world is quietest, making the sudden intrusion of the divine all the more shocking and dramatic.</w:t>
      </w:r>
    </w:p>
    <w:p w14:paraId="2CECDFE4" w14:textId="77777777" w:rsidR="004649A7" w:rsidRDefault="004649A7"/>
    <w:p w14:paraId="7BC1D030" w14:textId="77777777" w:rsidR="004649A7" w:rsidRPr="004649A7" w:rsidRDefault="004649A7">
      <w:pPr>
        <w:rPr>
          <w:b/>
        </w:rPr>
      </w:pPr>
      <w:r w:rsidRPr="004649A7">
        <w:rPr>
          <w:b/>
        </w:rPr>
        <w:t>4. Theological Implications</w:t>
      </w:r>
    </w:p>
    <w:p w14:paraId="5C37D83D" w14:textId="77777777" w:rsidR="004649A7" w:rsidRDefault="004649A7">
      <w:r>
        <w:t>Midnight represents the ultimate hour of divine intervention and sovereign judgment. In the biblical narrative, it is the hour when God acts when humanity is helpless, asleep, or unaware. It represents the boundary line between captivity and freedom, judgment and salvation. For Egypt, midnight is the hour of absolute ruin and the shattering of their security. For Israel, it is the hour of redemption and the beginning of their exodus. It underscores that God rules over the darkness and determines the exact moment of His saving and judging acts.</w:t>
      </w:r>
    </w:p>
    <w:p w14:paraId="7F4E1855" w14:textId="77777777" w:rsidR="004649A7" w:rsidRDefault="004649A7"/>
    <w:p w14:paraId="4A918C2A" w14:textId="77777777" w:rsidR="004649A7" w:rsidRPr="004649A7" w:rsidRDefault="004649A7">
      <w:pPr>
        <w:rPr>
          <w:b/>
        </w:rPr>
      </w:pPr>
      <w:r w:rsidRPr="004649A7">
        <w:rPr>
          <w:b/>
        </w:rPr>
        <w:t>5. Contextual Nuance in the Passage</w:t>
      </w:r>
    </w:p>
    <w:p w14:paraId="01D13328" w14:textId="77777777" w:rsidR="004649A7" w:rsidRDefault="004649A7">
      <w:r>
        <w:t>In Exodus 11:4, Moses announces the final plague: the death of the firstborn. The timing is specified as "about midnight" (ka-chatsoth). The prefix ke ("about" or "approximately") shows that Moses is not setting a mechanical clock but indicating the dread hour of deep darkness. This specific timing heightens the suspense and terror for Egypt. It also connects back to the first plague (turning the Nile to blood) and contrasts with the light that Israel enjoyed. Midnight is the hour when the Lord passes through, making the distinction between those covered by the blood of the Lamb and those who are not.</w:t>
      </w:r>
    </w:p>
    <w:p w14:paraId="23235F4D" w14:textId="77777777" w:rsidR="004649A7" w:rsidRDefault="004649A7"/>
    <w:p w14:paraId="23978E49" w14:textId="77777777" w:rsidR="004649A7" w:rsidRPr="004649A7" w:rsidRDefault="004649A7">
      <w:pPr>
        <w:rPr>
          <w:b/>
        </w:rPr>
      </w:pPr>
      <w:r w:rsidRPr="004649A7">
        <w:rPr>
          <w:b/>
        </w:rPr>
        <w:t>6. Key Uses in Other Verses (NKJV)</w:t>
      </w:r>
    </w:p>
    <w:p w14:paraId="3D6256B7" w14:textId="77777777" w:rsidR="004649A7" w:rsidRDefault="004649A7">
      <w:r>
        <w:t>The noun chatsoth occurs only three times in the Hebrew Bible, always in relation to "night" (laylah).</w:t>
      </w:r>
    </w:p>
    <w:p w14:paraId="3E9E28B4" w14:textId="77777777" w:rsidR="004649A7" w:rsidRDefault="004649A7">
      <w:r>
        <w:t>• Exodus 11:4 - "About midnight I will go out into the midst of Egypt..."</w:t>
      </w:r>
    </w:p>
    <w:p w14:paraId="24F6F63E" w14:textId="77777777" w:rsidR="004649A7" w:rsidRDefault="004649A7">
      <w:r>
        <w:t>• Job 34:20 - "In a moment they die, in the middle of the night; the people are shaken and pass away..." (Here, NKJV translates chatsoth laylah as "in the middle of the night," highlighting sudden, unexpected judgment.)</w:t>
      </w:r>
    </w:p>
    <w:p w14:paraId="241B81E4" w14:textId="77777777" w:rsidR="004649A7" w:rsidRDefault="004649A7">
      <w:r>
        <w:t>• Psalm 119:62 - "At midnight I will rise to give thanks to You, because of Your righteous judgments." (Here, it is the hour of intense, sacrificial devotion, where the psalmist interrupts his sleep to praise God.)</w:t>
      </w:r>
    </w:p>
    <w:p w14:paraId="5B6BFD04" w14:textId="77777777" w:rsidR="004649A7" w:rsidRDefault="004649A7"/>
    <w:p w14:paraId="373FC5A3" w14:textId="77777777" w:rsidR="004649A7" w:rsidRPr="004649A7" w:rsidRDefault="004649A7">
      <w:pPr>
        <w:rPr>
          <w:b/>
        </w:rPr>
      </w:pPr>
      <w:r w:rsidRPr="004649A7">
        <w:rPr>
          <w:b/>
        </w:rPr>
        <w:t>7. Other Relevant Insights</w:t>
      </w:r>
    </w:p>
    <w:p w14:paraId="522427F7" w14:textId="77777777" w:rsidR="004649A7" w:rsidRDefault="004649A7">
      <w:r>
        <w:t>In the New Testament, the Greek equivalent mesonyktion (Strong's G3317) carries a similar theological weight. Midnight is the hour when the bridegroom arrives in the Parable of the Ten Virgins (Matthew 25:6), the hour when Paul and Silas pray and sing hymns in prison before the earthquake (Acts 16:25), and a symbol of the sudden return of the Master (Mark 13:35). The Old Testament foundation of chatsoth as the hour of decisive divine action directly informs these New Testament passages.</w:t>
      </w:r>
    </w:p>
    <w:p w14:paraId="2E019AC5" w14:textId="77777777" w:rsidR="004649A7" w:rsidRDefault="004649A7"/>
    <w:p w14:paraId="746CD888" w14:textId="77777777" w:rsidR="004649A7" w:rsidRPr="004649A7" w:rsidRDefault="004649A7">
      <w:pPr>
        <w:rPr>
          <w:b/>
        </w:rPr>
      </w:pPr>
      <w:r w:rsidRPr="004649A7">
        <w:rPr>
          <w:b/>
        </w:rPr>
        <w:t>8. References</w:t>
      </w:r>
    </w:p>
    <w:p w14:paraId="729DA465" w14:textId="77777777" w:rsidR="004649A7" w:rsidRDefault="004649A7">
      <w:r>
        <w:t>• Brown, F., Driver, S. R., &amp; Briggs, C. A. Enhanced Brown-Driver-Briggs Hebrew and English Lexicon.</w:t>
      </w:r>
    </w:p>
    <w:p w14:paraId="5925B0CA" w14:textId="77777777" w:rsidR="004649A7" w:rsidRDefault="004649A7">
      <w:r>
        <w:t>• Koehler, L., Baumgartner, W., &amp; Stamm, J. J. The Hebrew and Aramaic Lexicon of the Old Testament.</w:t>
      </w:r>
    </w:p>
    <w:p w14:paraId="22ACCC55" w14:textId="77777777" w:rsidR="004649A7" w:rsidRDefault="004649A7">
      <w:r>
        <w:t>• Harris, R. L., Archer, G. L., Jr., &amp; Waltke, B. K. Theological Wordbook of the Old Testament.</w:t>
      </w:r>
    </w:p>
    <w:p w14:paraId="58A300D0" w14:textId="5A2796FF" w:rsidR="004C5552" w:rsidRDefault="004649A7">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9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649A7"/>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08CE0"/>
  <w15:chartTrackingRefBased/>
  <w15:docId w15:val="{0FD07192-63F3-4F71-BB14-CFDB8E548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4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4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9A7"/>
    <w:rPr>
      <w:rFonts w:eastAsiaTheme="majorEastAsia" w:cstheme="majorBidi"/>
      <w:color w:val="272727" w:themeColor="text1" w:themeTint="D8"/>
    </w:rPr>
  </w:style>
  <w:style w:type="paragraph" w:styleId="Title">
    <w:name w:val="Title"/>
    <w:basedOn w:val="Normal"/>
    <w:next w:val="Normal"/>
    <w:link w:val="TitleChar"/>
    <w:uiPriority w:val="10"/>
    <w:qFormat/>
    <w:rsid w:val="00464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9A7"/>
    <w:pPr>
      <w:spacing w:before="160"/>
      <w:jc w:val="center"/>
    </w:pPr>
    <w:rPr>
      <w:i/>
      <w:iCs/>
      <w:color w:val="404040" w:themeColor="text1" w:themeTint="BF"/>
    </w:rPr>
  </w:style>
  <w:style w:type="character" w:customStyle="1" w:styleId="QuoteChar">
    <w:name w:val="Quote Char"/>
    <w:basedOn w:val="DefaultParagraphFont"/>
    <w:link w:val="Quote"/>
    <w:uiPriority w:val="29"/>
    <w:rsid w:val="004649A7"/>
    <w:rPr>
      <w:i/>
      <w:iCs/>
      <w:color w:val="404040" w:themeColor="text1" w:themeTint="BF"/>
    </w:rPr>
  </w:style>
  <w:style w:type="paragraph" w:styleId="ListParagraph">
    <w:name w:val="List Paragraph"/>
    <w:basedOn w:val="Normal"/>
    <w:uiPriority w:val="34"/>
    <w:qFormat/>
    <w:rsid w:val="004649A7"/>
    <w:pPr>
      <w:ind w:left="720"/>
      <w:contextualSpacing/>
    </w:pPr>
  </w:style>
  <w:style w:type="character" w:styleId="IntenseEmphasis">
    <w:name w:val="Intense Emphasis"/>
    <w:basedOn w:val="DefaultParagraphFont"/>
    <w:uiPriority w:val="21"/>
    <w:qFormat/>
    <w:rsid w:val="004649A7"/>
    <w:rPr>
      <w:i/>
      <w:iCs/>
      <w:color w:val="2E74B5" w:themeColor="accent1" w:themeShade="BF"/>
    </w:rPr>
  </w:style>
  <w:style w:type="paragraph" w:styleId="IntenseQuote">
    <w:name w:val="Intense Quote"/>
    <w:basedOn w:val="Normal"/>
    <w:next w:val="Normal"/>
    <w:link w:val="IntenseQuoteChar"/>
    <w:uiPriority w:val="30"/>
    <w:qFormat/>
    <w:rsid w:val="004649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49A7"/>
    <w:rPr>
      <w:i/>
      <w:iCs/>
      <w:color w:val="2E74B5" w:themeColor="accent1" w:themeShade="BF"/>
    </w:rPr>
  </w:style>
  <w:style w:type="character" w:styleId="IntenseReference">
    <w:name w:val="Intense Reference"/>
    <w:basedOn w:val="DefaultParagraphFont"/>
    <w:uiPriority w:val="32"/>
    <w:qFormat/>
    <w:rsid w:val="004649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699</Words>
  <Characters>3987</Characters>
  <Application>Microsoft Office Word</Application>
  <DocSecurity>0</DocSecurity>
  <Lines>33</Lines>
  <Paragraphs>9</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