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22C97" w14:textId="77777777" w:rsidR="00024FB9" w:rsidRPr="00024FB9" w:rsidRDefault="00024FB9">
      <w:pPr>
        <w:rPr>
          <w:b/>
        </w:rPr>
      </w:pPr>
      <w:r w:rsidRPr="00024FB9">
        <w:rPr>
          <w:b/>
        </w:rPr>
        <w:t>WONDERS - ( mophet , Strong's H4159 )</w:t>
      </w:r>
    </w:p>
    <w:p w14:paraId="2EC7F592" w14:textId="77777777" w:rsidR="00024FB9" w:rsidRDefault="00024FB9">
      <w:r w:rsidRPr="00024FB9">
        <w:rPr>
          <w:b/>
        </w:rPr>
        <w:t>Summary:</w:t>
      </w:r>
    </w:p>
    <w:p w14:paraId="10D13A5A" w14:textId="77777777" w:rsidR="00024FB9" w:rsidRDefault="00024FB9">
      <w:r>
        <w:t>The Hebrew word mophet refers to a wonder, miracle, sign, or portent that serves as a conspicuous token of divine power or future events. In the context of the Exodus, it represents the extraordinary deeds of God that display His absolute sovereignty over creation and false deities. These wonders are not merely spectacles to amaze, but purposeful demonstrations of Yahweh's character, intent, and authority, designed to compel a response from both Egypt and Israel.</w:t>
      </w:r>
    </w:p>
    <w:p w14:paraId="4BA3C311" w14:textId="77777777" w:rsidR="00024FB9" w:rsidRDefault="00024FB9"/>
    <w:p w14:paraId="7FDBD98E" w14:textId="77777777" w:rsidR="00024FB9" w:rsidRDefault="00024FB9">
      <w:r w:rsidRPr="00024FB9">
        <w:rPr>
          <w:b/>
        </w:rPr>
        <w:t>Full Study:</w:t>
      </w:r>
    </w:p>
    <w:p w14:paraId="241B643D" w14:textId="77777777" w:rsidR="00024FB9" w:rsidRDefault="00024FB9"/>
    <w:p w14:paraId="622DD187" w14:textId="77777777" w:rsidR="00024FB9" w:rsidRPr="00024FB9" w:rsidRDefault="00024FB9">
      <w:pPr>
        <w:rPr>
          <w:b/>
        </w:rPr>
      </w:pPr>
      <w:r w:rsidRPr="00024FB9">
        <w:rPr>
          <w:b/>
        </w:rPr>
        <w:t>1. Word Picture / Background</w:t>
      </w:r>
    </w:p>
    <w:p w14:paraId="3842E355" w14:textId="77777777" w:rsidR="00024FB9" w:rsidRDefault="00024FB9">
      <w:r>
        <w:t>• The etymology of mophet is linked to roots indicating "to shine," "conspicuous," or "to show." A mophet is something brilliant, outstanding, or striking that forces itself upon the observer's attention.</w:t>
      </w:r>
    </w:p>
    <w:p w14:paraId="4EC13037" w14:textId="77777777" w:rsidR="00024FB9" w:rsidRDefault="00024FB9">
      <w:r>
        <w:t>• Unlike ordinary events, a mophet disrupts the expected order of nature to point to a higher reality. It is a visual, historical marker of the supernatural breaking into the natural world.</w:t>
      </w:r>
    </w:p>
    <w:p w14:paraId="5CE20C7B" w14:textId="77777777" w:rsidR="00024FB9" w:rsidRDefault="00024FB9"/>
    <w:p w14:paraId="609F022A" w14:textId="77777777" w:rsidR="00024FB9" w:rsidRPr="00024FB9" w:rsidRDefault="00024FB9">
      <w:pPr>
        <w:rPr>
          <w:b/>
        </w:rPr>
      </w:pPr>
      <w:r w:rsidRPr="00024FB9">
        <w:rPr>
          <w:b/>
        </w:rPr>
        <w:t>2. Meaning / Lexical Definition</w:t>
      </w:r>
    </w:p>
    <w:p w14:paraId="3C5EDC19" w14:textId="77777777" w:rsidR="00024FB9" w:rsidRDefault="00024FB9">
      <w:r>
        <w:t>• Mophet denotes a wonder, miracle, or portent. It describes an event that evokes awe, amazement, or dread due to its extraordinary and supernatural character.</w:t>
      </w:r>
    </w:p>
    <w:p w14:paraId="189F5705" w14:textId="77777777" w:rsidR="00024FB9" w:rsidRDefault="00024FB9">
      <w:r>
        <w:t>• It frequently appears alongside 'ot ("sign") in the formulaic pair "signs and wonders." While a "sign" is a mark or token pointing to a specific truth, a "wonder" is the miraculous, breathtaking display itself that validates the sign's message.</w:t>
      </w:r>
    </w:p>
    <w:p w14:paraId="536276E1" w14:textId="77777777" w:rsidR="00024FB9" w:rsidRDefault="00024FB9">
      <w:r>
        <w:t>• A secondary meaning of mophet is a "symbol" or "portent"—a person or event that serves as a living prophecy or sign of things to come.</w:t>
      </w:r>
    </w:p>
    <w:p w14:paraId="168AA341" w14:textId="77777777" w:rsidR="00024FB9" w:rsidRDefault="00024FB9"/>
    <w:p w14:paraId="70E94F21" w14:textId="77777777" w:rsidR="00024FB9" w:rsidRPr="00024FB9" w:rsidRDefault="00024FB9">
      <w:pPr>
        <w:rPr>
          <w:b/>
        </w:rPr>
      </w:pPr>
      <w:r w:rsidRPr="00024FB9">
        <w:rPr>
          <w:b/>
        </w:rPr>
        <w:t>3. Usage and Word Pictures</w:t>
      </w:r>
    </w:p>
    <w:p w14:paraId="7482797D" w14:textId="77777777" w:rsidR="00024FB9" w:rsidRDefault="00024FB9">
      <w:r>
        <w:t>• In the Pentateuch, mophet is predominantly used to describe the plagues of Egypt. These acts of judgment are described as "wonders" because they are unprecedented disruptions of the natural order that carry unmistakable divine authority.</w:t>
      </w:r>
    </w:p>
    <w:p w14:paraId="09119162" w14:textId="77777777" w:rsidR="00024FB9" w:rsidRDefault="00024FB9">
      <w:r>
        <w:t>• The word pictures associated with mophet are those of power, judgment, and revelation. The plagues are cosmic arrows shot by Yahweh, each one a wonder targeted directly at the heart of Egypt’s pantheon, revealing the impotence of Pharaoh and his gods.</w:t>
      </w:r>
    </w:p>
    <w:p w14:paraId="48D1F4DA" w14:textId="77777777" w:rsidR="00024FB9" w:rsidRDefault="00024FB9"/>
    <w:p w14:paraId="796003C4" w14:textId="77777777" w:rsidR="00024FB9" w:rsidRPr="00024FB9" w:rsidRDefault="00024FB9">
      <w:pPr>
        <w:rPr>
          <w:b/>
        </w:rPr>
      </w:pPr>
      <w:r w:rsidRPr="00024FB9">
        <w:rPr>
          <w:b/>
        </w:rPr>
        <w:t>4. Theological Implications</w:t>
      </w:r>
    </w:p>
    <w:p w14:paraId="2C85445D" w14:textId="77777777" w:rsidR="00024FB9" w:rsidRDefault="00024FB9">
      <w:r>
        <w:t>• Revelation of God: God reveals Himself through both word and deed. The wonders are God’s "mighty acts" made visible, ensuring that the nations recognize His supreme authority.</w:t>
      </w:r>
    </w:p>
    <w:p w14:paraId="63832A4E" w14:textId="77777777" w:rsidR="00024FB9" w:rsidRDefault="00024FB9">
      <w:r>
        <w:t>• Sovereignty Over Creation: By manipulating water, insects, darkness, and life itself, God's wonders demonstrate His absolute ownership and control over the cosmos.</w:t>
      </w:r>
    </w:p>
    <w:p w14:paraId="09CF381E" w14:textId="77777777" w:rsidR="00024FB9" w:rsidRDefault="00024FB9">
      <w:r>
        <w:t>• The Warning of Judgment: Wonders serve as merciful warnings before final judgment. Pharaoh's hardening of his heart in the face of these wonders illustrates the depth of human rebellion when confronted with undeniable divine revelation.</w:t>
      </w:r>
    </w:p>
    <w:p w14:paraId="74A38420" w14:textId="77777777" w:rsidR="00024FB9" w:rsidRDefault="00024FB9"/>
    <w:p w14:paraId="5968EA21" w14:textId="77777777" w:rsidR="00024FB9" w:rsidRPr="00024FB9" w:rsidRDefault="00024FB9">
      <w:pPr>
        <w:rPr>
          <w:b/>
        </w:rPr>
      </w:pPr>
      <w:r w:rsidRPr="00024FB9">
        <w:rPr>
          <w:b/>
        </w:rPr>
        <w:t>5. Contextual Nuance in the Passage</w:t>
      </w:r>
    </w:p>
    <w:p w14:paraId="4400E2F9" w14:textId="77777777" w:rsidR="00024FB9" w:rsidRDefault="00024FB9">
      <w:r>
        <w:t>• In Exodus 11:9, the announcement of the final plague is framed by God’s declaration that Pharaoh will not heed Moses, "so that My wonders may be multiplied in the land of Egypt."</w:t>
      </w:r>
    </w:p>
    <w:p w14:paraId="76B074B5" w14:textId="77777777" w:rsidR="00024FB9" w:rsidRDefault="00024FB9">
      <w:r>
        <w:t>• This reveals a profound sovereignty: Pharaoh's stubbornness does not thwart God’s plan but rather serves as the canvas upon which God multiplies His wonders. The multiplication of these wonders ensures that the redemption of Israel is undeniably miraculous, leaving no room for human boasting or naturalistic explanations.</w:t>
      </w:r>
    </w:p>
    <w:p w14:paraId="6E8E0B55" w14:textId="77777777" w:rsidR="00024FB9" w:rsidRDefault="00024FB9"/>
    <w:p w14:paraId="259BE946" w14:textId="77777777" w:rsidR="00024FB9" w:rsidRPr="00024FB9" w:rsidRDefault="00024FB9">
      <w:pPr>
        <w:rPr>
          <w:b/>
        </w:rPr>
      </w:pPr>
      <w:r w:rsidRPr="00024FB9">
        <w:rPr>
          <w:b/>
        </w:rPr>
        <w:t>6. Key Uses in Other Verses (NKJV)</w:t>
      </w:r>
    </w:p>
    <w:p w14:paraId="407213A5" w14:textId="77777777" w:rsidR="00024FB9" w:rsidRDefault="00024FB9">
      <w:r>
        <w:t>• Deuteronomy 6:22: "and the LORD showed signs and wonders before our eyes, great and severe, against Egypt, against Pharaoh, and against all his household."</w:t>
      </w:r>
    </w:p>
    <w:p w14:paraId="0813352A" w14:textId="77777777" w:rsidR="00024FB9" w:rsidRDefault="00024FB9">
      <w:r>
        <w:t>• Deuteronomy 13:1: "If there arises among you a prophet or a dreamer of dreams, and he gives you a sign or a wonder..."</w:t>
      </w:r>
    </w:p>
    <w:p w14:paraId="42F250EA" w14:textId="77777777" w:rsidR="00024FB9" w:rsidRDefault="00024FB9">
      <w:r>
        <w:t>• 1 Chronicles 16:12: "Remember His marvelous works which He has done, His wonders, and the judgments of His mouth..."</w:t>
      </w:r>
    </w:p>
    <w:p w14:paraId="3C6316DC" w14:textId="77777777" w:rsidR="00024FB9" w:rsidRDefault="00024FB9">
      <w:r>
        <w:t>• Psalm 105:27: "They performed His signs among them, And wonders in the land of Ham."</w:t>
      </w:r>
    </w:p>
    <w:p w14:paraId="26E706E7" w14:textId="77777777" w:rsidR="00024FB9" w:rsidRDefault="00024FB9">
      <w:r>
        <w:t>• Joel 2:30: "And I will show wonders in the heavens and in the earth: Blood and fire and pillars of smoke."</w:t>
      </w:r>
    </w:p>
    <w:p w14:paraId="179F864C" w14:textId="77777777" w:rsidR="00024FB9" w:rsidRDefault="00024FB9"/>
    <w:p w14:paraId="514EFB56" w14:textId="77777777" w:rsidR="00024FB9" w:rsidRPr="00024FB9" w:rsidRDefault="00024FB9">
      <w:pPr>
        <w:rPr>
          <w:b/>
        </w:rPr>
      </w:pPr>
      <w:r w:rsidRPr="00024FB9">
        <w:rPr>
          <w:b/>
        </w:rPr>
        <w:t>7. Other Relevant Insights</w:t>
      </w:r>
    </w:p>
    <w:p w14:paraId="7D8D9D7E" w14:textId="77777777" w:rsidR="00024FB9" w:rsidRDefault="00024FB9">
      <w:r>
        <w:t>• The Greek translation of the Old Testament (LXX) almost always renders mophet as teras (wonder/portent). In the New Testament, teras is frequently paired with semeion (sign) to form the phrase "signs and wonders." This linguistic bridge shows that the miraculous activity of Jesus and the Apostles directly mirrors the redemptive, self-revealing wonders of the Exodus.</w:t>
      </w:r>
    </w:p>
    <w:p w14:paraId="76DB9841" w14:textId="77777777" w:rsidR="00024FB9" w:rsidRDefault="00024FB9"/>
    <w:p w14:paraId="2B364F39" w14:textId="77777777" w:rsidR="00024FB9" w:rsidRPr="00024FB9" w:rsidRDefault="00024FB9">
      <w:pPr>
        <w:rPr>
          <w:b/>
        </w:rPr>
      </w:pPr>
      <w:r w:rsidRPr="00024FB9">
        <w:rPr>
          <w:b/>
        </w:rPr>
        <w:t>8. References</w:t>
      </w:r>
    </w:p>
    <w:p w14:paraId="1603C40B" w14:textId="77777777" w:rsidR="00024FB9" w:rsidRDefault="00024FB9">
      <w:r>
        <w:t>• Brown-Driver-Briggs Hebrew and English Lexicon</w:t>
      </w:r>
    </w:p>
    <w:p w14:paraId="180192F6" w14:textId="77777777" w:rsidR="00024FB9" w:rsidRDefault="00024FB9">
      <w:r>
        <w:t>• Theological Wordbook of the Old Testament</w:t>
      </w:r>
    </w:p>
    <w:p w14:paraId="485D5916" w14:textId="77777777" w:rsidR="00024FB9" w:rsidRDefault="00024FB9">
      <w:r>
        <w:t>• New International Dictionary of Old Testament Theology and Exegesis</w:t>
      </w:r>
    </w:p>
    <w:p w14:paraId="7B39F002" w14:textId="77777777" w:rsidR="00024FB9" w:rsidRDefault="00024FB9">
      <w:r>
        <w:t>• Vine's Expository Dictionary of Old and New Testament Words</w:t>
      </w:r>
    </w:p>
    <w:p w14:paraId="418FA5B5" w14:textId="78B984DE" w:rsidR="004C5552" w:rsidRDefault="00024FB9">
      <w:r>
        <w:t>• Blue Letter Bible Outline of Biblical Usage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FB9"/>
    <w:rsid w:val="00017747"/>
    <w:rsid w:val="00023A4A"/>
    <w:rsid w:val="00024FB9"/>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8FEBA"/>
  <w15:chartTrackingRefBased/>
  <w15:docId w15:val="{575B14D5-5100-4585-8F81-2F93D20C2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24F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4F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4F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4F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24F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4F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4F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4FB9"/>
    <w:rPr>
      <w:rFonts w:eastAsiaTheme="majorEastAsia" w:cstheme="majorBidi"/>
      <w:color w:val="272727" w:themeColor="text1" w:themeTint="D8"/>
    </w:rPr>
  </w:style>
  <w:style w:type="paragraph" w:styleId="Title">
    <w:name w:val="Title"/>
    <w:basedOn w:val="Normal"/>
    <w:next w:val="Normal"/>
    <w:link w:val="TitleChar"/>
    <w:uiPriority w:val="10"/>
    <w:qFormat/>
    <w:rsid w:val="00024F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4F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4F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4F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4FB9"/>
    <w:pPr>
      <w:spacing w:before="160"/>
      <w:jc w:val="center"/>
    </w:pPr>
    <w:rPr>
      <w:i/>
      <w:iCs/>
      <w:color w:val="404040" w:themeColor="text1" w:themeTint="BF"/>
    </w:rPr>
  </w:style>
  <w:style w:type="character" w:customStyle="1" w:styleId="QuoteChar">
    <w:name w:val="Quote Char"/>
    <w:basedOn w:val="DefaultParagraphFont"/>
    <w:link w:val="Quote"/>
    <w:uiPriority w:val="29"/>
    <w:rsid w:val="00024FB9"/>
    <w:rPr>
      <w:i/>
      <w:iCs/>
      <w:color w:val="404040" w:themeColor="text1" w:themeTint="BF"/>
    </w:rPr>
  </w:style>
  <w:style w:type="paragraph" w:styleId="ListParagraph">
    <w:name w:val="List Paragraph"/>
    <w:basedOn w:val="Normal"/>
    <w:uiPriority w:val="34"/>
    <w:qFormat/>
    <w:rsid w:val="00024FB9"/>
    <w:pPr>
      <w:ind w:left="720"/>
      <w:contextualSpacing/>
    </w:pPr>
  </w:style>
  <w:style w:type="character" w:styleId="IntenseEmphasis">
    <w:name w:val="Intense Emphasis"/>
    <w:basedOn w:val="DefaultParagraphFont"/>
    <w:uiPriority w:val="21"/>
    <w:qFormat/>
    <w:rsid w:val="00024FB9"/>
    <w:rPr>
      <w:i/>
      <w:iCs/>
      <w:color w:val="2E74B5" w:themeColor="accent1" w:themeShade="BF"/>
    </w:rPr>
  </w:style>
  <w:style w:type="paragraph" w:styleId="IntenseQuote">
    <w:name w:val="Intense Quote"/>
    <w:basedOn w:val="Normal"/>
    <w:next w:val="Normal"/>
    <w:link w:val="IntenseQuoteChar"/>
    <w:uiPriority w:val="30"/>
    <w:qFormat/>
    <w:rsid w:val="00024FB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24FB9"/>
    <w:rPr>
      <w:i/>
      <w:iCs/>
      <w:color w:val="2E74B5" w:themeColor="accent1" w:themeShade="BF"/>
    </w:rPr>
  </w:style>
  <w:style w:type="character" w:styleId="IntenseReference">
    <w:name w:val="Intense Reference"/>
    <w:basedOn w:val="DefaultParagraphFont"/>
    <w:uiPriority w:val="32"/>
    <w:qFormat/>
    <w:rsid w:val="00024FB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674</Words>
  <Characters>3848</Characters>
  <Application>Microsoft Office Word</Application>
  <DocSecurity>0</DocSecurity>
  <Lines>32</Lines>
  <Paragraphs>9</Paragraphs>
  <ScaleCrop>false</ScaleCrop>
  <Company/>
  <LinksUpToDate>false</LinksUpToDate>
  <CharactersWithSpaces>4513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2026-08-14T09:36:00Z</dcterms:created>
  <dcterms:modified xsi:type="dcterms:W3CDTF">2026-08-14T09:36:00Z</dcterms:modified>
</cp:coreProperties>
</file>