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01FD3" w14:textId="77777777" w:rsidR="00E31013" w:rsidRPr="00E31013" w:rsidRDefault="00E31013">
      <w:pPr>
        <w:rPr>
          <w:b/>
        </w:rPr>
      </w:pPr>
      <w:r w:rsidRPr="00E31013">
        <w:rPr>
          <w:b/>
        </w:rPr>
        <w:t>DESTROYER - ( shachath / mashchith , Strong's H7843 )</w:t>
      </w:r>
    </w:p>
    <w:p w14:paraId="7D74D446" w14:textId="77777777" w:rsidR="00E31013" w:rsidRDefault="00E31013">
      <w:r w:rsidRPr="00E31013">
        <w:rPr>
          <w:b/>
        </w:rPr>
        <w:t>Summary:</w:t>
      </w:r>
    </w:p>
    <w:p w14:paraId="59691858" w14:textId="77777777" w:rsidR="00E31013" w:rsidRDefault="00E31013">
      <w:r>
        <w:t>The Hebrew word translated "destroyer" in Exodus 12:23 is mashchith, the Hiphil (causative) participle of the root verb shachath (Strong's H7843). The term refers to a personal, supernatural agent of divine judgment sent by God to execute the tenth plague upon Egypt. While the LORD Himself passes through the land to strike the firstborn, He acts as a protective shield over the blood-marked homes of the Israelites, preventing this destroying force from entering. This word highlights the absolute, life-saving necessity of the blood of the covenant and the terrifying reality of divine wrath.</w:t>
      </w:r>
    </w:p>
    <w:p w14:paraId="0643B092" w14:textId="77777777" w:rsidR="00E31013" w:rsidRDefault="00E31013"/>
    <w:p w14:paraId="4ACC43FF" w14:textId="77777777" w:rsidR="00E31013" w:rsidRDefault="00E31013">
      <w:r w:rsidRPr="00E31013">
        <w:rPr>
          <w:b/>
        </w:rPr>
        <w:t>Full Study:</w:t>
      </w:r>
    </w:p>
    <w:p w14:paraId="19309EF9" w14:textId="77777777" w:rsidR="00E31013" w:rsidRDefault="00E31013"/>
    <w:p w14:paraId="78F5AC98" w14:textId="77777777" w:rsidR="00E31013" w:rsidRPr="00E31013" w:rsidRDefault="00E31013">
      <w:pPr>
        <w:rPr>
          <w:b/>
        </w:rPr>
      </w:pPr>
      <w:r w:rsidRPr="00E31013">
        <w:rPr>
          <w:b/>
        </w:rPr>
        <w:t xml:space="preserve"> 1. Word Picture / Background</w:t>
      </w:r>
    </w:p>
    <w:p w14:paraId="19416F79" w14:textId="77777777" w:rsidR="00E31013" w:rsidRDefault="00E31013">
      <w:r>
        <w:t xml:space="preserve">The Hebrew root shachath is associated with spoiling, ruining, or corrupting something so that it is rendered useless or non-existent. In its physical sense, it describes a garment that is ruined and useless (Jeremiah 13:7) or a clay vessel marred in the hands of a potter (Jeremiah 18:4). When applied to moral behavior, it denotes severe corruption or perversion, such as the state of humanity prior to the Great Flood (Genesis 6:11–12). In the Hiphil stem, the verb active denotes bringing to ruin, wiping out, or utterly destroying. The participle mashchith represents the active, personal force that executes this devastating ruin. </w:t>
      </w:r>
    </w:p>
    <w:p w14:paraId="7E616F0F" w14:textId="77777777" w:rsidR="00E31013" w:rsidRDefault="00E31013"/>
    <w:p w14:paraId="2EECD1DD" w14:textId="77777777" w:rsidR="00E31013" w:rsidRPr="00E31013" w:rsidRDefault="00E31013">
      <w:pPr>
        <w:rPr>
          <w:b/>
        </w:rPr>
      </w:pPr>
      <w:r w:rsidRPr="00E31013">
        <w:rPr>
          <w:b/>
        </w:rPr>
        <w:t xml:space="preserve"> 2. Meaning / Lexical Definition</w:t>
      </w:r>
    </w:p>
    <w:p w14:paraId="677EF493" w14:textId="77777777" w:rsidR="00E31013" w:rsidRDefault="00E31013">
      <w:r>
        <w:t>The root shachath has a semantic range that includes:</w:t>
      </w:r>
    </w:p>
    <w:p w14:paraId="317CF935" w14:textId="77777777" w:rsidR="00E31013" w:rsidRDefault="00E31013">
      <w:r>
        <w:t>• To destroy, ruin, or lay waste (cities, land, or people).</w:t>
      </w:r>
    </w:p>
    <w:p w14:paraId="6C953752" w14:textId="77777777" w:rsidR="00E31013" w:rsidRDefault="00E31013">
      <w:r>
        <w:t>• To corrupt morally or act corruptly.</w:t>
      </w:r>
    </w:p>
    <w:p w14:paraId="07C20944" w14:textId="77777777" w:rsidR="00E31013" w:rsidRDefault="00E31013">
      <w:r>
        <w:t>• To mar, spoil, or make useless.</w:t>
      </w:r>
    </w:p>
    <w:p w14:paraId="689F0B58" w14:textId="77777777" w:rsidR="00E31013" w:rsidRDefault="00E31013"/>
    <w:p w14:paraId="61B9C102" w14:textId="77777777" w:rsidR="00E31013" w:rsidRDefault="00E31013">
      <w:r>
        <w:t>As a substantive participle (mashchith), the word means "destroyer," "destruction," or "ruin." In Exodus 12:23, it functions as a noun designating the agent of destruction—either a specific destroying angel or the personified instrument of divine wrath—commissioned to execute the death of the firstborn.</w:t>
      </w:r>
    </w:p>
    <w:p w14:paraId="401980E4" w14:textId="77777777" w:rsidR="00E31013" w:rsidRDefault="00E31013"/>
    <w:p w14:paraId="1D0AC94A" w14:textId="77777777" w:rsidR="00E31013" w:rsidRPr="00E31013" w:rsidRDefault="00E31013">
      <w:pPr>
        <w:rPr>
          <w:b/>
        </w:rPr>
      </w:pPr>
      <w:r w:rsidRPr="00E31013">
        <w:rPr>
          <w:b/>
        </w:rPr>
        <w:t xml:space="preserve"> 3. Usage and Word Pictures</w:t>
      </w:r>
    </w:p>
    <w:p w14:paraId="0E1CB458" w14:textId="77777777" w:rsidR="00E31013" w:rsidRDefault="00E31013">
      <w:r>
        <w:t>• The physical word picture of shachath is that of wiping something out or corrupting it beyond recognition. It is not merely the cessation of existence, but the violent marring or spoiling of what was once whole or functional.</w:t>
      </w:r>
    </w:p>
    <w:p w14:paraId="391E97A9" w14:textId="77777777" w:rsidR="00E31013" w:rsidRDefault="00E31013">
      <w:r>
        <w:t>• The term mashchith appears in other contexts to describe a military ravager or plundering band (1 Samuel 13:17) and a trap or snare designed to destroy lives (Jeremiah 5:26).</w:t>
      </w:r>
    </w:p>
    <w:p w14:paraId="38C5E71E" w14:textId="77777777" w:rsidR="00E31013" w:rsidRDefault="00E31013">
      <w:r>
        <w:t>• In 2 Samuel 24:16 and 1 Chronicles 21:15, a parallel figure is called "the angel who destroyed" (hammal'akh hammashchith), linking the "destroyer" of the Passover to a heavenly messenger executing God’s direct command of judgment.</w:t>
      </w:r>
    </w:p>
    <w:p w14:paraId="0B5F5C3E" w14:textId="77777777" w:rsidR="00E31013" w:rsidRDefault="00E31013"/>
    <w:p w14:paraId="1AC6C36B" w14:textId="77777777" w:rsidR="00E31013" w:rsidRPr="00E31013" w:rsidRDefault="00E31013">
      <w:pPr>
        <w:rPr>
          <w:b/>
        </w:rPr>
      </w:pPr>
      <w:r w:rsidRPr="00E31013">
        <w:rPr>
          <w:b/>
        </w:rPr>
        <w:t xml:space="preserve"> 4. Theological Implications</w:t>
      </w:r>
    </w:p>
    <w:p w14:paraId="012F5474" w14:textId="77777777" w:rsidR="00E31013" w:rsidRDefault="00E31013">
      <w:r>
        <w:t>• Divine Judgment and Agency: The destroyer operates under the absolute sovereignty of God. The plague is ultimately the LORD’s judgment ("For the LORD will pass through to strike the Egyptians"), yet He employs an agent of destruction to carry out the sentence. This highlights the distinction between God's active protection and His execution of justice.</w:t>
      </w:r>
    </w:p>
    <w:p w14:paraId="396280B5" w14:textId="77777777" w:rsidR="00E31013" w:rsidRDefault="00E31013">
      <w:r>
        <w:t>• Salvation through Substitution: The presence of the lamb's blood on the doorposts changes the status of the home. The destroyer cannot enter because a life has already been given. The blood serves as a visible token of a substitutionary sacrifice, prefiguring the redemptive work of Jesus Christ, the Passover Lamb (1 Corinthians 5:7), who delivers believers from ultimate destruction.</w:t>
      </w:r>
    </w:p>
    <w:p w14:paraId="61CC6BB7" w14:textId="77777777" w:rsidR="00E31013" w:rsidRDefault="00E31013">
      <w:r>
        <w:t>• Grace and Boundary: The blood marks a boundary line that the agent of death cannot cross. Salvation is not based on the moral superiority of the Israelites, but on their obedience to place themselves under the protective shelter of the blood of the covenant.</w:t>
      </w:r>
    </w:p>
    <w:p w14:paraId="7E5278CD" w14:textId="77777777" w:rsidR="00E31013" w:rsidRDefault="00E31013"/>
    <w:p w14:paraId="0EC264D8" w14:textId="77777777" w:rsidR="00E31013" w:rsidRPr="00E31013" w:rsidRDefault="00E31013">
      <w:pPr>
        <w:rPr>
          <w:b/>
        </w:rPr>
      </w:pPr>
      <w:r w:rsidRPr="00E31013">
        <w:rPr>
          <w:b/>
        </w:rPr>
        <w:t xml:space="preserve"> 5. Contextual Nuance in the Passage</w:t>
      </w:r>
    </w:p>
    <w:p w14:paraId="248494A1" w14:textId="77777777" w:rsidR="00E31013" w:rsidRDefault="00E31013">
      <w:r>
        <w:t>In Exodus 12:23, the text states that "the LORD will pass over the door and not allow the destroyer to come into your houses to strike you." The Hebrew verb for "pass over" (pasach) carries the sense of hovering over, shielding, or guarding. Thus, the LORD Himself stands guard at the blood-stained threshold, acting as a protector who actively prevents the "destroyer" from entering. The "destroyer" is the instrument of wrath, but the LORD is the sovereign protector of His covenant people. The contrast is sharp: outside the blood-marked house lies absolute ruin and death; inside, under the protective gaze of Yahweh, lies complete safety.</w:t>
      </w:r>
    </w:p>
    <w:p w14:paraId="69ADBFFA" w14:textId="77777777" w:rsidR="00E31013" w:rsidRDefault="00E31013"/>
    <w:p w14:paraId="36B7F52D" w14:textId="77777777" w:rsidR="00E31013" w:rsidRPr="00E31013" w:rsidRDefault="00E31013">
      <w:pPr>
        <w:rPr>
          <w:b/>
        </w:rPr>
      </w:pPr>
      <w:r w:rsidRPr="00E31013">
        <w:rPr>
          <w:b/>
        </w:rPr>
        <w:t xml:space="preserve"> 6. Key Uses in Other Verses (NKJV)</w:t>
      </w:r>
    </w:p>
    <w:p w14:paraId="29CEE2FC" w14:textId="77777777" w:rsidR="00E31013" w:rsidRPr="00E31013" w:rsidRDefault="00E31013">
      <w:pPr>
        <w:rPr>
          <w:b/>
        </w:rPr>
      </w:pPr>
      <w:r w:rsidRPr="00E31013">
        <w:rPr>
          <w:b/>
        </w:rPr>
        <w:t>These cross-references use the same root shachath (or its derivative mashchith) to demonstrate its range of meaning:</w:t>
      </w:r>
    </w:p>
    <w:p w14:paraId="2B9DBF17" w14:textId="77777777" w:rsidR="00E31013" w:rsidRDefault="00E31013">
      <w:r>
        <w:t>• Genesis 6:12: "So God looked upon the earth, and indeed it was corrupt; for all flesh had corrupted (shachath) their way on the earth."</w:t>
      </w:r>
    </w:p>
    <w:p w14:paraId="65D90274" w14:textId="77777777" w:rsidR="00E31013" w:rsidRDefault="00E31013">
      <w:r>
        <w:t>• Genesis 19:13: "For we will destroy (shachath) this place, because the outcry against them has grown great before the face of the LORD, and the LORD has sent us to destroy (shachath) it."</w:t>
      </w:r>
    </w:p>
    <w:p w14:paraId="1F14211D" w14:textId="77777777" w:rsidR="00E31013" w:rsidRDefault="00E31013">
      <w:r>
        <w:t>• 1 Samuel 13:17: "Then raiders (mashchith) came out of the camp of the Philistines in three companies."</w:t>
      </w:r>
    </w:p>
    <w:p w14:paraId="6A0405AE" w14:textId="77777777" w:rsidR="00E31013" w:rsidRDefault="00E31013">
      <w:r>
        <w:t>• 2 Samuel 24:16: "And when the angel stretched out His hand over Jerusalem to destroy (shachath) it, the LORD relented from the destruction, and said to the angel who was destroying (mashchith) the people, 'It is enough; now restrain your hand.'"</w:t>
      </w:r>
    </w:p>
    <w:p w14:paraId="5E92D13A" w14:textId="77777777" w:rsidR="00E31013" w:rsidRDefault="00E31013">
      <w:r>
        <w:t>• 1 Chronicles 21:15: "And God sent an angel to Jerusalem to destroy (shachath) it. As he was destroying (shachath), the LORD looked and relented of the disaster, and said to the destroying (mashchith) angel, 'It is enough; now restrain your hand.'"</w:t>
      </w:r>
    </w:p>
    <w:p w14:paraId="3D50866F" w14:textId="77777777" w:rsidR="00E31013" w:rsidRDefault="00E31013"/>
    <w:p w14:paraId="4853F467" w14:textId="77777777" w:rsidR="00E31013" w:rsidRPr="00E31013" w:rsidRDefault="00E31013">
      <w:pPr>
        <w:rPr>
          <w:b/>
        </w:rPr>
      </w:pPr>
      <w:r w:rsidRPr="00E31013">
        <w:rPr>
          <w:b/>
        </w:rPr>
        <w:t xml:space="preserve"> 7. Other Relevant Insights</w:t>
      </w:r>
    </w:p>
    <w:p w14:paraId="56E53F73" w14:textId="77777777" w:rsidR="00E31013" w:rsidRDefault="00E31013">
      <w:r>
        <w:t>• Some ancient translations and interpreters viewed the mashchith as a personification of the plague itself, but the broader biblical testimony points to a personal angelic agent of judgment (compare Psalm 78:49, which speaks of God sending "a band of angels of destruction" or "evil angels" against Egypt).</w:t>
      </w:r>
    </w:p>
    <w:p w14:paraId="68B5E481" w14:textId="77777777" w:rsidR="00E31013" w:rsidRDefault="00E31013">
      <w:r>
        <w:t>• The Apostle Paul echoes this imagery in 1 Corinthians 10:10 when warning the church not to complain as some of the wilderness generation did, who "were destroyed by the destroyer" (olothreutes—the Greek equivalent of mashchith).</w:t>
      </w:r>
    </w:p>
    <w:p w14:paraId="5B9F24BB" w14:textId="77777777" w:rsidR="00E31013" w:rsidRDefault="00E31013"/>
    <w:p w14:paraId="54683BCE" w14:textId="77777777" w:rsidR="00E31013" w:rsidRPr="00E31013" w:rsidRDefault="00E31013">
      <w:pPr>
        <w:rPr>
          <w:b/>
        </w:rPr>
      </w:pPr>
      <w:r w:rsidRPr="00E31013">
        <w:rPr>
          <w:b/>
        </w:rPr>
        <w:t xml:space="preserve"> 8. References</w:t>
      </w:r>
    </w:p>
    <w:p w14:paraId="39AC1342" w14:textId="77777777" w:rsidR="00E31013" w:rsidRDefault="00E31013">
      <w:r>
        <w:t>• Brown-Driver-Briggs Hebrew and English Lexicon</w:t>
      </w:r>
    </w:p>
    <w:p w14:paraId="5281CD61" w14:textId="77777777" w:rsidR="00E31013" w:rsidRDefault="00E31013">
      <w:r>
        <w:t>• Theological Wordbook of the Old Testament</w:t>
      </w:r>
    </w:p>
    <w:p w14:paraId="16DA7BB4" w14:textId="77777777" w:rsidR="00E31013" w:rsidRDefault="00E31013">
      <w:r>
        <w:t>• New International Dictionary of Old Testament Theology and Exegesis</w:t>
      </w:r>
    </w:p>
    <w:p w14:paraId="453C3CDC" w14:textId="77777777" w:rsidR="00E31013" w:rsidRDefault="00E31013">
      <w:r>
        <w:t>• Hebrew-Aramaic Lexicon of the Old Testament</w:t>
      </w:r>
    </w:p>
    <w:p w14:paraId="6C337C67" w14:textId="32F78E7A" w:rsidR="004C5552" w:rsidRDefault="00E31013">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01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31013"/>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8DE44"/>
  <w15:chartTrackingRefBased/>
  <w15:docId w15:val="{2BCE6B51-EF83-4473-A320-C319053CF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1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1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013"/>
    <w:rPr>
      <w:rFonts w:eastAsiaTheme="majorEastAsia" w:cstheme="majorBidi"/>
      <w:color w:val="272727" w:themeColor="text1" w:themeTint="D8"/>
    </w:rPr>
  </w:style>
  <w:style w:type="paragraph" w:styleId="Title">
    <w:name w:val="Title"/>
    <w:basedOn w:val="Normal"/>
    <w:next w:val="Normal"/>
    <w:link w:val="TitleChar"/>
    <w:uiPriority w:val="10"/>
    <w:qFormat/>
    <w:rsid w:val="00E31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013"/>
    <w:pPr>
      <w:spacing w:before="160"/>
      <w:jc w:val="center"/>
    </w:pPr>
    <w:rPr>
      <w:i/>
      <w:iCs/>
      <w:color w:val="404040" w:themeColor="text1" w:themeTint="BF"/>
    </w:rPr>
  </w:style>
  <w:style w:type="character" w:customStyle="1" w:styleId="QuoteChar">
    <w:name w:val="Quote Char"/>
    <w:basedOn w:val="DefaultParagraphFont"/>
    <w:link w:val="Quote"/>
    <w:uiPriority w:val="29"/>
    <w:rsid w:val="00E31013"/>
    <w:rPr>
      <w:i/>
      <w:iCs/>
      <w:color w:val="404040" w:themeColor="text1" w:themeTint="BF"/>
    </w:rPr>
  </w:style>
  <w:style w:type="paragraph" w:styleId="ListParagraph">
    <w:name w:val="List Paragraph"/>
    <w:basedOn w:val="Normal"/>
    <w:uiPriority w:val="34"/>
    <w:qFormat/>
    <w:rsid w:val="00E31013"/>
    <w:pPr>
      <w:ind w:left="720"/>
      <w:contextualSpacing/>
    </w:pPr>
  </w:style>
  <w:style w:type="character" w:styleId="IntenseEmphasis">
    <w:name w:val="Intense Emphasis"/>
    <w:basedOn w:val="DefaultParagraphFont"/>
    <w:uiPriority w:val="21"/>
    <w:qFormat/>
    <w:rsid w:val="00E31013"/>
    <w:rPr>
      <w:i/>
      <w:iCs/>
      <w:color w:val="2E74B5" w:themeColor="accent1" w:themeShade="BF"/>
    </w:rPr>
  </w:style>
  <w:style w:type="paragraph" w:styleId="IntenseQuote">
    <w:name w:val="Intense Quote"/>
    <w:basedOn w:val="Normal"/>
    <w:next w:val="Normal"/>
    <w:link w:val="IntenseQuoteChar"/>
    <w:uiPriority w:val="30"/>
    <w:qFormat/>
    <w:rsid w:val="00E310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1013"/>
    <w:rPr>
      <w:i/>
      <w:iCs/>
      <w:color w:val="2E74B5" w:themeColor="accent1" w:themeShade="BF"/>
    </w:rPr>
  </w:style>
  <w:style w:type="character" w:styleId="IntenseReference">
    <w:name w:val="Intense Reference"/>
    <w:basedOn w:val="DefaultParagraphFont"/>
    <w:uiPriority w:val="32"/>
    <w:qFormat/>
    <w:rsid w:val="00E310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924</Words>
  <Characters>5269</Characters>
  <Application>Microsoft Office Word</Application>
  <DocSecurity>0</DocSecurity>
  <Lines>43</Lines>
  <Paragraphs>12</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