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D156" w14:textId="77777777" w:rsidR="00CC4EB1" w:rsidRPr="00CC4EB1" w:rsidRDefault="00CC4EB1">
      <w:pPr>
        <w:rPr>
          <w:b/>
        </w:rPr>
      </w:pPr>
      <w:r w:rsidRPr="00CC4EB1">
        <w:rPr>
          <w:b/>
        </w:rPr>
        <w:t>REQUESTED - ( sha'al , Strong's H7592 )</w:t>
      </w:r>
    </w:p>
    <w:p w14:paraId="496439E0" w14:textId="77777777" w:rsidR="00CC4EB1" w:rsidRDefault="00CC4EB1">
      <w:r w:rsidRPr="00CC4EB1">
        <w:rPr>
          <w:b/>
        </w:rPr>
        <w:t>Summary:</w:t>
      </w:r>
    </w:p>
    <w:p w14:paraId="3E007566" w14:textId="77777777" w:rsidR="00CC4EB1" w:rsidRDefault="00CC4EB1">
      <w:r>
        <w:t>The Hebrew verb sha'al primarily means to ask, request, or demand. In the context of Exodus 12:35, it describes the Israelites asking or requesting articles of silver, gold, and clothing from the Egyptians just prior to their departure from Egypt. This action represents the fulfillment of God's promise that His people would not leave Egypt empty-handed but would instead plunder their oppressors as a form of back wages for centuries of forced labor.</w:t>
      </w:r>
    </w:p>
    <w:p w14:paraId="71F10833" w14:textId="77777777" w:rsidR="00CC4EB1" w:rsidRDefault="00CC4EB1"/>
    <w:p w14:paraId="4E6EAB7F" w14:textId="77777777" w:rsidR="00CC4EB1" w:rsidRDefault="00CC4EB1">
      <w:r w:rsidRPr="00CC4EB1">
        <w:rPr>
          <w:b/>
        </w:rPr>
        <w:t>Full Study:</w:t>
      </w:r>
    </w:p>
    <w:p w14:paraId="1166F071" w14:textId="77777777" w:rsidR="00CC4EB1" w:rsidRDefault="00CC4EB1"/>
    <w:p w14:paraId="13FED633" w14:textId="77777777" w:rsidR="00CC4EB1" w:rsidRPr="00CC4EB1" w:rsidRDefault="00CC4EB1">
      <w:pPr>
        <w:rPr>
          <w:b/>
        </w:rPr>
      </w:pPr>
      <w:r w:rsidRPr="00CC4EB1">
        <w:rPr>
          <w:b/>
        </w:rPr>
        <w:t>1. Word Picture / Background</w:t>
      </w:r>
    </w:p>
    <w:p w14:paraId="7ACB110B" w14:textId="77777777" w:rsidR="00CC4EB1" w:rsidRDefault="00CC4EB1">
      <w:r>
        <w:t>• The root sha'al is a common Semitic verb found across various ancient Near Eastern languages, consistently carrying the idea of asking, inquiring, or demanding.</w:t>
      </w:r>
    </w:p>
    <w:p w14:paraId="07C027EC" w14:textId="77777777" w:rsidR="00CC4EB1" w:rsidRDefault="00CC4EB1">
      <w:r>
        <w:t>• In ancient Near Eastern culture, asking for gifts upon departure was sometimes associated with treaty agreements, vassal relationships, or the release of slaves.</w:t>
      </w:r>
    </w:p>
    <w:p w14:paraId="633C51DD" w14:textId="77777777" w:rsidR="00CC4EB1" w:rsidRDefault="00CC4EB1">
      <w:r>
        <w:t>• Historically, this request is not a surreptitious "borrowing" with the false promise of returning the items; rather, it is an open, urgent petition made at a moment of extreme national crisis for the Egyptians, who were anxious for the Israelites to leave.</w:t>
      </w:r>
    </w:p>
    <w:p w14:paraId="3063DB4A" w14:textId="77777777" w:rsidR="00CC4EB1" w:rsidRDefault="00CC4EB1"/>
    <w:p w14:paraId="17F34309" w14:textId="77777777" w:rsidR="00CC4EB1" w:rsidRPr="00CC4EB1" w:rsidRDefault="00CC4EB1">
      <w:pPr>
        <w:rPr>
          <w:b/>
        </w:rPr>
      </w:pPr>
      <w:r w:rsidRPr="00CC4EB1">
        <w:rPr>
          <w:b/>
        </w:rPr>
        <w:t>2. Meaning / Lexical Definition</w:t>
      </w:r>
    </w:p>
    <w:p w14:paraId="694E95E1" w14:textId="77777777" w:rsidR="00CC4EB1" w:rsidRDefault="00CC4EB1">
      <w:r>
        <w:t>• The basic meaning of sha'al is to ask, inquire, or request something from another person.</w:t>
      </w:r>
    </w:p>
    <w:p w14:paraId="36FC6578" w14:textId="77777777" w:rsidR="00CC4EB1" w:rsidRDefault="00CC4EB1">
      <w:r>
        <w:t>• Depending on the context and grammatical stem, it can range from a polite inquiry (asking about someone's welfare), to a formal petition (making a request of a king), to a demand (asking for what is due), or even to "borrowing" (asking to temporarily use an item, as in Exodus 22:14 or 2 Kings 6:5).</w:t>
      </w:r>
    </w:p>
    <w:p w14:paraId="6428C295" w14:textId="77777777" w:rsidR="00CC4EB1" w:rsidRDefault="00CC4EB1">
      <w:r>
        <w:t>• In the Qal stem used in Exodus 12:35, it denotes asking for or requesting goods. Given the context of the plague of the firstborn and the Egyptians' eagerness to rid themselves of the Israelites, this "request" carries the weight of a rightful demand that the Egyptians were more than willing to grant to hasten Israel's departure.</w:t>
      </w:r>
    </w:p>
    <w:p w14:paraId="2BAD6691" w14:textId="77777777" w:rsidR="00CC4EB1" w:rsidRDefault="00CC4EB1"/>
    <w:p w14:paraId="7DBD45EE" w14:textId="77777777" w:rsidR="00CC4EB1" w:rsidRPr="00CC4EB1" w:rsidRDefault="00CC4EB1">
      <w:pPr>
        <w:rPr>
          <w:b/>
        </w:rPr>
      </w:pPr>
      <w:r w:rsidRPr="00CC4EB1">
        <w:rPr>
          <w:b/>
        </w:rPr>
        <w:t>3. Usage and Word Pictures</w:t>
      </w:r>
    </w:p>
    <w:p w14:paraId="6BD8D5EC" w14:textId="77777777" w:rsidR="00CC4EB1" w:rsidRDefault="00CC4EB1">
      <w:r>
        <w:t>• sha'al is used frequently in the Old Testament to describe inquiring of God (e.g., asking for direction or guidance, as in Judges 1:1 or 1 Samuel 10:22).</w:t>
      </w:r>
    </w:p>
    <w:p w14:paraId="549E2B20" w14:textId="77777777" w:rsidR="00CC4EB1" w:rsidRDefault="00CC4EB1">
      <w:r>
        <w:t>• It is also the root for the name of King Saul (Sha'ul), which literally means "asked for" or "prayed for," reflecting the people's request for a king (1 Samuel 8:5).</w:t>
      </w:r>
    </w:p>
    <w:p w14:paraId="1854272A" w14:textId="77777777" w:rsidR="00CC4EB1" w:rsidRDefault="00CC4EB1">
      <w:r>
        <w:t>• In everyday transactions, it refers to borrowing tools or livestock (Exodus 22:14), where the item borrowed remains the property of the lender. However, in the context of the Exodus, the request for silver, gold, and clothing was a permanent transfer of wealth, which the text later summarizes as "plundering the Egyptians" (Exodus 12:36).</w:t>
      </w:r>
    </w:p>
    <w:p w14:paraId="161CA8EC" w14:textId="77777777" w:rsidR="00CC4EB1" w:rsidRDefault="00CC4EB1"/>
    <w:p w14:paraId="7A3182F1" w14:textId="77777777" w:rsidR="00CC4EB1" w:rsidRPr="00CC4EB1" w:rsidRDefault="00CC4EB1">
      <w:pPr>
        <w:rPr>
          <w:b/>
        </w:rPr>
      </w:pPr>
      <w:r w:rsidRPr="00CC4EB1">
        <w:rPr>
          <w:b/>
        </w:rPr>
        <w:t>4. Theological Implications</w:t>
      </w:r>
    </w:p>
    <w:p w14:paraId="408B345F" w14:textId="77777777" w:rsidR="00CC4EB1" w:rsidRDefault="00CC4EB1">
      <w:r>
        <w:t>• The requesting of goods by the Israelites fulfills a specific prophecy given to Abraham in Genesis 15:14, where God promised that his descendants would come out of their oppression "with great possessions."</w:t>
      </w:r>
    </w:p>
    <w:p w14:paraId="3721A92A" w14:textId="77777777" w:rsidR="00CC4EB1" w:rsidRDefault="00CC4EB1">
      <w:r>
        <w:t>• It also fulfills God's direct instruction to Moses at the burning bush (Exodus 3:21–22) and prior to the final plague (Exodus 11:2).</w:t>
      </w:r>
    </w:p>
    <w:p w14:paraId="2005B316" w14:textId="77777777" w:rsidR="00CC4EB1" w:rsidRDefault="00CC4EB1">
      <w:r>
        <w:t>• Theologically, this action demonstrates Yahweh's absolute sovereignty over the hearts of the Egyptians. He gave the Israelites favor in the eyes of their former masters, prompting a voluntary, albeit hurried, surrender of wealth.</w:t>
      </w:r>
    </w:p>
    <w:p w14:paraId="2396F7E9" w14:textId="77777777" w:rsidR="00CC4EB1" w:rsidRDefault="00CC4EB1">
      <w:r>
        <w:t>• This act served as divine justice, securing reparations for generations of unpaid, hard slave labor. The silver and gold obtained here would later be used to construct the Tabernacle, turning the wealth of pagan Egypt into materials for the worship of the living God.</w:t>
      </w:r>
    </w:p>
    <w:p w14:paraId="3EAE89AA" w14:textId="77777777" w:rsidR="00CC4EB1" w:rsidRDefault="00CC4EB1"/>
    <w:p w14:paraId="6ED316CF" w14:textId="77777777" w:rsidR="00CC4EB1" w:rsidRPr="00CC4EB1" w:rsidRDefault="00CC4EB1">
      <w:pPr>
        <w:rPr>
          <w:b/>
        </w:rPr>
      </w:pPr>
      <w:r w:rsidRPr="00CC4EB1">
        <w:rPr>
          <w:b/>
        </w:rPr>
        <w:t>5. Contextual Nuance in the Passage</w:t>
      </w:r>
    </w:p>
    <w:p w14:paraId="5863BB5E" w14:textId="77777777" w:rsidR="00CC4EB1" w:rsidRDefault="00CC4EB1">
      <w:r>
        <w:t>• In Exodus 12:35, the translation "requested" (NKJV) or "asked" (ESV) is far more accurate than the older translation "borrowed" (KJV). The older English word "borrow" historically meant to secure or guard, but its modern meaning implies an obligation to return the item. The Hebrew sha'al here does not imply any promise of return; both parties knew the departure was permanent.</w:t>
      </w:r>
    </w:p>
    <w:p w14:paraId="5E4B90E2" w14:textId="77777777" w:rsidR="00CC4EB1" w:rsidRDefault="00CC4EB1">
      <w:r>
        <w:t>• The immediate context is one of urgency and terror for the Egyptians. Having lost their firstborn, they were desperate to get the Israelites out of the land, saying, "We shall all be dead" (Exodus 12:33).</w:t>
      </w:r>
    </w:p>
    <w:p w14:paraId="2D817F7B" w14:textId="77777777" w:rsidR="00CC4EB1" w:rsidRDefault="00CC4EB1">
      <w:r>
        <w:t>• The request was met with immediate compliance because God "gave the people favor in the sight of the Egyptians, so that they granted their inquiry" (Exodus 12:36).</w:t>
      </w:r>
    </w:p>
    <w:p w14:paraId="2E72FE50" w14:textId="77777777" w:rsidR="00CC4EB1" w:rsidRDefault="00CC4EB1"/>
    <w:p w14:paraId="012D8E16" w14:textId="77777777" w:rsidR="00CC4EB1" w:rsidRPr="00CC4EB1" w:rsidRDefault="00CC4EB1">
      <w:pPr>
        <w:rPr>
          <w:b/>
        </w:rPr>
      </w:pPr>
      <w:r w:rsidRPr="00CC4EB1">
        <w:rPr>
          <w:b/>
        </w:rPr>
        <w:t>6. Key Uses in Other Verses (NKJV)</w:t>
      </w:r>
    </w:p>
    <w:p w14:paraId="199795FD" w14:textId="77777777" w:rsidR="00CC4EB1" w:rsidRDefault="00CC4EB1">
      <w:r>
        <w:t>• Genesis 32:29 – "Then Jacob asked him, saying, 'Tell me your name, I pray.' And He said, 'Why is it that you ask about my name?'" (Here sha'al is used for inquiring/asking a question).</w:t>
      </w:r>
    </w:p>
    <w:p w14:paraId="45472C60" w14:textId="77777777" w:rsidR="00CC4EB1" w:rsidRDefault="00CC4EB1">
      <w:r>
        <w:t>• Exodus 3:22 – "But every woman shall ask of her neighbor, and of her who dwells in her house, articles of silver, articles of gold, and clothing..." (The initial command anticipating the Exodus).</w:t>
      </w:r>
    </w:p>
    <w:p w14:paraId="1D498A57" w14:textId="77777777" w:rsidR="00CC4EB1" w:rsidRDefault="00CC4EB1">
      <w:r>
        <w:t>• Deuteronomy 10:12 – "And now, Israel, what does the Lord your God require of you, but to fear the Lord your God..." (Here sha'al carries the stronger nuance of requirement or demand).</w:t>
      </w:r>
    </w:p>
    <w:p w14:paraId="1C7AA63A" w14:textId="77777777" w:rsidR="00CC4EB1" w:rsidRDefault="00CC4EB1">
      <w:r>
        <w:t>• 1 Samuel 1:20 – "So it came to pass in the process of time that Hannah conceived and bore a son, and called his name Samuel, saying, 'Because I have asked him of the Lord.'" (A wordplay on the root sha'al, linking to the dedication of the child).</w:t>
      </w:r>
    </w:p>
    <w:p w14:paraId="627F6C2F" w14:textId="77777777" w:rsidR="00CC4EB1" w:rsidRDefault="00CC4EB1">
      <w:r>
        <w:t>• Psalm 122:6 – "Pray for the peace of Jerusalem: 'May they prosper who love you.'" (Translated as "pray," which is a spiritual petition or request).</w:t>
      </w:r>
    </w:p>
    <w:p w14:paraId="644E288E" w14:textId="77777777" w:rsidR="00CC4EB1" w:rsidRDefault="00CC4EB1"/>
    <w:p w14:paraId="55F7F921" w14:textId="77777777" w:rsidR="00CC4EB1" w:rsidRPr="00CC4EB1" w:rsidRDefault="00CC4EB1">
      <w:pPr>
        <w:rPr>
          <w:b/>
        </w:rPr>
      </w:pPr>
      <w:r w:rsidRPr="00CC4EB1">
        <w:rPr>
          <w:b/>
        </w:rPr>
        <w:t>7. Other Relevant Insights</w:t>
      </w:r>
    </w:p>
    <w:p w14:paraId="657BFE4C" w14:textId="77777777" w:rsidR="00CC4EB1" w:rsidRDefault="00CC4EB1">
      <w:r>
        <w:t>• The Septuagint (LXX) translates sha'al in Exodus 12:35 using the Greek verb aiteo, which simply means to ask, request, or demand, further confirming that the transaction was a straightforward request for goods rather than a deceptive loan.</w:t>
      </w:r>
    </w:p>
    <w:p w14:paraId="4F857441" w14:textId="77777777" w:rsidR="00CC4EB1" w:rsidRDefault="00CC4EB1">
      <w:r>
        <w:t>• Ancient critics of Christianity and Judaism sometimes accused the Israelites of theft or fraud for taking these goods. Early Christian writers (such as Irenaeus, Tertullian, and Augustine) defended the action, pointing out that the wealth taken was only a tiny fraction of the fair wages owed to Israel for centuries of building Egypt's cities.</w:t>
      </w:r>
    </w:p>
    <w:p w14:paraId="52EEF75C" w14:textId="77777777" w:rsidR="00CC4EB1" w:rsidRDefault="00CC4EB1"/>
    <w:p w14:paraId="3A55C8FF" w14:textId="77777777" w:rsidR="00CC4EB1" w:rsidRPr="00CC4EB1" w:rsidRDefault="00CC4EB1">
      <w:pPr>
        <w:rPr>
          <w:b/>
        </w:rPr>
      </w:pPr>
      <w:r w:rsidRPr="00CC4EB1">
        <w:rPr>
          <w:b/>
        </w:rPr>
        <w:t>8. References</w:t>
      </w:r>
    </w:p>
    <w:p w14:paraId="69D77FF5" w14:textId="77777777" w:rsidR="00CC4EB1" w:rsidRDefault="00CC4EB1">
      <w:r>
        <w:t>• Brown, Francis, S.R. Driver, and Charles A. Briggs. The Brown-Driver-Briggs Hebrew and English Lexicon.</w:t>
      </w:r>
    </w:p>
    <w:p w14:paraId="4EE85015" w14:textId="77777777" w:rsidR="00CC4EB1" w:rsidRDefault="00CC4EB1">
      <w:r>
        <w:t>• Harris, R. Laird, Gleason L. Archer Jr., and Bruce K. Waltke. Theological Wordbook of the Old Testament.</w:t>
      </w:r>
    </w:p>
    <w:p w14:paraId="6D951B7A" w14:textId="77777777" w:rsidR="00CC4EB1" w:rsidRDefault="00CC4EB1">
      <w:r>
        <w:t>• Koehler, Ludwig, and Walter Baumgartner. The Hebrew and Aramaic Lexicon of the Old Testament.</w:t>
      </w:r>
    </w:p>
    <w:p w14:paraId="2C8C1E83" w14:textId="0C4C01CC" w:rsidR="004C5552" w:rsidRDefault="00CC4EB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E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4EB1"/>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0D04"/>
  <w15:chartTrackingRefBased/>
  <w15:docId w15:val="{08BE4EE1-B06A-4EAD-A54B-B142AB7E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4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4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EB1"/>
    <w:rPr>
      <w:rFonts w:eastAsiaTheme="majorEastAsia" w:cstheme="majorBidi"/>
      <w:color w:val="272727" w:themeColor="text1" w:themeTint="D8"/>
    </w:rPr>
  </w:style>
  <w:style w:type="paragraph" w:styleId="Title">
    <w:name w:val="Title"/>
    <w:basedOn w:val="Normal"/>
    <w:next w:val="Normal"/>
    <w:link w:val="TitleChar"/>
    <w:uiPriority w:val="10"/>
    <w:qFormat/>
    <w:rsid w:val="00CC4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EB1"/>
    <w:pPr>
      <w:spacing w:before="160"/>
      <w:jc w:val="center"/>
    </w:pPr>
    <w:rPr>
      <w:i/>
      <w:iCs/>
      <w:color w:val="404040" w:themeColor="text1" w:themeTint="BF"/>
    </w:rPr>
  </w:style>
  <w:style w:type="character" w:customStyle="1" w:styleId="QuoteChar">
    <w:name w:val="Quote Char"/>
    <w:basedOn w:val="DefaultParagraphFont"/>
    <w:link w:val="Quote"/>
    <w:uiPriority w:val="29"/>
    <w:rsid w:val="00CC4EB1"/>
    <w:rPr>
      <w:i/>
      <w:iCs/>
      <w:color w:val="404040" w:themeColor="text1" w:themeTint="BF"/>
    </w:rPr>
  </w:style>
  <w:style w:type="paragraph" w:styleId="ListParagraph">
    <w:name w:val="List Paragraph"/>
    <w:basedOn w:val="Normal"/>
    <w:uiPriority w:val="34"/>
    <w:qFormat/>
    <w:rsid w:val="00CC4EB1"/>
    <w:pPr>
      <w:ind w:left="720"/>
      <w:contextualSpacing/>
    </w:pPr>
  </w:style>
  <w:style w:type="character" w:styleId="IntenseEmphasis">
    <w:name w:val="Intense Emphasis"/>
    <w:basedOn w:val="DefaultParagraphFont"/>
    <w:uiPriority w:val="21"/>
    <w:qFormat/>
    <w:rsid w:val="00CC4EB1"/>
    <w:rPr>
      <w:i/>
      <w:iCs/>
      <w:color w:val="2E74B5" w:themeColor="accent1" w:themeShade="BF"/>
    </w:rPr>
  </w:style>
  <w:style w:type="paragraph" w:styleId="IntenseQuote">
    <w:name w:val="Intense Quote"/>
    <w:basedOn w:val="Normal"/>
    <w:next w:val="Normal"/>
    <w:link w:val="IntenseQuoteChar"/>
    <w:uiPriority w:val="30"/>
    <w:qFormat/>
    <w:rsid w:val="00CC4E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4EB1"/>
    <w:rPr>
      <w:i/>
      <w:iCs/>
      <w:color w:val="2E74B5" w:themeColor="accent1" w:themeShade="BF"/>
    </w:rPr>
  </w:style>
  <w:style w:type="character" w:styleId="IntenseReference">
    <w:name w:val="Intense Reference"/>
    <w:basedOn w:val="DefaultParagraphFont"/>
    <w:uiPriority w:val="32"/>
    <w:qFormat/>
    <w:rsid w:val="00CC4E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