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4A85A" w14:textId="77777777" w:rsidR="00373E6D" w:rsidRPr="00373E6D" w:rsidRDefault="00373E6D">
      <w:pPr>
        <w:rPr>
          <w:b/>
        </w:rPr>
      </w:pPr>
      <w:r w:rsidRPr="00373E6D">
        <w:rPr>
          <w:b/>
        </w:rPr>
        <w:t>FAVOR - ( chen , Strong's H2580 )</w:t>
      </w:r>
    </w:p>
    <w:p w14:paraId="14A9F266" w14:textId="77777777" w:rsidR="00373E6D" w:rsidRDefault="00373E6D">
      <w:r w:rsidRPr="00373E6D">
        <w:rPr>
          <w:b/>
        </w:rPr>
        <w:t>Summary:</w:t>
      </w:r>
    </w:p>
    <w:p w14:paraId="681A2429" w14:textId="77777777" w:rsidR="00373E6D" w:rsidRDefault="00373E6D">
      <w:r>
        <w:t>The Hebrew noun chen refers to favor, grace, or acceptance. It denotes a favorable disposition shown by a superior toward an inferior, or a quality in a person that makes them pleasing. In Exodus 12:36, it describes the supernatural goodwill that Yahweh put into the hearts of the Egyptians toward the fleeing Israelites, causing them to willingly hand over their gold, silver, and clothing.</w:t>
      </w:r>
    </w:p>
    <w:p w14:paraId="295BD6C5" w14:textId="77777777" w:rsidR="00373E6D" w:rsidRDefault="00373E6D"/>
    <w:p w14:paraId="31FC243E" w14:textId="77777777" w:rsidR="00373E6D" w:rsidRDefault="00373E6D">
      <w:r w:rsidRPr="00373E6D">
        <w:rPr>
          <w:b/>
        </w:rPr>
        <w:t>Full Study:</w:t>
      </w:r>
    </w:p>
    <w:p w14:paraId="79BA1F9B" w14:textId="77777777" w:rsidR="00373E6D" w:rsidRDefault="00373E6D"/>
    <w:p w14:paraId="731091BF" w14:textId="77777777" w:rsidR="00373E6D" w:rsidRPr="00373E6D" w:rsidRDefault="00373E6D">
      <w:pPr>
        <w:rPr>
          <w:b/>
        </w:rPr>
      </w:pPr>
      <w:r w:rsidRPr="00373E6D">
        <w:rPr>
          <w:b/>
        </w:rPr>
        <w:t>1. Word Picture / Background</w:t>
      </w:r>
    </w:p>
    <w:p w14:paraId="3E258DF0" w14:textId="77777777" w:rsidR="00373E6D" w:rsidRDefault="00373E6D">
      <w:r>
        <w:t>The root verb is chanan, which means to show favor, be gracious, or bend down in kindness to an inferior. The noun chen carries the physical imagery of bending or stooping in a gesture of grace, or drawing near to someone in kindness. Historically, it conveys the idea of finding or receiving acceptance that is unearned. In the Ancient Near East, finding favor in the eyes of a king or superior meant receiving protection, provision, and elevated status. It reflects the generous and sovereign goodwill of the giver rather than the deserving nature of the recipient.</w:t>
      </w:r>
    </w:p>
    <w:p w14:paraId="72C07C13" w14:textId="77777777" w:rsidR="00373E6D" w:rsidRDefault="00373E6D"/>
    <w:p w14:paraId="0020EC4E" w14:textId="77777777" w:rsidR="00373E6D" w:rsidRPr="00373E6D" w:rsidRDefault="00373E6D">
      <w:pPr>
        <w:rPr>
          <w:b/>
        </w:rPr>
      </w:pPr>
      <w:r w:rsidRPr="00373E6D">
        <w:rPr>
          <w:b/>
        </w:rPr>
        <w:t>2. Meaning / Lexical Definition</w:t>
      </w:r>
    </w:p>
    <w:p w14:paraId="0D1A2863" w14:textId="77777777" w:rsidR="00373E6D" w:rsidRDefault="00373E6D">
      <w:r>
        <w:t>The noun chen signifies:</w:t>
      </w:r>
    </w:p>
    <w:p w14:paraId="7C462912" w14:textId="77777777" w:rsidR="00373E6D" w:rsidRDefault="00373E6D">
      <w:r>
        <w:t>• Favor, grace, charm, or acceptance.</w:t>
      </w:r>
    </w:p>
    <w:p w14:paraId="3A3CAA6D" w14:textId="77777777" w:rsidR="00373E6D" w:rsidRDefault="00373E6D">
      <w:r>
        <w:t>• A favorable disposition shown by one person to another, especially by a superior to an inferior.</w:t>
      </w:r>
    </w:p>
    <w:p w14:paraId="158DA9BD" w14:textId="77777777" w:rsidR="00373E6D" w:rsidRDefault="00373E6D">
      <w:r>
        <w:t>• Elegance, beauty, or attractiveness of form, speech, or character.</w:t>
      </w:r>
    </w:p>
    <w:p w14:paraId="3FFAB111" w14:textId="77777777" w:rsidR="00373E6D" w:rsidRDefault="00373E6D">
      <w:r>
        <w:t>In relational contexts, the phrase "to find favor in the eyes of" someone means to gain their approval, acceptance, and goodwill. It represents a relational bridge where the stronger party chooses to treat the weaker party with benevolence and generosity.</w:t>
      </w:r>
    </w:p>
    <w:p w14:paraId="154634EB" w14:textId="77777777" w:rsidR="00373E6D" w:rsidRDefault="00373E6D"/>
    <w:p w14:paraId="6C2A9422" w14:textId="77777777" w:rsidR="00373E6D" w:rsidRPr="00373E6D" w:rsidRDefault="00373E6D">
      <w:pPr>
        <w:rPr>
          <w:b/>
        </w:rPr>
      </w:pPr>
      <w:r w:rsidRPr="00373E6D">
        <w:rPr>
          <w:b/>
        </w:rPr>
        <w:t>3. Usage and Word Pictures</w:t>
      </w:r>
    </w:p>
    <w:p w14:paraId="40C43833" w14:textId="77777777" w:rsidR="00373E6D" w:rsidRDefault="00373E6D">
      <w:r>
        <w:t>The word chen is used over 60 times in the Hebrew Bible. Its most famous early usage is in Genesis 6:8, where Noah "found grace [favor] in the eyes of the LORD." The primary word picture is deeply relational and visual. The "eyes" are the window of the heart; to find favor "in the eyes of" someone means that when they look at you, their countenance is warm, welcoming, and favorable, rather than cold, angry, or indifferent. In wisdom literature, chen also takes on the nuance of charm or aesthetic gracefulness, describing speech that is winsome or a character that is attractive.</w:t>
      </w:r>
    </w:p>
    <w:p w14:paraId="7D82F07A" w14:textId="77777777" w:rsidR="00373E6D" w:rsidRDefault="00373E6D"/>
    <w:p w14:paraId="62B08D0A" w14:textId="77777777" w:rsidR="00373E6D" w:rsidRPr="00373E6D" w:rsidRDefault="00373E6D">
      <w:pPr>
        <w:rPr>
          <w:b/>
        </w:rPr>
      </w:pPr>
      <w:r w:rsidRPr="00373E6D">
        <w:rPr>
          <w:b/>
        </w:rPr>
        <w:t>4. Theological Implications</w:t>
      </w:r>
    </w:p>
    <w:p w14:paraId="5EF787FF" w14:textId="77777777" w:rsidR="00373E6D" w:rsidRDefault="00373E6D">
      <w:r>
        <w:t>Theologically, chen serves as the Old Testament foundation for the New Testament concept of grace (charis). It highlights that God is the ultimate source of favor, and it is something sovereignly bestowed rather than earned. When God gives His people favor with others, He exercises absolute sovereignty over human hearts to accomplish His divine purposes. The granting of favor to Israel by the Egyptians demonstrates God's sovereignty over the hearts of unbelievers and His faithfulness to fulfill His covenant promises, specifically the promise made to Abraham in Genesis 15:14 that his descendants would come out of their oppression with great possessions.</w:t>
      </w:r>
    </w:p>
    <w:p w14:paraId="190A2941" w14:textId="77777777" w:rsidR="00373E6D" w:rsidRDefault="00373E6D"/>
    <w:p w14:paraId="08677495" w14:textId="77777777" w:rsidR="00373E6D" w:rsidRPr="00373E6D" w:rsidRDefault="00373E6D">
      <w:pPr>
        <w:rPr>
          <w:b/>
        </w:rPr>
      </w:pPr>
      <w:r w:rsidRPr="00373E6D">
        <w:rPr>
          <w:b/>
        </w:rPr>
        <w:t>5. Contextual Nuance in the Passage</w:t>
      </w:r>
    </w:p>
    <w:p w14:paraId="52C4308E" w14:textId="77777777" w:rsidR="00373E6D" w:rsidRDefault="00373E6D">
      <w:r>
        <w:t>In Exodus 12:36, the context is the immediate aftermath of the tenth plague. After generations of harsh, dehumanizing slavery, the Israelites are leaving Egypt. Under normal circumstances, departing slaves would be pursued with hostility or sent away empty-handed. However, the LORD gave the people favor in the sight of the Egyptians. This supernatural favor caused the Egyptians to view their former slaves not with resentment or anger, but with a sudden, compelling desire to please and accommodate them, granting them gold, silver, and clothing. The text notes that they "plundered" the Egyptians, transforming a hasty flight into a victorious, wealthy triumphal march. It was a visible manifestation of God restoring the stolen wages of His oppressed people.</w:t>
      </w:r>
    </w:p>
    <w:p w14:paraId="2B9DABDD" w14:textId="77777777" w:rsidR="00373E6D" w:rsidRDefault="00373E6D"/>
    <w:p w14:paraId="08A797EA" w14:textId="77777777" w:rsidR="00373E6D" w:rsidRPr="00373E6D" w:rsidRDefault="00373E6D">
      <w:pPr>
        <w:rPr>
          <w:b/>
        </w:rPr>
      </w:pPr>
      <w:r w:rsidRPr="00373E6D">
        <w:rPr>
          <w:b/>
        </w:rPr>
        <w:t>6. Key Uses in Other Verses (NKJV)</w:t>
      </w:r>
    </w:p>
    <w:p w14:paraId="5C1E95EE" w14:textId="77777777" w:rsidR="00373E6D" w:rsidRDefault="00373E6D">
      <w:r>
        <w:t>• Genesis 39:21 - "But the LORD was with Joseph and showed him mercy, and He gave him favor in the sight of the keeper of the prison."</w:t>
      </w:r>
    </w:p>
    <w:p w14:paraId="427C8AD6" w14:textId="77777777" w:rsidR="00373E6D" w:rsidRDefault="00373E6D">
      <w:r>
        <w:t>• Ruth 2:10 - "So she fell on her face, bowed down to the ground, and said to him, 'Why have I found favor in your eyes, that you should take notice of me, since I am a foreigner?'"</w:t>
      </w:r>
    </w:p>
    <w:p w14:paraId="20D304BB" w14:textId="77777777" w:rsidR="00373E6D" w:rsidRDefault="00373E6D">
      <w:r>
        <w:t>• Esther 5:2 - "So it was, when the king saw Queen Esther standing in the court, that she found favor in his sight, and the king held out to Esther the golden scepter that was in his hand."</w:t>
      </w:r>
    </w:p>
    <w:p w14:paraId="10AF3EEE" w14:textId="77777777" w:rsidR="00373E6D" w:rsidRDefault="00373E6D">
      <w:r>
        <w:t>• Proverbs 3:4 - "And so find favor and high esteem In the sight of God and man."</w:t>
      </w:r>
    </w:p>
    <w:p w14:paraId="0F6AF1EF" w14:textId="77777777" w:rsidR="00373E6D" w:rsidRDefault="00373E6D">
      <w:r>
        <w:t>• Proverbs 3:34 - "Surely He scorns the scornful, But gives grace to the humble."</w:t>
      </w:r>
    </w:p>
    <w:p w14:paraId="0C7C90ED" w14:textId="77777777" w:rsidR="00373E6D" w:rsidRDefault="00373E6D"/>
    <w:p w14:paraId="5724AD20" w14:textId="77777777" w:rsidR="00373E6D" w:rsidRPr="00373E6D" w:rsidRDefault="00373E6D">
      <w:pPr>
        <w:rPr>
          <w:b/>
        </w:rPr>
      </w:pPr>
      <w:r w:rsidRPr="00373E6D">
        <w:rPr>
          <w:b/>
        </w:rPr>
        <w:t>7. Other Relevant Insights</w:t>
      </w:r>
    </w:p>
    <w:p w14:paraId="7BED20A4" w14:textId="77777777" w:rsidR="00373E6D" w:rsidRDefault="00373E6D">
      <w:r>
        <w:t>This act of the Egyptians giving their wealth to Israel was a direct fulfillment of prophecy. In Genesis 15:14, God told Abraham that his descendants would "come out with great possessions." Later, in Exodus 3:21-22, God promised Moses, "And I will give this people favor in the sight of the Egyptians; and it shall be, when you go, that you shall not go empty-handed." Thus, the favor granted in Exodus 12:36 serves as a powerful demonstration of God's absolute sovereignty and faithfulness to His word over centuries. It also represents a form of divine justice, ensuring the Hebrew slaves received back-pay for centuries of unpaid hard labor.</w:t>
      </w:r>
    </w:p>
    <w:p w14:paraId="481860EC" w14:textId="77777777" w:rsidR="00373E6D" w:rsidRDefault="00373E6D"/>
    <w:p w14:paraId="5E2D5010" w14:textId="77777777" w:rsidR="00373E6D" w:rsidRPr="00373E6D" w:rsidRDefault="00373E6D">
      <w:pPr>
        <w:rPr>
          <w:b/>
        </w:rPr>
      </w:pPr>
      <w:r w:rsidRPr="00373E6D">
        <w:rPr>
          <w:b/>
        </w:rPr>
        <w:t>8. References</w:t>
      </w:r>
    </w:p>
    <w:p w14:paraId="6F78C725" w14:textId="77777777" w:rsidR="00373E6D" w:rsidRDefault="00373E6D">
      <w:r>
        <w:t>• Brown, Francis, S.R. Driver, and Charles A. Briggs. Enhanced Brown-Driver-Briggs Hebrew and English Lexicon.</w:t>
      </w:r>
    </w:p>
    <w:p w14:paraId="5B320A76" w14:textId="77777777" w:rsidR="00373E6D" w:rsidRDefault="00373E6D">
      <w:r>
        <w:t>• Harris, R. Laird, Gleason L. Archer Jr., and Bruce K. Waltke. Theological Wordbook of the Old Testament.</w:t>
      </w:r>
    </w:p>
    <w:p w14:paraId="72433264" w14:textId="77777777" w:rsidR="00373E6D" w:rsidRDefault="00373E6D">
      <w:r>
        <w:t>• Koehler, Ludwig, Walter Baumgartner, and M.E.J. Richardson. The Hebrew and Aramaic Lexicon of the Old Testament.</w:t>
      </w:r>
    </w:p>
    <w:p w14:paraId="3B0CD06A" w14:textId="77777777" w:rsidR="00373E6D" w:rsidRDefault="00373E6D">
      <w:r>
        <w:t>• VanGemeren, Willem A. New International Dictionary of Old Testament Theology and Exegesis.</w:t>
      </w:r>
    </w:p>
    <w:p w14:paraId="11F2AC86" w14:textId="75A4466D" w:rsidR="004C5552" w:rsidRDefault="00373E6D">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E6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3E6D"/>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BD548"/>
  <w15:chartTrackingRefBased/>
  <w15:docId w15:val="{8EF41AE3-8B2F-469A-9E07-6942C7908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3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3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E6D"/>
    <w:rPr>
      <w:rFonts w:eastAsiaTheme="majorEastAsia" w:cstheme="majorBidi"/>
      <w:color w:val="272727" w:themeColor="text1" w:themeTint="D8"/>
    </w:rPr>
  </w:style>
  <w:style w:type="paragraph" w:styleId="Title">
    <w:name w:val="Title"/>
    <w:basedOn w:val="Normal"/>
    <w:next w:val="Normal"/>
    <w:link w:val="TitleChar"/>
    <w:uiPriority w:val="10"/>
    <w:qFormat/>
    <w:rsid w:val="00373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E6D"/>
    <w:pPr>
      <w:spacing w:before="160"/>
      <w:jc w:val="center"/>
    </w:pPr>
    <w:rPr>
      <w:i/>
      <w:iCs/>
      <w:color w:val="404040" w:themeColor="text1" w:themeTint="BF"/>
    </w:rPr>
  </w:style>
  <w:style w:type="character" w:customStyle="1" w:styleId="QuoteChar">
    <w:name w:val="Quote Char"/>
    <w:basedOn w:val="DefaultParagraphFont"/>
    <w:link w:val="Quote"/>
    <w:uiPriority w:val="29"/>
    <w:rsid w:val="00373E6D"/>
    <w:rPr>
      <w:i/>
      <w:iCs/>
      <w:color w:val="404040" w:themeColor="text1" w:themeTint="BF"/>
    </w:rPr>
  </w:style>
  <w:style w:type="paragraph" w:styleId="ListParagraph">
    <w:name w:val="List Paragraph"/>
    <w:basedOn w:val="Normal"/>
    <w:uiPriority w:val="34"/>
    <w:qFormat/>
    <w:rsid w:val="00373E6D"/>
    <w:pPr>
      <w:ind w:left="720"/>
      <w:contextualSpacing/>
    </w:pPr>
  </w:style>
  <w:style w:type="character" w:styleId="IntenseEmphasis">
    <w:name w:val="Intense Emphasis"/>
    <w:basedOn w:val="DefaultParagraphFont"/>
    <w:uiPriority w:val="21"/>
    <w:qFormat/>
    <w:rsid w:val="00373E6D"/>
    <w:rPr>
      <w:i/>
      <w:iCs/>
      <w:color w:val="2E74B5" w:themeColor="accent1" w:themeShade="BF"/>
    </w:rPr>
  </w:style>
  <w:style w:type="paragraph" w:styleId="IntenseQuote">
    <w:name w:val="Intense Quote"/>
    <w:basedOn w:val="Normal"/>
    <w:next w:val="Normal"/>
    <w:link w:val="IntenseQuoteChar"/>
    <w:uiPriority w:val="30"/>
    <w:qFormat/>
    <w:rsid w:val="00373E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3E6D"/>
    <w:rPr>
      <w:i/>
      <w:iCs/>
      <w:color w:val="2E74B5" w:themeColor="accent1" w:themeShade="BF"/>
    </w:rPr>
  </w:style>
  <w:style w:type="character" w:styleId="IntenseReference">
    <w:name w:val="Intense Reference"/>
    <w:basedOn w:val="DefaultParagraphFont"/>
    <w:uiPriority w:val="32"/>
    <w:qFormat/>
    <w:rsid w:val="00373E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831</Words>
  <Characters>4743</Characters>
  <Application>Microsoft Office Word</Application>
  <DocSecurity>0</DocSecurity>
  <Lines>39</Lines>
  <Paragraphs>11</Paragraphs>
  <ScaleCrop>false</ScaleCrop>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