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3D85" w14:textId="77777777" w:rsidR="00D25700" w:rsidRPr="00D25700" w:rsidRDefault="00D25700">
      <w:pPr>
        <w:rPr>
          <w:b/>
        </w:rPr>
      </w:pPr>
      <w:r w:rsidRPr="00D25700">
        <w:rPr>
          <w:b/>
        </w:rPr>
        <w:t>DRIVEN - ( garash , Strong's H1644 )</w:t>
      </w:r>
    </w:p>
    <w:p w14:paraId="1105D65E" w14:textId="77777777" w:rsidR="00D25700" w:rsidRDefault="00D25700">
      <w:r w:rsidRPr="00D25700">
        <w:rPr>
          <w:b/>
        </w:rPr>
        <w:t>Summary:</w:t>
      </w:r>
    </w:p>
    <w:p w14:paraId="10811264" w14:textId="77777777" w:rsidR="00D25700" w:rsidRDefault="00D25700">
      <w:r>
        <w:t>The Hebrew word garash in Exodus 12:39 highlights the suddenness, urgency, and irresistible force of Israel's deliverance from Egypt. Rather than quietly slipping away or being politely dismissed, the Israelites were forcefully expelled by the Egyptians, who desperately wanted them gone after the plague on the firstborn. This urgent departure left no time for their bread to rise, establishing the historical and theological foundation for the Feast of Unleavened Bread. It emphasizes that Israel's redemption was accomplished not by human negotiation, but by the sovereign, compelling power of God.</w:t>
      </w:r>
    </w:p>
    <w:p w14:paraId="414ABDAD" w14:textId="77777777" w:rsidR="00D25700" w:rsidRDefault="00D25700"/>
    <w:p w14:paraId="2D48CB14" w14:textId="77777777" w:rsidR="00D25700" w:rsidRDefault="00D25700">
      <w:r w:rsidRPr="00D25700">
        <w:rPr>
          <w:b/>
        </w:rPr>
        <w:t>Full Study:</w:t>
      </w:r>
    </w:p>
    <w:p w14:paraId="07603FE7" w14:textId="77777777" w:rsidR="00D25700" w:rsidRDefault="00D25700"/>
    <w:p w14:paraId="5CAE899E" w14:textId="77777777" w:rsidR="00D25700" w:rsidRPr="00D25700" w:rsidRDefault="00D25700">
      <w:pPr>
        <w:rPr>
          <w:b/>
        </w:rPr>
      </w:pPr>
      <w:r w:rsidRPr="00D25700">
        <w:rPr>
          <w:b/>
        </w:rPr>
        <w:t>1. Word Picture / Background</w:t>
      </w:r>
    </w:p>
    <w:p w14:paraId="23B66DD8" w14:textId="77777777" w:rsidR="00D25700" w:rsidRDefault="00D25700">
      <w:r>
        <w:t>The root garash carries a strong, graphic sense of eviction, expulsion, or banishment. In the ancient Near East, to drive someone out was to strip them of their status, protection, and place of belonging. It is a word used of a husband divorcing and expelling a wife, a ruler banishing a rebel, or an army driving out an invading enemy. There is no gentleness in garash; it is an act of decisive, forceful displacement that completely severs the relationship between the one expelling and the one being expelled.</w:t>
      </w:r>
    </w:p>
    <w:p w14:paraId="3B1AA5ED" w14:textId="77777777" w:rsidR="00D25700" w:rsidRDefault="00D25700"/>
    <w:p w14:paraId="56CBF030" w14:textId="77777777" w:rsidR="00D25700" w:rsidRPr="00D25700" w:rsidRDefault="00D25700">
      <w:pPr>
        <w:rPr>
          <w:b/>
        </w:rPr>
      </w:pPr>
      <w:r w:rsidRPr="00D25700">
        <w:rPr>
          <w:b/>
        </w:rPr>
        <w:t>2. Meaning / Lexical Definition</w:t>
      </w:r>
    </w:p>
    <w:p w14:paraId="166243BB" w14:textId="77777777" w:rsidR="00D25700" w:rsidRDefault="00D25700">
      <w:r>
        <w:t>• Garash is a primary Hebrew verb meaning to drive out, cast out, expel, or banish. In Exodus 12:39, the verb appears in the Pual stem (the passive of the intensive Piel stem), meaning "to be driven out" or "forcefully expelled." This passive grammatical form emphasizes that the Israelites were the passive recipients of this action. They did not initiate the hurried exit; they were compelled and thrust out of the land by the urgent demands of the Egyptians, who feared they would all perish if the Hebrews remained.</w:t>
      </w:r>
    </w:p>
    <w:p w14:paraId="23AA3366" w14:textId="77777777" w:rsidR="00D25700" w:rsidRDefault="00D25700"/>
    <w:p w14:paraId="55525828" w14:textId="77777777" w:rsidR="00D25700" w:rsidRPr="00D25700" w:rsidRDefault="00D25700">
      <w:pPr>
        <w:rPr>
          <w:b/>
        </w:rPr>
      </w:pPr>
      <w:r w:rsidRPr="00D25700">
        <w:rPr>
          <w:b/>
        </w:rPr>
        <w:t>3. Usage and Word Pictures</w:t>
      </w:r>
    </w:p>
    <w:p w14:paraId="30A4FB87" w14:textId="77777777" w:rsidR="00D25700" w:rsidRDefault="00D25700">
      <w:r>
        <w:t>• Garash is used to describe the absolute expulsion of Adam and Eve from the Garden of Eden, marking a decisive separation from the tree of life (Genesis 3:24).</w:t>
      </w:r>
    </w:p>
    <w:p w14:paraId="29621C26" w14:textId="77777777" w:rsidR="00D25700" w:rsidRDefault="00D25700">
      <w:r>
        <w:t>• It describes Cain being driven out from the fertile ground and the presence of the Lord to become a restless wanderer (Genesis 4:14).</w:t>
      </w:r>
    </w:p>
    <w:p w14:paraId="0074BAEC" w14:textId="77777777" w:rsidR="00D25700" w:rsidRDefault="00D25700">
      <w:r>
        <w:t>• It is used of Sarah demanding that Abraham cast out Hagar and Ishmael, permanently severing their connection to the family inheritance (Genesis 21:10).</w:t>
      </w:r>
    </w:p>
    <w:p w14:paraId="438795F9" w14:textId="77777777" w:rsidR="00D25700" w:rsidRDefault="00D25700">
      <w:r>
        <w:t>• The underlying word picture is one of complete, irreversible removal. When someone is driven out via garash, they do not look back, and they do not return on their own terms.</w:t>
      </w:r>
    </w:p>
    <w:p w14:paraId="3A021D43" w14:textId="77777777" w:rsidR="00D25700" w:rsidRDefault="00D25700"/>
    <w:p w14:paraId="158AD82E" w14:textId="77777777" w:rsidR="00D25700" w:rsidRPr="00D25700" w:rsidRDefault="00D25700">
      <w:pPr>
        <w:rPr>
          <w:b/>
        </w:rPr>
      </w:pPr>
      <w:r w:rsidRPr="00D25700">
        <w:rPr>
          <w:b/>
        </w:rPr>
        <w:t>4. Theological Implications</w:t>
      </w:r>
    </w:p>
    <w:p w14:paraId="4496AB6F" w14:textId="77777777" w:rsidR="00D25700" w:rsidRDefault="00D25700">
      <w:r>
        <w:t xml:space="preserve">The theological weight of garash in the Exodus narrative rests on the fulfillment of God’s sovereign promises. In Exodus 11:1, Yahweh told Moses that when Pharaoh finally let the people go, "he will surely drive you out from here altogether." The use of garash in Exodus 12:39 demonstrates that God's word was fulfilled to the letter. Egypt went from stubbornly enslaving Israel to frantically evicting them. This teaches that God does not merely negotiate the release of His people; He orchestrates events so sovereignly that even the enemies of God are made to execute His divine will. </w:t>
      </w:r>
    </w:p>
    <w:p w14:paraId="7FF334FB" w14:textId="77777777" w:rsidR="00D25700" w:rsidRDefault="00D25700"/>
    <w:p w14:paraId="39B3DE07" w14:textId="77777777" w:rsidR="00D25700" w:rsidRPr="00D25700" w:rsidRDefault="00D25700">
      <w:pPr>
        <w:rPr>
          <w:b/>
        </w:rPr>
      </w:pPr>
      <w:r w:rsidRPr="00D25700">
        <w:rPr>
          <w:b/>
        </w:rPr>
        <w:t>5. Contextual Nuance in the Passage</w:t>
      </w:r>
    </w:p>
    <w:p w14:paraId="480C36E6" w14:textId="77777777" w:rsidR="00D25700" w:rsidRDefault="00D25700">
      <w:r>
        <w:t>In Exodus 12:39, the word explains the origin of the unleavened bread. The Israelites had to bake flat, unleavened cakes because they were driven (gōršû) out of Egypt so quickly that they could not wait for the yeast to rise. This detail highlights that redemption is a swift and decisive rescue. It was a clean, rapid break from the house of bondage. The unleavened bread became a perpetual physical reminder of the haste of their deliverance—a haste forced upon them by the very oppressors who had held them captive for centuries.</w:t>
      </w:r>
    </w:p>
    <w:p w14:paraId="5E54238E" w14:textId="77777777" w:rsidR="00D25700" w:rsidRDefault="00D25700"/>
    <w:p w14:paraId="54A5845E" w14:textId="77777777" w:rsidR="00D25700" w:rsidRPr="00D25700" w:rsidRDefault="00D25700">
      <w:pPr>
        <w:rPr>
          <w:b/>
        </w:rPr>
      </w:pPr>
      <w:r w:rsidRPr="00D25700">
        <w:rPr>
          <w:b/>
        </w:rPr>
        <w:t>6. Key Uses in Other Verses (NKJV)</w:t>
      </w:r>
    </w:p>
    <w:p w14:paraId="1B92C7E8" w14:textId="77777777" w:rsidR="00D25700" w:rsidRDefault="00D25700">
      <w:r>
        <w:t>• Genesis 3:24: "So He drove out the man; and He placed cherubim at the east of the garden of Eden..."</w:t>
      </w:r>
    </w:p>
    <w:p w14:paraId="7B81DB04" w14:textId="77777777" w:rsidR="00D25700" w:rsidRDefault="00D25700">
      <w:r>
        <w:t>• Exodus 11:1: "...When he lets you go, he will surely drive you out from here altogether."</w:t>
      </w:r>
    </w:p>
    <w:p w14:paraId="2CF28EED" w14:textId="77777777" w:rsidR="00D25700" w:rsidRDefault="00D25700">
      <w:r>
        <w:t>• Exodus 23:30: "Little by little I will drive them out from before you, until you have increased, and you inherit the land."</w:t>
      </w:r>
    </w:p>
    <w:p w14:paraId="78E7742B" w14:textId="77777777" w:rsidR="00D25700" w:rsidRDefault="00D25700">
      <w:r>
        <w:t>• Judges 11:2: "...and they drove Jephthah out, and said to him, 'You shall have no inheritance in our father's house...'"</w:t>
      </w:r>
    </w:p>
    <w:p w14:paraId="2D975A74" w14:textId="77777777" w:rsidR="00D25700" w:rsidRDefault="00D25700"/>
    <w:p w14:paraId="1F6E7C6C" w14:textId="77777777" w:rsidR="00D25700" w:rsidRPr="00D25700" w:rsidRDefault="00D25700">
      <w:pPr>
        <w:rPr>
          <w:b/>
        </w:rPr>
      </w:pPr>
      <w:r w:rsidRPr="00D25700">
        <w:rPr>
          <w:b/>
        </w:rPr>
        <w:t>7. Other Relevant Insights</w:t>
      </w:r>
    </w:p>
    <w:p w14:paraId="6366EC1F" w14:textId="77777777" w:rsidR="00D25700" w:rsidRDefault="00D25700">
      <w:r>
        <w:t>It is highly instructive to contrast garash with the more common Hebrew verb shalach (to send away). Throughout the plague narrative, Moses repeatedly demands that Pharaoh "let My people go" (shalach). Pharaoh repeatedly refuses or attempts to compromise on this release. However, when the final plague strikes, the pressure is so intense that simple dismissal (shalach) is upgraded to forceful expulsion (garash). Pharaoh and the Egyptian populace did not merely permit Israel to leave; they actively thrust them out of the country in panic.</w:t>
      </w:r>
    </w:p>
    <w:p w14:paraId="2A8F89B9" w14:textId="77777777" w:rsidR="00D25700" w:rsidRDefault="00D25700"/>
    <w:p w14:paraId="1772E1AC" w14:textId="77777777" w:rsidR="00D25700" w:rsidRPr="00D25700" w:rsidRDefault="00D25700">
      <w:pPr>
        <w:rPr>
          <w:b/>
        </w:rPr>
      </w:pPr>
      <w:r w:rsidRPr="00D25700">
        <w:rPr>
          <w:b/>
        </w:rPr>
        <w:t>8. References</w:t>
      </w:r>
    </w:p>
    <w:p w14:paraId="4A372196" w14:textId="77777777" w:rsidR="00D25700" w:rsidRDefault="00D25700">
      <w:r>
        <w:t>• Brown-Driver-Briggs Hebrew and English Lexicon</w:t>
      </w:r>
    </w:p>
    <w:p w14:paraId="4C71C289" w14:textId="77777777" w:rsidR="00D25700" w:rsidRDefault="00D25700">
      <w:r>
        <w:t>• Theological Wordbook of the Old Testament</w:t>
      </w:r>
    </w:p>
    <w:p w14:paraId="28FF4F50" w14:textId="77777777" w:rsidR="00D25700" w:rsidRDefault="00D25700">
      <w:r>
        <w:t>• Koehler-Baumgartner Hebrew and Aramaic Lexicon of the Old Testament</w:t>
      </w:r>
    </w:p>
    <w:p w14:paraId="525CEFFE" w14:textId="3F658FC0" w:rsidR="004C5552" w:rsidRDefault="00D25700">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7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5700"/>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D35A6"/>
  <w15:chartTrackingRefBased/>
  <w15:docId w15:val="{CF71378D-2770-4AB9-961C-9C3070677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5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5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700"/>
    <w:rPr>
      <w:rFonts w:eastAsiaTheme="majorEastAsia" w:cstheme="majorBidi"/>
      <w:color w:val="272727" w:themeColor="text1" w:themeTint="D8"/>
    </w:rPr>
  </w:style>
  <w:style w:type="paragraph" w:styleId="Title">
    <w:name w:val="Title"/>
    <w:basedOn w:val="Normal"/>
    <w:next w:val="Normal"/>
    <w:link w:val="TitleChar"/>
    <w:uiPriority w:val="10"/>
    <w:qFormat/>
    <w:rsid w:val="00D25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700"/>
    <w:pPr>
      <w:spacing w:before="160"/>
      <w:jc w:val="center"/>
    </w:pPr>
    <w:rPr>
      <w:i/>
      <w:iCs/>
      <w:color w:val="404040" w:themeColor="text1" w:themeTint="BF"/>
    </w:rPr>
  </w:style>
  <w:style w:type="character" w:customStyle="1" w:styleId="QuoteChar">
    <w:name w:val="Quote Char"/>
    <w:basedOn w:val="DefaultParagraphFont"/>
    <w:link w:val="Quote"/>
    <w:uiPriority w:val="29"/>
    <w:rsid w:val="00D25700"/>
    <w:rPr>
      <w:i/>
      <w:iCs/>
      <w:color w:val="404040" w:themeColor="text1" w:themeTint="BF"/>
    </w:rPr>
  </w:style>
  <w:style w:type="paragraph" w:styleId="ListParagraph">
    <w:name w:val="List Paragraph"/>
    <w:basedOn w:val="Normal"/>
    <w:uiPriority w:val="34"/>
    <w:qFormat/>
    <w:rsid w:val="00D25700"/>
    <w:pPr>
      <w:ind w:left="720"/>
      <w:contextualSpacing/>
    </w:pPr>
  </w:style>
  <w:style w:type="character" w:styleId="IntenseEmphasis">
    <w:name w:val="Intense Emphasis"/>
    <w:basedOn w:val="DefaultParagraphFont"/>
    <w:uiPriority w:val="21"/>
    <w:qFormat/>
    <w:rsid w:val="00D25700"/>
    <w:rPr>
      <w:i/>
      <w:iCs/>
      <w:color w:val="2E74B5" w:themeColor="accent1" w:themeShade="BF"/>
    </w:rPr>
  </w:style>
  <w:style w:type="paragraph" w:styleId="IntenseQuote">
    <w:name w:val="Intense Quote"/>
    <w:basedOn w:val="Normal"/>
    <w:next w:val="Normal"/>
    <w:link w:val="IntenseQuoteChar"/>
    <w:uiPriority w:val="30"/>
    <w:qFormat/>
    <w:rsid w:val="00D257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5700"/>
    <w:rPr>
      <w:i/>
      <w:iCs/>
      <w:color w:val="2E74B5" w:themeColor="accent1" w:themeShade="BF"/>
    </w:rPr>
  </w:style>
  <w:style w:type="character" w:styleId="IntenseReference">
    <w:name w:val="Intense Reference"/>
    <w:basedOn w:val="DefaultParagraphFont"/>
    <w:uiPriority w:val="32"/>
    <w:qFormat/>
    <w:rsid w:val="00D257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729</Words>
  <Characters>4159</Characters>
  <Application>Microsoft Office Word</Application>
  <DocSecurity>0</DocSecurity>
  <Lines>34</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