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7031" w14:textId="77777777" w:rsidR="00006E77" w:rsidRPr="00006E77" w:rsidRDefault="00006E77">
      <w:pPr>
        <w:rPr>
          <w:b/>
        </w:rPr>
      </w:pPr>
      <w:r w:rsidRPr="00006E77">
        <w:rPr>
          <w:b/>
        </w:rPr>
        <w:t>OPENS - ( peter , Strong's H6363 )</w:t>
      </w:r>
    </w:p>
    <w:p w14:paraId="1EEC5A2D" w14:textId="77777777" w:rsidR="00006E77" w:rsidRDefault="00006E77">
      <w:r w:rsidRPr="00006E77">
        <w:rPr>
          <w:b/>
        </w:rPr>
        <w:t>Summary:</w:t>
      </w:r>
    </w:p>
    <w:p w14:paraId="0908D004" w14:textId="77777777" w:rsidR="00006E77" w:rsidRDefault="00006E77">
      <w:r>
        <w:t>The Hebrew noun peter refers to that which first breaks through, splits open, or opens the womb. In the context of Exodus 13:2, it designates the firstborn offspring of both humans and animals as uniquely set apart and consecrated to Yahweh. This command serves as a perpetual, living memorial of Israel’s deliverance from Egypt, where the Lord spared Israel's firstborn while judging those of Egypt. By claiming "whatever opens the womb," God establishes His sovereign ownership over the beginning of all life and calls His redeemed people to a lifestyle of dedication and gratitude.</w:t>
      </w:r>
    </w:p>
    <w:p w14:paraId="3207A54A" w14:textId="77777777" w:rsidR="00006E77" w:rsidRDefault="00006E77"/>
    <w:p w14:paraId="062460B7" w14:textId="77777777" w:rsidR="00006E77" w:rsidRDefault="00006E77">
      <w:r w:rsidRPr="00006E77">
        <w:rPr>
          <w:b/>
        </w:rPr>
        <w:t>Full Study:</w:t>
      </w:r>
    </w:p>
    <w:p w14:paraId="38950548" w14:textId="77777777" w:rsidR="00006E77" w:rsidRDefault="00006E77"/>
    <w:p w14:paraId="23289B3D" w14:textId="77777777" w:rsidR="00006E77" w:rsidRPr="00006E77" w:rsidRDefault="00006E77">
      <w:pPr>
        <w:rPr>
          <w:b/>
        </w:rPr>
      </w:pPr>
      <w:r w:rsidRPr="00006E77">
        <w:rPr>
          <w:b/>
        </w:rPr>
        <w:t>1. Word Picture / Background</w:t>
      </w:r>
    </w:p>
    <w:p w14:paraId="05569969" w14:textId="77777777" w:rsidR="00006E77" w:rsidRDefault="00006E77">
      <w:r>
        <w:t>The noun peter is derived from the root verb patar, which carries the primary meaning of splitting, bursting open, setting free, or letting out. In its ancient agricultural and pastoral context, the term evokes the physical reality of birth. The word picture is one of breaking through a tightly closed barrier and bursting forth into the light. It is not a abstract legal term for status, but a vivid, physical description of the very first offspring to pass through the birth canal. In the ancient world, where the continuation of a family line and the fertility of livestock were matters of survival, the first breakthrough of life was a moment of profound significance. God took this common, vital event and elevated it to a sacred reminder of His redemptive power.</w:t>
      </w:r>
    </w:p>
    <w:p w14:paraId="74DD4E4F" w14:textId="77777777" w:rsidR="00006E77" w:rsidRDefault="00006E77"/>
    <w:p w14:paraId="77E17C37" w14:textId="77777777" w:rsidR="00006E77" w:rsidRPr="00006E77" w:rsidRDefault="00006E77">
      <w:pPr>
        <w:rPr>
          <w:b/>
        </w:rPr>
      </w:pPr>
      <w:r w:rsidRPr="00006E77">
        <w:rPr>
          <w:b/>
        </w:rPr>
        <w:t>2. Meaning / Lexical Definition</w:t>
      </w:r>
    </w:p>
    <w:p w14:paraId="5FB6EA58" w14:textId="77777777" w:rsidR="00006E77" w:rsidRDefault="00006E77">
      <w:r>
        <w:t xml:space="preserve">The masculine noun peter means "firstborn," "first offspring," "that which opens," or "firstling." It is almost exclusively paired with rehem (womb) in the construct chain peter rehem, literally translating as "the opening of the womb" or "that which opens the womb." Rather than referring to firstborn status in a general sense, peter specifically denotes physical birth priority. It refers strictly to the very first offspring produced by a mother, whether human or animal. If a mother has not previously given birth, the first offspring she brings forth is the peter. </w:t>
      </w:r>
    </w:p>
    <w:p w14:paraId="1B143651" w14:textId="77777777" w:rsidR="00006E77" w:rsidRDefault="00006E77"/>
    <w:p w14:paraId="202DA01F" w14:textId="77777777" w:rsidR="00006E77" w:rsidRPr="00006E77" w:rsidRDefault="00006E77">
      <w:pPr>
        <w:rPr>
          <w:b/>
        </w:rPr>
      </w:pPr>
      <w:r w:rsidRPr="00006E77">
        <w:rPr>
          <w:b/>
        </w:rPr>
        <w:t>3. Usage and Word Pictures</w:t>
      </w:r>
    </w:p>
    <w:p w14:paraId="21DF8526" w14:textId="77777777" w:rsidR="00006E77" w:rsidRDefault="00006E77">
      <w:r>
        <w:t xml:space="preserve">The underlying root verb patar appears in other contexts to describe escaping, slipping away, or releasing. For example, it is used of letting out water in Proverbs 17:14 ("the beginning of strife is like releasing water") and of escaping or slipping away from duty. When applied to childbirth as peter, the word pictures the womb being "released" or "split open" to yield its first fruit. </w:t>
      </w:r>
    </w:p>
    <w:p w14:paraId="08A7753E" w14:textId="77777777" w:rsidR="00006E77" w:rsidRDefault="00006E77">
      <w:r>
        <w:t>• Physical Priority over Legal Priority: This word focuses entirely on the mother’s side of birth. While another Hebrew word for firstborn, bekor, focuses on the father's heir and legal headship (which could sometimes be transferred or granted to a younger son), peter is an unalterable biological reality. It is the literal firstborn of that specific womb.</w:t>
      </w:r>
    </w:p>
    <w:p w14:paraId="6C5AE306" w14:textId="77777777" w:rsidR="00006E77" w:rsidRDefault="00006E77">
      <w:r>
        <w:t>• The First of the Flock: When applied to livestock, peter designates the very first offspring of a sheep, goat, or donkey, which could not be used for common labor or wool but had to be given or redeemed.</w:t>
      </w:r>
    </w:p>
    <w:p w14:paraId="08BDF03F" w14:textId="77777777" w:rsidR="00006E77" w:rsidRDefault="00006E77"/>
    <w:p w14:paraId="63E3390A" w14:textId="77777777" w:rsidR="00006E77" w:rsidRPr="00006E77" w:rsidRDefault="00006E77">
      <w:pPr>
        <w:rPr>
          <w:b/>
        </w:rPr>
      </w:pPr>
      <w:r w:rsidRPr="00006E77">
        <w:rPr>
          <w:b/>
        </w:rPr>
        <w:t>4. Theological Implications</w:t>
      </w:r>
    </w:p>
    <w:p w14:paraId="251E30D5" w14:textId="77777777" w:rsidR="00006E77" w:rsidRDefault="00006E77">
      <w:r>
        <w:t>The theological significance of peter is deeply bound up with redemption, ownership, and firstfruits.</w:t>
      </w:r>
    </w:p>
    <w:p w14:paraId="641B2A77" w14:textId="77777777" w:rsidR="00006E77" w:rsidRDefault="00006E77">
      <w:r>
        <w:t>• Sovereign Ownership: By claiming "whatever opens the womb," Yahweh declares that the first and best of all life belongs to Him. The firstborn is not the property of the family; it is holy to the Lord.</w:t>
      </w:r>
    </w:p>
    <w:p w14:paraId="50B3582B" w14:textId="77777777" w:rsidR="00006E77" w:rsidRDefault="00006E77">
      <w:r>
        <w:t>• Memorial of Redemption: Because the Lord spared the firstborn of Israel on the night of the Passover, every subsequent "opener of the womb" served as a living monument to that deliverance. Consecrating the peter was an ongoing confession that Israel existed as a free nation only because of God's redeeming blood.</w:t>
      </w:r>
    </w:p>
    <w:p w14:paraId="4C13561A" w14:textId="77777777" w:rsidR="00006E77" w:rsidRDefault="00006E77">
      <w:r>
        <w:t>• The Principle of Substitution: Because human firstborns belonged to God, they had to be "redeemed" (bought back) with a substitute sacrifice. This beautifully foreshadowed the ultimate substitutionary sacrifice of Christ.</w:t>
      </w:r>
    </w:p>
    <w:p w14:paraId="45EB9E17" w14:textId="77777777" w:rsidR="00006E77" w:rsidRDefault="00006E77">
      <w:r>
        <w:t>• Messianic Fulfillment: In the New Testament, Jesus is described in Luke 2:23 using the Greek Septuagint translation of peter rehem (dianoigon metran—"every male who opens the womb"). Jesus, as the ultimate firstborn, was presented in the temple under this very law, fulfilling the pattern of the devoted firstborn who would eventually redeem the entire household of faith.</w:t>
      </w:r>
    </w:p>
    <w:p w14:paraId="181DAC21" w14:textId="77777777" w:rsidR="00006E77" w:rsidRDefault="00006E77"/>
    <w:p w14:paraId="3DC2FC12" w14:textId="77777777" w:rsidR="00006E77" w:rsidRPr="00006E77" w:rsidRDefault="00006E77">
      <w:pPr>
        <w:rPr>
          <w:b/>
        </w:rPr>
      </w:pPr>
      <w:r w:rsidRPr="00006E77">
        <w:rPr>
          <w:b/>
        </w:rPr>
        <w:t>5. Contextual Nuance in the Passage</w:t>
      </w:r>
    </w:p>
    <w:p w14:paraId="294A2C71" w14:textId="77777777" w:rsidR="00006E77" w:rsidRDefault="00006E77">
      <w:r>
        <w:t>In Exodus 13:2, the command to "Sanctify to Me all the firstborn, whatever opens the womb" occurs in the immediate aftermath of the tenth plague and the Exodus from Egypt. The grief of the Egyptian households is fresh, and the joy of Israel's deliverance is new. In this precise moment, God establishes the law of the firstborn. The contextual nuance is one of immediate, grateful response. God does not wait for Israel to settle in Canaan to demand this; He claims the firstborn while they are still marching out of Egypt. By targeting "whatever opens the womb," God ensures that the very first experience of motherhood in every Israelite home, and the very first increase of every flock, would immediately direct the family's gaze back to Yahweh's saving grace.</w:t>
      </w:r>
    </w:p>
    <w:p w14:paraId="5F8391DD" w14:textId="77777777" w:rsidR="00006E77" w:rsidRDefault="00006E77"/>
    <w:p w14:paraId="19DABBA4" w14:textId="77777777" w:rsidR="00006E77" w:rsidRPr="00006E77" w:rsidRDefault="00006E77">
      <w:pPr>
        <w:rPr>
          <w:b/>
        </w:rPr>
      </w:pPr>
      <w:r w:rsidRPr="00006E77">
        <w:rPr>
          <w:b/>
        </w:rPr>
        <w:t>6. Key Uses in Other Verses (NKJV)</w:t>
      </w:r>
    </w:p>
    <w:p w14:paraId="4F28DAA9" w14:textId="77777777" w:rsidR="00006E77" w:rsidRDefault="00006E77">
      <w:r>
        <w:t>• Exodus 13:12: "that you shall set apart to the LORD all that open the womb, that is, every firstborn that comes from an animal which you have..."</w:t>
      </w:r>
    </w:p>
    <w:p w14:paraId="6DAF2F63" w14:textId="77777777" w:rsidR="00006E77" w:rsidRDefault="00006E77">
      <w:r>
        <w:t>• Exodus 13:15: "...therefore I sacrifice to the LORD all males that open the womb, but all the firstborn of my sons I redeem."</w:t>
      </w:r>
    </w:p>
    <w:p w14:paraId="18222BC0" w14:textId="77777777" w:rsidR="00006E77" w:rsidRDefault="00006E77">
      <w:r>
        <w:t>• Exodus 34:19: "All that open the womb are Mine, and every male firstborn among your livestock, whether ox or sheep."</w:t>
      </w:r>
    </w:p>
    <w:p w14:paraId="5F255683" w14:textId="77777777" w:rsidR="00006E77" w:rsidRDefault="00006E77">
      <w:r>
        <w:t>• Numbers 3:12: "Now behold, I Myself have taken the Levites from among the children of Israel instead of every firstborn who opens the womb among the children of Israel."</w:t>
      </w:r>
    </w:p>
    <w:p w14:paraId="399E043E" w14:textId="77777777" w:rsidR="00006E77" w:rsidRDefault="00006E77">
      <w:r>
        <w:t>• Numbers 18:15: "Everything that opens the womb of all flesh, which they bring to the LORD, whether man or beast, shall be yours..."</w:t>
      </w:r>
    </w:p>
    <w:p w14:paraId="1C0A6A67" w14:textId="77777777" w:rsidR="00006E77" w:rsidRDefault="00006E77"/>
    <w:p w14:paraId="6C3EB2B9" w14:textId="77777777" w:rsidR="00006E77" w:rsidRPr="00006E77" w:rsidRDefault="00006E77">
      <w:pPr>
        <w:rPr>
          <w:b/>
        </w:rPr>
      </w:pPr>
      <w:r w:rsidRPr="00006E77">
        <w:rPr>
          <w:b/>
        </w:rPr>
        <w:t>7. Other Relevant Insights</w:t>
      </w:r>
    </w:p>
    <w:p w14:paraId="345A87C1" w14:textId="77777777" w:rsidR="00006E77" w:rsidRDefault="00006E77">
      <w:r>
        <w:t>A vital distinction exists between peter and the more common Hebrew word for firstborn, bekor (H1060). Bekor is associated with the father's strength and designates the primary heir who receives a double portion of the inheritance. If a man had multiple wives, he would have only one bekor (his primary heir), but he would have multiple offspring that were peter (the firstborn of each individual mother's womb). The law of the peter in Exodus 13:2 focuses on the maternal womb, ensuring that every single womb in Israel yielded its first strength directly to the service and memory of God.</w:t>
      </w:r>
    </w:p>
    <w:p w14:paraId="56D3ACE1" w14:textId="77777777" w:rsidR="00006E77" w:rsidRDefault="00006E77"/>
    <w:p w14:paraId="2D7F18E2" w14:textId="77777777" w:rsidR="00006E77" w:rsidRPr="00006E77" w:rsidRDefault="00006E77">
      <w:pPr>
        <w:rPr>
          <w:b/>
        </w:rPr>
      </w:pPr>
      <w:r w:rsidRPr="00006E77">
        <w:rPr>
          <w:b/>
        </w:rPr>
        <w:t>8. References</w:t>
      </w:r>
    </w:p>
    <w:p w14:paraId="5E8D90F7" w14:textId="77777777" w:rsidR="00006E77" w:rsidRDefault="00006E77">
      <w:r>
        <w:t>• Brown, Driver, Briggs Hebrew and English Lexicon</w:t>
      </w:r>
    </w:p>
    <w:p w14:paraId="14DCFC32" w14:textId="77777777" w:rsidR="00006E77" w:rsidRDefault="00006E77">
      <w:r>
        <w:t>• Theological Wordbook of the Old Testament</w:t>
      </w:r>
    </w:p>
    <w:p w14:paraId="7CE48786" w14:textId="77777777" w:rsidR="00006E77" w:rsidRDefault="00006E77">
      <w:r>
        <w:t>• Hebrew and Aramaic Lexicon of the Old Testament</w:t>
      </w:r>
    </w:p>
    <w:p w14:paraId="592A906D" w14:textId="77777777" w:rsidR="00006E77" w:rsidRDefault="00006E77">
      <w:r>
        <w:t>• New International Dictionary of Old Testament Theology and Exegesis</w:t>
      </w:r>
    </w:p>
    <w:p w14:paraId="1D4B5A4B" w14:textId="50F39743" w:rsidR="004C5552" w:rsidRDefault="00006E77">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77"/>
    <w:rsid w:val="00006E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7D4A4"/>
  <w15:chartTrackingRefBased/>
  <w15:docId w15:val="{67FD999C-4AD9-4192-BD72-A139A932E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6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6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E77"/>
    <w:rPr>
      <w:rFonts w:eastAsiaTheme="majorEastAsia" w:cstheme="majorBidi"/>
      <w:color w:val="272727" w:themeColor="text1" w:themeTint="D8"/>
    </w:rPr>
  </w:style>
  <w:style w:type="paragraph" w:styleId="Title">
    <w:name w:val="Title"/>
    <w:basedOn w:val="Normal"/>
    <w:next w:val="Normal"/>
    <w:link w:val="TitleChar"/>
    <w:uiPriority w:val="10"/>
    <w:qFormat/>
    <w:rsid w:val="00006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E77"/>
    <w:pPr>
      <w:spacing w:before="160"/>
      <w:jc w:val="center"/>
    </w:pPr>
    <w:rPr>
      <w:i/>
      <w:iCs/>
      <w:color w:val="404040" w:themeColor="text1" w:themeTint="BF"/>
    </w:rPr>
  </w:style>
  <w:style w:type="character" w:customStyle="1" w:styleId="QuoteChar">
    <w:name w:val="Quote Char"/>
    <w:basedOn w:val="DefaultParagraphFont"/>
    <w:link w:val="Quote"/>
    <w:uiPriority w:val="29"/>
    <w:rsid w:val="00006E77"/>
    <w:rPr>
      <w:i/>
      <w:iCs/>
      <w:color w:val="404040" w:themeColor="text1" w:themeTint="BF"/>
    </w:rPr>
  </w:style>
  <w:style w:type="paragraph" w:styleId="ListParagraph">
    <w:name w:val="List Paragraph"/>
    <w:basedOn w:val="Normal"/>
    <w:uiPriority w:val="34"/>
    <w:qFormat/>
    <w:rsid w:val="00006E77"/>
    <w:pPr>
      <w:ind w:left="720"/>
      <w:contextualSpacing/>
    </w:pPr>
  </w:style>
  <w:style w:type="character" w:styleId="IntenseEmphasis">
    <w:name w:val="Intense Emphasis"/>
    <w:basedOn w:val="DefaultParagraphFont"/>
    <w:uiPriority w:val="21"/>
    <w:qFormat/>
    <w:rsid w:val="00006E77"/>
    <w:rPr>
      <w:i/>
      <w:iCs/>
      <w:color w:val="2E74B5" w:themeColor="accent1" w:themeShade="BF"/>
    </w:rPr>
  </w:style>
  <w:style w:type="paragraph" w:styleId="IntenseQuote">
    <w:name w:val="Intense Quote"/>
    <w:basedOn w:val="Normal"/>
    <w:next w:val="Normal"/>
    <w:link w:val="IntenseQuoteChar"/>
    <w:uiPriority w:val="30"/>
    <w:qFormat/>
    <w:rsid w:val="00006E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6E77"/>
    <w:rPr>
      <w:i/>
      <w:iCs/>
      <w:color w:val="2E74B5" w:themeColor="accent1" w:themeShade="BF"/>
    </w:rPr>
  </w:style>
  <w:style w:type="character" w:styleId="IntenseReference">
    <w:name w:val="Intense Reference"/>
    <w:basedOn w:val="DefaultParagraphFont"/>
    <w:uiPriority w:val="32"/>
    <w:qFormat/>
    <w:rsid w:val="00006E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1002</Words>
  <Characters>5713</Characters>
  <Application>Microsoft Office Word</Application>
  <DocSecurity>0</DocSecurity>
  <Lines>47</Lines>
  <Paragraphs>13</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