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7BDA0" w14:textId="77777777" w:rsidR="00D73F74" w:rsidRPr="00D73F74" w:rsidRDefault="00D73F74">
      <w:pPr>
        <w:rPr>
          <w:b/>
        </w:rPr>
      </w:pPr>
      <w:r w:rsidRPr="00D73F74">
        <w:rPr>
          <w:b/>
        </w:rPr>
        <w:t>FLOWING - ( zûb , Strong's H2100 )</w:t>
      </w:r>
    </w:p>
    <w:p w14:paraId="0DCE7DEA" w14:textId="77777777" w:rsidR="00D73F74" w:rsidRDefault="00D73F74">
      <w:r w:rsidRPr="00D73F74">
        <w:rPr>
          <w:b/>
        </w:rPr>
        <w:t>Summary:</w:t>
      </w:r>
    </w:p>
    <w:p w14:paraId="76FA6C4F" w14:textId="77777777" w:rsidR="00D73F74" w:rsidRDefault="00D73F74">
      <w:r>
        <w:t>The Hebrew verb zûb means to flow, gush, or stream abundantly. In the context of Exodus 13:5, it describes Canaan as a land "flowing with milk and honey." Rather than depicting literal rivers of dairy and nectar, this term uses vivid agricultural imagery to represent extreme fertility, effortless abundance, and the rich, life-sustaining provision of God's covenant promise. It depicts a land so saturated with divine blessing that its bounty naturally overflows.</w:t>
      </w:r>
    </w:p>
    <w:p w14:paraId="041D309E" w14:textId="77777777" w:rsidR="00D73F74" w:rsidRDefault="00D73F74"/>
    <w:p w14:paraId="72FD7891" w14:textId="77777777" w:rsidR="00D73F74" w:rsidRDefault="00D73F74">
      <w:r w:rsidRPr="00D73F74">
        <w:rPr>
          <w:b/>
        </w:rPr>
        <w:t>Full Study:</w:t>
      </w:r>
    </w:p>
    <w:p w14:paraId="0E1DB4DB" w14:textId="77777777" w:rsidR="00D73F74" w:rsidRDefault="00D73F74"/>
    <w:p w14:paraId="0AE24314" w14:textId="77777777" w:rsidR="00D73F74" w:rsidRPr="00D73F74" w:rsidRDefault="00D73F74">
      <w:pPr>
        <w:rPr>
          <w:b/>
        </w:rPr>
      </w:pPr>
      <w:r w:rsidRPr="00D73F74">
        <w:rPr>
          <w:b/>
        </w:rPr>
        <w:t>1. Word Picture / Background</w:t>
      </w:r>
    </w:p>
    <w:p w14:paraId="7A5705F5" w14:textId="77777777" w:rsidR="00D73F74" w:rsidRDefault="00D73F74">
      <w:r>
        <w:t>The root zûb fundamentally denotes a fluid motion—water gushing from a rock, a discharge from the body, or a river overflowing its banks. The underlying word picture is one of pressure and fullness; the source is so saturated that its contents cannot be contained and must pour outward. In the arid, dusty climate of the ancient Near East, a "flowing" land stood in stark contrast to the barren wilderness. To a nomadic people who struggled daily for water and pasture, "flowing" painted a picture of absolute security, rest, and effortless survival.</w:t>
      </w:r>
    </w:p>
    <w:p w14:paraId="63F93A85" w14:textId="77777777" w:rsidR="00D73F74" w:rsidRDefault="00D73F74"/>
    <w:p w14:paraId="1887FE11" w14:textId="77777777" w:rsidR="00D73F74" w:rsidRPr="00D73F74" w:rsidRDefault="00D73F74">
      <w:pPr>
        <w:rPr>
          <w:b/>
        </w:rPr>
      </w:pPr>
      <w:r w:rsidRPr="00D73F74">
        <w:rPr>
          <w:b/>
        </w:rPr>
        <w:t>2. Meaning / Lexical Definition</w:t>
      </w:r>
    </w:p>
    <w:p w14:paraId="009A40F3" w14:textId="77777777" w:rsidR="00D73F74" w:rsidRDefault="00D73F74">
      <w:r>
        <w:t>The verb means to flow, run, or gush. It refers to the natural, unstoppably abundant movement of a liquid from its source. In its participle form in Exodus 13:5 (zābat), it functions as a verbal adjective describing a continuous, ongoing state of overflowing. The land does not merely contain these resources; it is actively and perpetually pouring them out.</w:t>
      </w:r>
    </w:p>
    <w:p w14:paraId="5DA089D5" w14:textId="77777777" w:rsidR="00D73F74" w:rsidRDefault="00D73F74"/>
    <w:p w14:paraId="6111BDA2" w14:textId="77777777" w:rsidR="00D73F74" w:rsidRPr="00D73F74" w:rsidRDefault="00D73F74">
      <w:pPr>
        <w:rPr>
          <w:b/>
        </w:rPr>
      </w:pPr>
      <w:r w:rsidRPr="00D73F74">
        <w:rPr>
          <w:b/>
        </w:rPr>
        <w:t>3. Usage and Word Pictures</w:t>
      </w:r>
    </w:p>
    <w:p w14:paraId="2B2E217A" w14:textId="77777777" w:rsidR="00D73F74" w:rsidRDefault="00D73F74">
      <w:r>
        <w:t>• Physical Discharge: In a physiological sense, zûb describes bodily discharges, representing a constant or involuntary flow (Leviticus 15).</w:t>
      </w:r>
    </w:p>
    <w:p w14:paraId="39666766" w14:textId="77777777" w:rsidR="00D73F74" w:rsidRDefault="00D73F74">
      <w:r>
        <w:lastRenderedPageBreak/>
        <w:t>• Miraculous Water: In a literal, physical sense, it describes water gushing from the struck rock in the wilderness, signifying miraculous, life-saving abundance in a dry place (Psalm 78:20; 105:41).</w:t>
      </w:r>
    </w:p>
    <w:p w14:paraId="0105D958" w14:textId="77777777" w:rsidR="00D73F74" w:rsidRDefault="00D73F74">
      <w:r>
        <w:t>• Agricultural Abundance: Metaphorically, when paired with "milk and honey," zûb represents the ultimate agricultural ideal. Milk implies rich green pastures where livestock graze and produce milk abundantly. Honey (both wild bee honey and sweet fruit syrups) implies lush vegetation, wildflowers, and thriving orchards.</w:t>
      </w:r>
    </w:p>
    <w:p w14:paraId="502948EA" w14:textId="77777777" w:rsidR="00D73F74" w:rsidRDefault="00D73F74"/>
    <w:p w14:paraId="3D7AE2A1" w14:textId="77777777" w:rsidR="00D73F74" w:rsidRPr="00D73F74" w:rsidRDefault="00D73F74">
      <w:pPr>
        <w:rPr>
          <w:b/>
        </w:rPr>
      </w:pPr>
      <w:r w:rsidRPr="00D73F74">
        <w:rPr>
          <w:b/>
        </w:rPr>
        <w:t>4. Theological Implications</w:t>
      </w:r>
    </w:p>
    <w:p w14:paraId="0C7C234A" w14:textId="77777777" w:rsidR="00D73F74" w:rsidRDefault="00D73F74">
      <w:r>
        <w:t>The "flowing" nature of the Promised Land reflects the generous character of God. He does not merely provide bare sustenance; He provides overflowing abundance. This word underscores the massive shift in Israel's relationship with God's provision. In the wilderness, they lived hand-to-mouth on daily manna; in the covenant land, they would experience inherent, self-sustaining richness. Furthermore, it connects redemption with physical restoration. God does not just rescue His people out of slavery in Egypt; He brings them into a land of overwhelming goodness.</w:t>
      </w:r>
    </w:p>
    <w:p w14:paraId="0DB2B972" w14:textId="77777777" w:rsidR="00D73F74" w:rsidRDefault="00D73F74"/>
    <w:p w14:paraId="10335143" w14:textId="77777777" w:rsidR="00D73F74" w:rsidRPr="00D73F74" w:rsidRDefault="00D73F74">
      <w:pPr>
        <w:rPr>
          <w:b/>
        </w:rPr>
      </w:pPr>
      <w:r w:rsidRPr="00D73F74">
        <w:rPr>
          <w:b/>
        </w:rPr>
        <w:t>5. Contextual Nuance in the Passage</w:t>
      </w:r>
    </w:p>
    <w:p w14:paraId="25207D5F" w14:textId="77777777" w:rsidR="00D73F74" w:rsidRDefault="00D73F74">
      <w:r>
        <w:t>In Exodus 13:5, Moses instructs the people concerning the Feast of Unleavened Bread, which they must observe when they enter the land. The mention of "flowing" at this specific moment serves as a powerful motivator for future obedience. While eating the dry, flat bread of affliction (unleavened bread) to remember their hasty exit from Egypt, they are to look forward to the rich, overflowing bounty of the land God swore to their fathers. It contrasts the hard, irrigated labor of Egypt with a land watered by heaven, where abundance flows as a direct gift of grace.</w:t>
      </w:r>
    </w:p>
    <w:p w14:paraId="5BFE1406" w14:textId="77777777" w:rsidR="00D73F74" w:rsidRDefault="00D73F74"/>
    <w:p w14:paraId="39461204" w14:textId="77777777" w:rsidR="00D73F74" w:rsidRPr="00D73F74" w:rsidRDefault="00D73F74">
      <w:pPr>
        <w:rPr>
          <w:b/>
        </w:rPr>
      </w:pPr>
      <w:r w:rsidRPr="00D73F74">
        <w:rPr>
          <w:b/>
        </w:rPr>
        <w:t>6. Key Uses in Other Verses (NKJV)</w:t>
      </w:r>
    </w:p>
    <w:p w14:paraId="10B3E867" w14:textId="77777777" w:rsidR="00D73F74" w:rsidRDefault="00D73F74">
      <w:r>
        <w:t>• Exodus 3:8 — "...to a good and large land, to a land flowing with milk and honey..."</w:t>
      </w:r>
    </w:p>
    <w:p w14:paraId="090E3A36" w14:textId="77777777" w:rsidR="00D73F74" w:rsidRDefault="00D73F74">
      <w:r>
        <w:t>• Leviticus 20:24 — "...I will give it to you to possess it, a land flowing with milk and honey..."</w:t>
      </w:r>
    </w:p>
    <w:p w14:paraId="6BCEC71A" w14:textId="77777777" w:rsidR="00D73F74" w:rsidRDefault="00D73F74">
      <w:r>
        <w:t>• Psalm 78:20 — "Behold, He struck the rock, so that the waters gushed out, and the streams overflowed..."</w:t>
      </w:r>
    </w:p>
    <w:p w14:paraId="384D2769" w14:textId="77777777" w:rsidR="00D73F74" w:rsidRDefault="00D73F74">
      <w:r>
        <w:lastRenderedPageBreak/>
        <w:t>• Psalm 105:41 — "He opened the rock, and water gushed out; it ran in the dry places like a river."</w:t>
      </w:r>
    </w:p>
    <w:p w14:paraId="75425E87" w14:textId="77777777" w:rsidR="00D73F74" w:rsidRDefault="00D73F74"/>
    <w:p w14:paraId="10CA262A" w14:textId="77777777" w:rsidR="00D73F74" w:rsidRPr="00D73F74" w:rsidRDefault="00D73F74">
      <w:pPr>
        <w:rPr>
          <w:b/>
        </w:rPr>
      </w:pPr>
      <w:r w:rsidRPr="00D73F74">
        <w:rPr>
          <w:b/>
        </w:rPr>
        <w:t>7. Other Relevant Insights</w:t>
      </w:r>
    </w:p>
    <w:p w14:paraId="74835DBD" w14:textId="77777777" w:rsidR="00D73F74" w:rsidRDefault="00D73F74">
      <w:r>
        <w:t>The phrase "flowing with milk and honey" occurs over twenty times in the Old Testament, becoming a technical idiom for the inheritance of faith. Similar imagery appears in ancient Near Eastern literature, such as the Ugaritic texts, where the heavens raining oil and the valleys flowing with honey denote fertility restored by divine favor. By using this phrase, God communicates His goodness using language and imagery that His people would immediately recognize as the ultimate standard of wealth, comfort, and peace.</w:t>
      </w:r>
    </w:p>
    <w:p w14:paraId="7551FD38" w14:textId="77777777" w:rsidR="00D73F74" w:rsidRDefault="00D73F74"/>
    <w:p w14:paraId="04FF1B98" w14:textId="77777777" w:rsidR="00D73F74" w:rsidRPr="00D73F74" w:rsidRDefault="00D73F74">
      <w:pPr>
        <w:rPr>
          <w:b/>
        </w:rPr>
      </w:pPr>
      <w:r w:rsidRPr="00D73F74">
        <w:rPr>
          <w:b/>
        </w:rPr>
        <w:t>8. References</w:t>
      </w:r>
    </w:p>
    <w:p w14:paraId="25DD46C2" w14:textId="77777777" w:rsidR="00D73F74" w:rsidRDefault="00D73F74">
      <w:r>
        <w:t>• Brown-Driver-Briggs Hebrew and English Lexicon</w:t>
      </w:r>
    </w:p>
    <w:p w14:paraId="7F72F8E2" w14:textId="77777777" w:rsidR="00D73F74" w:rsidRDefault="00D73F74">
      <w:r>
        <w:t>• Theological Wordbook of the Old Testament</w:t>
      </w:r>
    </w:p>
    <w:p w14:paraId="6C6CA91D" w14:textId="77777777" w:rsidR="00D73F74" w:rsidRDefault="00D73F74">
      <w:r>
        <w:t>• Hebrew and Aramaic Lexicon of the Old Testament</w:t>
      </w:r>
    </w:p>
    <w:p w14:paraId="6CD6F873" w14:textId="77777777" w:rsidR="00D73F74" w:rsidRDefault="00D73F74">
      <w:r>
        <w:t>• New International Dictionary of Old Testament Theology and Exegesis</w:t>
      </w:r>
    </w:p>
    <w:p w14:paraId="14337B29" w14:textId="0E063FE7" w:rsidR="004C5552" w:rsidRDefault="00D73F74">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F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73F74"/>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06F38"/>
  <w15:chartTrackingRefBased/>
  <w15:docId w15:val="{DE20B9CE-FA8C-4D7D-8CB9-6287D44F8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3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3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F74"/>
    <w:rPr>
      <w:rFonts w:eastAsiaTheme="majorEastAsia" w:cstheme="majorBidi"/>
      <w:color w:val="272727" w:themeColor="text1" w:themeTint="D8"/>
    </w:rPr>
  </w:style>
  <w:style w:type="paragraph" w:styleId="Title">
    <w:name w:val="Title"/>
    <w:basedOn w:val="Normal"/>
    <w:next w:val="Normal"/>
    <w:link w:val="TitleChar"/>
    <w:uiPriority w:val="10"/>
    <w:qFormat/>
    <w:rsid w:val="00D73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F74"/>
    <w:pPr>
      <w:spacing w:before="160"/>
      <w:jc w:val="center"/>
    </w:pPr>
    <w:rPr>
      <w:i/>
      <w:iCs/>
      <w:color w:val="404040" w:themeColor="text1" w:themeTint="BF"/>
    </w:rPr>
  </w:style>
  <w:style w:type="character" w:customStyle="1" w:styleId="QuoteChar">
    <w:name w:val="Quote Char"/>
    <w:basedOn w:val="DefaultParagraphFont"/>
    <w:link w:val="Quote"/>
    <w:uiPriority w:val="29"/>
    <w:rsid w:val="00D73F74"/>
    <w:rPr>
      <w:i/>
      <w:iCs/>
      <w:color w:val="404040" w:themeColor="text1" w:themeTint="BF"/>
    </w:rPr>
  </w:style>
  <w:style w:type="paragraph" w:styleId="ListParagraph">
    <w:name w:val="List Paragraph"/>
    <w:basedOn w:val="Normal"/>
    <w:uiPriority w:val="34"/>
    <w:qFormat/>
    <w:rsid w:val="00D73F74"/>
    <w:pPr>
      <w:ind w:left="720"/>
      <w:contextualSpacing/>
    </w:pPr>
  </w:style>
  <w:style w:type="character" w:styleId="IntenseEmphasis">
    <w:name w:val="Intense Emphasis"/>
    <w:basedOn w:val="DefaultParagraphFont"/>
    <w:uiPriority w:val="21"/>
    <w:qFormat/>
    <w:rsid w:val="00D73F74"/>
    <w:rPr>
      <w:i/>
      <w:iCs/>
      <w:color w:val="2E74B5" w:themeColor="accent1" w:themeShade="BF"/>
    </w:rPr>
  </w:style>
  <w:style w:type="paragraph" w:styleId="IntenseQuote">
    <w:name w:val="Intense Quote"/>
    <w:basedOn w:val="Normal"/>
    <w:next w:val="Normal"/>
    <w:link w:val="IntenseQuoteChar"/>
    <w:uiPriority w:val="30"/>
    <w:qFormat/>
    <w:rsid w:val="00D73F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3F74"/>
    <w:rPr>
      <w:i/>
      <w:iCs/>
      <w:color w:val="2E74B5" w:themeColor="accent1" w:themeShade="BF"/>
    </w:rPr>
  </w:style>
  <w:style w:type="character" w:styleId="IntenseReference">
    <w:name w:val="Intense Reference"/>
    <w:basedOn w:val="DefaultParagraphFont"/>
    <w:uiPriority w:val="32"/>
    <w:qFormat/>
    <w:rsid w:val="00D73F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692</Words>
  <Characters>3948</Characters>
  <Application>Microsoft Office Word</Application>
  <DocSecurity>0</DocSecurity>
  <Lines>32</Lines>
  <Paragraphs>9</Paragraphs>
  <ScaleCrop>false</ScaleCrop>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