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340D" w14:textId="77777777" w:rsidR="00085CF7" w:rsidRPr="00085CF7" w:rsidRDefault="00085CF7">
      <w:pPr>
        <w:rPr>
          <w:b/>
        </w:rPr>
      </w:pPr>
      <w:r w:rsidRPr="00085CF7">
        <w:rPr>
          <w:b/>
        </w:rPr>
        <w:t>FIGHT - ( lā</w:t>
      </w:r>
      <w:r w:rsidRPr="00085CF7">
        <w:rPr>
          <w:rFonts w:ascii="Calibri" w:hAnsi="Calibri" w:cs="Calibri"/>
          <w:b/>
        </w:rPr>
        <w:t>ḥ</w:t>
      </w:r>
      <w:r w:rsidRPr="00085CF7">
        <w:rPr>
          <w:b/>
        </w:rPr>
        <w:t>am , Strong's H3898 )</w:t>
      </w:r>
    </w:p>
    <w:p w14:paraId="4217C5F3" w14:textId="77777777" w:rsidR="00085CF7" w:rsidRDefault="00085CF7">
      <w:r w:rsidRPr="00085CF7">
        <w:rPr>
          <w:b/>
        </w:rPr>
        <w:t>Summary:</w:t>
      </w:r>
    </w:p>
    <w:p w14:paraId="7B3E2E4F" w14:textId="77777777" w:rsidR="00085CF7" w:rsidRDefault="00085CF7">
      <w:r>
        <w:t>The Hebrew verb lā</w:t>
      </w:r>
      <w:r>
        <w:rPr>
          <w:rFonts w:ascii="Calibri" w:hAnsi="Calibri" w:cs="Calibri"/>
        </w:rPr>
        <w:t>ḥ</w:t>
      </w:r>
      <w:r>
        <w:t>am means to battle, wage war, or engage in combat. In the Niphal (passive/reflexive) stem used in Exodus 14:14, it depicts active engagement in warfare on behalf of another. It underscores the theological reality of Yahweh as a Divine Warrior who fights for His helpless people, rendering human military effort unnecessary and calling instead for quiet trust.</w:t>
      </w:r>
    </w:p>
    <w:p w14:paraId="211787CA" w14:textId="77777777" w:rsidR="00085CF7" w:rsidRDefault="00085CF7"/>
    <w:p w14:paraId="6D704415" w14:textId="77777777" w:rsidR="00085CF7" w:rsidRDefault="00085CF7">
      <w:r w:rsidRPr="00085CF7">
        <w:rPr>
          <w:b/>
        </w:rPr>
        <w:t>Full Study:</w:t>
      </w:r>
    </w:p>
    <w:p w14:paraId="603DB992" w14:textId="77777777" w:rsidR="00085CF7" w:rsidRDefault="00085CF7"/>
    <w:p w14:paraId="4A2DDCFC" w14:textId="77777777" w:rsidR="00085CF7" w:rsidRPr="00085CF7" w:rsidRDefault="00085CF7">
      <w:pPr>
        <w:rPr>
          <w:b/>
        </w:rPr>
      </w:pPr>
      <w:r w:rsidRPr="00085CF7">
        <w:rPr>
          <w:b/>
        </w:rPr>
        <w:t>1. Word Picture / Background</w:t>
      </w:r>
    </w:p>
    <w:p w14:paraId="0616C693" w14:textId="77777777" w:rsidR="00085CF7" w:rsidRDefault="00085CF7">
      <w:r>
        <w:t>The root lā</w:t>
      </w:r>
      <w:r>
        <w:rPr>
          <w:rFonts w:ascii="Calibri" w:hAnsi="Calibri" w:cs="Calibri"/>
        </w:rPr>
        <w:t>ḥ</w:t>
      </w:r>
      <w:r>
        <w:t>am has a close etymological connection to le</w:t>
      </w:r>
      <w:r>
        <w:rPr>
          <w:rFonts w:ascii="Calibri" w:hAnsi="Calibri" w:cs="Calibri"/>
        </w:rPr>
        <w:t>ḥ</w:t>
      </w:r>
      <w:r>
        <w:t>em, the Hebrew word for bread or food. In the ancient Near East, the ideas of "consuming" and "fighting" were intimately linked. Warfare was conceptualized as an act of consuming or devouring the enemy. This imagery appears throughout the Old Testament, where the sword is frequently described as "devouring" its prey, and conquered nations are described as being "consumed." To lā</w:t>
      </w:r>
      <w:r>
        <w:rPr>
          <w:rFonts w:ascii="Calibri" w:hAnsi="Calibri" w:cs="Calibri"/>
        </w:rPr>
        <w:t>ḥ</w:t>
      </w:r>
      <w:r>
        <w:t>am is to engage in a struggle that threatens to utterly consume the opponent.</w:t>
      </w:r>
    </w:p>
    <w:p w14:paraId="70BF6E2D" w14:textId="77777777" w:rsidR="00085CF7" w:rsidRDefault="00085CF7"/>
    <w:p w14:paraId="48032537" w14:textId="77777777" w:rsidR="00085CF7" w:rsidRPr="00085CF7" w:rsidRDefault="00085CF7">
      <w:pPr>
        <w:rPr>
          <w:b/>
        </w:rPr>
      </w:pPr>
      <w:r w:rsidRPr="00085CF7">
        <w:rPr>
          <w:b/>
        </w:rPr>
        <w:t>2. Meaning / Lexical Definition</w:t>
      </w:r>
    </w:p>
    <w:p w14:paraId="6DD12460" w14:textId="77777777" w:rsidR="00085CF7" w:rsidRDefault="00085CF7">
      <w:r>
        <w:t>• In the Qal stem, lā</w:t>
      </w:r>
      <w:r>
        <w:rPr>
          <w:rFonts w:ascii="Calibri" w:hAnsi="Calibri" w:cs="Calibri"/>
        </w:rPr>
        <w:t>ḥ</w:t>
      </w:r>
      <w:r>
        <w:t>am means to fight, battle, or wage war.</w:t>
      </w:r>
    </w:p>
    <w:p w14:paraId="42C41DA4" w14:textId="77777777" w:rsidR="00085CF7" w:rsidRDefault="00085CF7">
      <w:r>
        <w:t>• In the Niphal stem (the form found in Exodus 14:14), it carries the meaning of engaging in combat, waging war, or entering into battle. When followed by the preposition l (meaning "for" or "on behalf of"), it specifically means to fight on someone's behalf as their champion.</w:t>
      </w:r>
    </w:p>
    <w:p w14:paraId="3C4F6328" w14:textId="77777777" w:rsidR="00085CF7" w:rsidRDefault="00085CF7">
      <w:r>
        <w:t>• Unlike other Hebrew terms that describe verbal disputes (rîv) or drawing near for a general encounter (qārav), lā</w:t>
      </w:r>
      <w:r>
        <w:rPr>
          <w:rFonts w:ascii="Calibri" w:hAnsi="Calibri" w:cs="Calibri"/>
        </w:rPr>
        <w:t>ḥ</w:t>
      </w:r>
      <w:r>
        <w:t>am refers specifically to physical, life-or-death military combat.</w:t>
      </w:r>
    </w:p>
    <w:p w14:paraId="0FCB688F" w14:textId="77777777" w:rsidR="00085CF7" w:rsidRDefault="00085CF7"/>
    <w:p w14:paraId="3289A4E6" w14:textId="77777777" w:rsidR="00085CF7" w:rsidRPr="00085CF7" w:rsidRDefault="00085CF7">
      <w:pPr>
        <w:rPr>
          <w:b/>
        </w:rPr>
      </w:pPr>
      <w:r w:rsidRPr="00085CF7">
        <w:rPr>
          <w:b/>
        </w:rPr>
        <w:t>3. Usage and Word Pictures</w:t>
      </w:r>
    </w:p>
    <w:p w14:paraId="28B1CE4A" w14:textId="77777777" w:rsidR="00085CF7" w:rsidRDefault="00085CF7">
      <w:r>
        <w:t>The verb lā</w:t>
      </w:r>
      <w:r>
        <w:rPr>
          <w:rFonts w:ascii="Calibri" w:hAnsi="Calibri" w:cs="Calibri"/>
        </w:rPr>
        <w:t>ḥ</w:t>
      </w:r>
      <w:r>
        <w:t xml:space="preserve">am occurs over 170 times in the Old Testament, primarily in historical narratives detailing Israel's military campaigns in Joshua, Judges, Samuel, and Kings. </w:t>
      </w:r>
    </w:p>
    <w:p w14:paraId="34B776F7" w14:textId="77777777" w:rsidR="00085CF7" w:rsidRDefault="00085CF7">
      <w:r>
        <w:t>The word is central to the Old Testament portrait of the "Divine Warrior." When Israel was faithful, Yahweh fought (nill</w:t>
      </w:r>
      <w:r>
        <w:rPr>
          <w:rFonts w:ascii="Calibri" w:hAnsi="Calibri" w:cs="Calibri"/>
        </w:rPr>
        <w:t>ḥ</w:t>
      </w:r>
      <w:r>
        <w:t>am) for them, throwing their enemies into supernatural panic. Conversely, when Israel rebelled, the tragedy was that Yahweh turned to fight (nill</w:t>
      </w:r>
      <w:r>
        <w:rPr>
          <w:rFonts w:ascii="Calibri" w:hAnsi="Calibri" w:cs="Calibri"/>
        </w:rPr>
        <w:t>ḥ</w:t>
      </w:r>
      <w:r>
        <w:t>am) against His own people. The word picture is one of irresistible force; whoever Yahweh fights against is utterly consumed, and whoever He fights for is completely secure.</w:t>
      </w:r>
    </w:p>
    <w:p w14:paraId="42268DFF" w14:textId="77777777" w:rsidR="00085CF7" w:rsidRDefault="00085CF7"/>
    <w:p w14:paraId="2B891210" w14:textId="77777777" w:rsidR="00085CF7" w:rsidRPr="00085CF7" w:rsidRDefault="00085CF7">
      <w:pPr>
        <w:rPr>
          <w:b/>
        </w:rPr>
      </w:pPr>
      <w:r w:rsidRPr="00085CF7">
        <w:rPr>
          <w:b/>
        </w:rPr>
        <w:t>4. Theological Implications</w:t>
      </w:r>
    </w:p>
    <w:p w14:paraId="16F68234" w14:textId="77777777" w:rsidR="00085CF7" w:rsidRDefault="00085CF7">
      <w:r>
        <w:t>The use of lā</w:t>
      </w:r>
      <w:r>
        <w:rPr>
          <w:rFonts w:ascii="Calibri" w:hAnsi="Calibri" w:cs="Calibri"/>
        </w:rPr>
        <w:t>ḥ</w:t>
      </w:r>
      <w:r>
        <w:t xml:space="preserve">am in the Exodus narrative introduces a fundamental shift in how Israel was to understand salvation. They were not called to be soldiers in their deliverance from Egypt; they were to be spectators. </w:t>
      </w:r>
    </w:p>
    <w:p w14:paraId="04D2D09E" w14:textId="77777777" w:rsidR="00085CF7" w:rsidRDefault="00085CF7">
      <w:r>
        <w:t>This establishes the biblical doctrine of the monergistic work of God in salvation. Just as Israel did not contribute a single sword stroke to their physical deliverance from Pharaoh, believers contribute nothing to their spiritual deliverance from sin and death. Salvation is entirely a work of the Divine Warrior, who defeats the enemy on behalf of His helpless people.</w:t>
      </w:r>
    </w:p>
    <w:p w14:paraId="7CBA3C06" w14:textId="77777777" w:rsidR="00085CF7" w:rsidRDefault="00085CF7"/>
    <w:p w14:paraId="3BC4B520" w14:textId="77777777" w:rsidR="00085CF7" w:rsidRPr="00085CF7" w:rsidRDefault="00085CF7">
      <w:pPr>
        <w:rPr>
          <w:b/>
        </w:rPr>
      </w:pPr>
      <w:r w:rsidRPr="00085CF7">
        <w:rPr>
          <w:b/>
        </w:rPr>
        <w:t>5. Contextual Nuance in the Passage</w:t>
      </w:r>
    </w:p>
    <w:p w14:paraId="0D6D2377" w14:textId="77777777" w:rsidR="00085CF7" w:rsidRDefault="00085CF7">
      <w:r>
        <w:t>In Exodus 14:14, Israel is trapped between Pharaoh's advancing chariots and the barrier of the Red Sea. Terrified and complaining, they cry out to Moses. Moses responds with a command that defies human military logic: "The LORD will fight (yillā</w:t>
      </w:r>
      <w:r>
        <w:rPr>
          <w:rFonts w:ascii="Calibri" w:hAnsi="Calibri" w:cs="Calibri"/>
        </w:rPr>
        <w:t>ḥ</w:t>
      </w:r>
      <w:r>
        <w:t>ēm) for you, and you shall hold your peace."</w:t>
      </w:r>
    </w:p>
    <w:p w14:paraId="032F46BB" w14:textId="77777777" w:rsidR="00085CF7" w:rsidRDefault="00085CF7">
      <w:r>
        <w:t>The grammatical form is the Niphal imperfect, indicating an imminent and certain future action. The verse sets up a sharp contrast between Yahweh's intense, violent action and Israel's complete stillness. The phrase "hold your peace" (</w:t>
      </w:r>
      <w:r>
        <w:rPr>
          <w:rFonts w:ascii="Calibri" w:hAnsi="Calibri" w:cs="Calibri"/>
        </w:rPr>
        <w:t>ḥ</w:t>
      </w:r>
      <w:r>
        <w:t>āraš) means to be silent, still, or inactive. Yahweh will do all the fighting; Israel is to do nothing but watch, trust, and marvel.</w:t>
      </w:r>
    </w:p>
    <w:p w14:paraId="270CA318" w14:textId="77777777" w:rsidR="00085CF7" w:rsidRDefault="00085CF7"/>
    <w:p w14:paraId="78A72302" w14:textId="77777777" w:rsidR="00085CF7" w:rsidRPr="00085CF7" w:rsidRDefault="00085CF7">
      <w:pPr>
        <w:rPr>
          <w:b/>
        </w:rPr>
      </w:pPr>
      <w:r w:rsidRPr="00085CF7">
        <w:rPr>
          <w:b/>
        </w:rPr>
        <w:t>6. Key Uses in Other Verses (NKJV)</w:t>
      </w:r>
    </w:p>
    <w:p w14:paraId="7B005178" w14:textId="77777777" w:rsidR="00085CF7" w:rsidRDefault="00085CF7">
      <w:r>
        <w:t>• Deuteronomy 1:30 - "The LORD your God, who goes before you, He will fight for you, according to all He did for you in Egypt before your eyes..."</w:t>
      </w:r>
    </w:p>
    <w:p w14:paraId="4AB00365" w14:textId="77777777" w:rsidR="00085CF7" w:rsidRDefault="00085CF7">
      <w:r>
        <w:t>• Joshua 10:14 - "And there has been no day like that, before it or after it, that the LORD heeded the voice of a man; for the LORD fought for Israel."</w:t>
      </w:r>
    </w:p>
    <w:p w14:paraId="6D820C92" w14:textId="77777777" w:rsidR="00085CF7" w:rsidRDefault="00085CF7">
      <w:r>
        <w:t>• Nehemiah 4:20 - "Wherever you hear the sound of the trumpet, rally to us there. Our God will fight for us."</w:t>
      </w:r>
    </w:p>
    <w:p w14:paraId="1262106A" w14:textId="77777777" w:rsidR="00085CF7" w:rsidRDefault="00085CF7">
      <w:r>
        <w:t>• Zechariah 14:3 - "Then the LORD will go forth and fight against those nations, as He fights in the day of battle."</w:t>
      </w:r>
    </w:p>
    <w:p w14:paraId="78365E11" w14:textId="77777777" w:rsidR="00085CF7" w:rsidRDefault="00085CF7"/>
    <w:p w14:paraId="67E3D64B" w14:textId="77777777" w:rsidR="00085CF7" w:rsidRPr="00085CF7" w:rsidRDefault="00085CF7">
      <w:pPr>
        <w:rPr>
          <w:b/>
        </w:rPr>
      </w:pPr>
      <w:r w:rsidRPr="00085CF7">
        <w:rPr>
          <w:b/>
        </w:rPr>
        <w:t>7. Other Relevant Insights</w:t>
      </w:r>
    </w:p>
    <w:p w14:paraId="567D0796" w14:textId="77777777" w:rsidR="00085CF7" w:rsidRDefault="00085CF7">
      <w:r>
        <w:t>The Greek Septuagint (LXX) translates yillā</w:t>
      </w:r>
      <w:r>
        <w:rPr>
          <w:rFonts w:ascii="Calibri" w:hAnsi="Calibri" w:cs="Calibri"/>
        </w:rPr>
        <w:t>ḥ</w:t>
      </w:r>
      <w:r>
        <w:t>ēm in Exodus 14:14 using the verb polemeō, which means to wage war or fight. This Greek term emphasizes the active, offensive nature of God's intervention. He does not merely shield Israel from Pharaoh; He wages an active campaign of warfare against Egypt's military might and spiritual deities, securing a decisive and total victory.</w:t>
      </w:r>
    </w:p>
    <w:p w14:paraId="246C152D" w14:textId="77777777" w:rsidR="00085CF7" w:rsidRDefault="00085CF7"/>
    <w:p w14:paraId="635A3A95" w14:textId="77777777" w:rsidR="00085CF7" w:rsidRPr="00085CF7" w:rsidRDefault="00085CF7">
      <w:pPr>
        <w:rPr>
          <w:b/>
        </w:rPr>
      </w:pPr>
      <w:r w:rsidRPr="00085CF7">
        <w:rPr>
          <w:b/>
        </w:rPr>
        <w:t>8. References</w:t>
      </w:r>
    </w:p>
    <w:p w14:paraId="157BD152" w14:textId="77777777" w:rsidR="00085CF7" w:rsidRDefault="00085CF7">
      <w:r>
        <w:t>• Brown-Driver-Briggs Hebrew and English Lexicon</w:t>
      </w:r>
    </w:p>
    <w:p w14:paraId="5E2ED088" w14:textId="77777777" w:rsidR="00085CF7" w:rsidRDefault="00085CF7">
      <w:r>
        <w:t>• Theological Wordbook of the Old Testament</w:t>
      </w:r>
    </w:p>
    <w:p w14:paraId="682ED787" w14:textId="77777777" w:rsidR="00085CF7" w:rsidRDefault="00085CF7">
      <w:r>
        <w:t>• Hebrew and Aramaic Lexicon of the Old Testament by Koehler and Baumgartner</w:t>
      </w:r>
    </w:p>
    <w:p w14:paraId="3F6F7FBA" w14:textId="680F34C0" w:rsidR="004C5552" w:rsidRDefault="00085CF7">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CF7"/>
    <w:rsid w:val="00017747"/>
    <w:rsid w:val="00023A4A"/>
    <w:rsid w:val="0006763F"/>
    <w:rsid w:val="00085CF7"/>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3FEFA"/>
  <w15:chartTrackingRefBased/>
  <w15:docId w15:val="{E485CDBD-0E69-491E-81D1-821CED0B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5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5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CF7"/>
    <w:rPr>
      <w:rFonts w:eastAsiaTheme="majorEastAsia" w:cstheme="majorBidi"/>
      <w:color w:val="272727" w:themeColor="text1" w:themeTint="D8"/>
    </w:rPr>
  </w:style>
  <w:style w:type="paragraph" w:styleId="Title">
    <w:name w:val="Title"/>
    <w:basedOn w:val="Normal"/>
    <w:next w:val="Normal"/>
    <w:link w:val="TitleChar"/>
    <w:uiPriority w:val="10"/>
    <w:qFormat/>
    <w:rsid w:val="00085C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C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C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C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CF7"/>
    <w:pPr>
      <w:spacing w:before="160"/>
      <w:jc w:val="center"/>
    </w:pPr>
    <w:rPr>
      <w:i/>
      <w:iCs/>
      <w:color w:val="404040" w:themeColor="text1" w:themeTint="BF"/>
    </w:rPr>
  </w:style>
  <w:style w:type="character" w:customStyle="1" w:styleId="QuoteChar">
    <w:name w:val="Quote Char"/>
    <w:basedOn w:val="DefaultParagraphFont"/>
    <w:link w:val="Quote"/>
    <w:uiPriority w:val="29"/>
    <w:rsid w:val="00085CF7"/>
    <w:rPr>
      <w:i/>
      <w:iCs/>
      <w:color w:val="404040" w:themeColor="text1" w:themeTint="BF"/>
    </w:rPr>
  </w:style>
  <w:style w:type="paragraph" w:styleId="ListParagraph">
    <w:name w:val="List Paragraph"/>
    <w:basedOn w:val="Normal"/>
    <w:uiPriority w:val="34"/>
    <w:qFormat/>
    <w:rsid w:val="00085CF7"/>
    <w:pPr>
      <w:ind w:left="720"/>
      <w:contextualSpacing/>
    </w:pPr>
  </w:style>
  <w:style w:type="character" w:styleId="IntenseEmphasis">
    <w:name w:val="Intense Emphasis"/>
    <w:basedOn w:val="DefaultParagraphFont"/>
    <w:uiPriority w:val="21"/>
    <w:qFormat/>
    <w:rsid w:val="00085CF7"/>
    <w:rPr>
      <w:i/>
      <w:iCs/>
      <w:color w:val="2E74B5" w:themeColor="accent1" w:themeShade="BF"/>
    </w:rPr>
  </w:style>
  <w:style w:type="paragraph" w:styleId="IntenseQuote">
    <w:name w:val="Intense Quote"/>
    <w:basedOn w:val="Normal"/>
    <w:next w:val="Normal"/>
    <w:link w:val="IntenseQuoteChar"/>
    <w:uiPriority w:val="30"/>
    <w:qFormat/>
    <w:rsid w:val="00085CF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5CF7"/>
    <w:rPr>
      <w:i/>
      <w:iCs/>
      <w:color w:val="2E74B5" w:themeColor="accent1" w:themeShade="BF"/>
    </w:rPr>
  </w:style>
  <w:style w:type="character" w:styleId="IntenseReference">
    <w:name w:val="Intense Reference"/>
    <w:basedOn w:val="DefaultParagraphFont"/>
    <w:uiPriority w:val="32"/>
    <w:qFormat/>
    <w:rsid w:val="00085CF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2026-08-14T09:40:00Z</dcterms:created>
  <dcterms:modified xsi:type="dcterms:W3CDTF">2026-08-14T09:40:00Z</dcterms:modified>
</cp:coreProperties>
</file>